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9E6DDE">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9E6DDE">
        <w:rPr>
          <w:rFonts w:asciiTheme="minorBidi" w:hAnsiTheme="minorBidi"/>
          <w:sz w:val="32"/>
          <w:szCs w:val="32"/>
        </w:rPr>
        <w:t>8</w:t>
      </w:r>
    </w:p>
    <w:p w:rsidR="00F82947" w:rsidRPr="00C84D0C" w:rsidRDefault="00F82947" w:rsidP="00E830B9">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E830B9" w:rsidRPr="00E830B9">
        <w:rPr>
          <w:rFonts w:asciiTheme="minorBidi" w:hAnsiTheme="minorBidi"/>
          <w:b/>
          <w:bCs/>
          <w:sz w:val="32"/>
          <w:szCs w:val="32"/>
          <w:highlight w:val="yellow"/>
        </w:rPr>
        <w:t xml:space="preserve">Wed. </w:t>
      </w:r>
      <w:r w:rsidR="00893924" w:rsidRPr="00E830B9">
        <w:rPr>
          <w:rFonts w:asciiTheme="minorBidi" w:hAnsiTheme="minorBidi"/>
          <w:b/>
          <w:bCs/>
          <w:sz w:val="32"/>
          <w:szCs w:val="32"/>
          <w:highlight w:val="yellow"/>
        </w:rPr>
        <w:t xml:space="preserve"> </w:t>
      </w:r>
      <w:r w:rsidR="00E830B9" w:rsidRPr="00E830B9">
        <w:rPr>
          <w:rFonts w:asciiTheme="minorBidi" w:hAnsiTheme="minorBidi"/>
          <w:b/>
          <w:bCs/>
          <w:sz w:val="32"/>
          <w:szCs w:val="32"/>
          <w:highlight w:val="yellow"/>
        </w:rPr>
        <w:t>16</w:t>
      </w:r>
      <w:r w:rsidR="00893924" w:rsidRPr="00E830B9">
        <w:rPr>
          <w:rFonts w:asciiTheme="minorBidi" w:hAnsiTheme="minorBidi"/>
          <w:b/>
          <w:bCs/>
          <w:sz w:val="32"/>
          <w:szCs w:val="32"/>
          <w:highlight w:val="yellow"/>
        </w:rPr>
        <w:t>/3/2022</w:t>
      </w:r>
      <w:r w:rsidR="00E830B9" w:rsidRPr="00E830B9">
        <w:rPr>
          <w:rFonts w:asciiTheme="minorBidi" w:hAnsiTheme="minorBidi"/>
          <w:b/>
          <w:bCs/>
          <w:sz w:val="32"/>
          <w:szCs w:val="32"/>
          <w:highlight w:val="yellow"/>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9E6DDE">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9E6DDE">
        <w:rPr>
          <w:rFonts w:asciiTheme="minorBidi" w:hAnsiTheme="minorBidi"/>
          <w:sz w:val="32"/>
          <w:szCs w:val="32"/>
          <w:shd w:val="clear" w:color="auto" w:fill="FFFF00"/>
        </w:rPr>
        <w:t>8</w:t>
      </w:r>
      <w:r w:rsidR="00AD1AB1" w:rsidRPr="00C84D0C">
        <w:rPr>
          <w:rFonts w:asciiTheme="minorBidi" w:hAnsiTheme="minorBidi"/>
          <w:iCs/>
          <w:spacing w:val="-2"/>
          <w:sz w:val="28"/>
          <w:szCs w:val="28"/>
          <w:highlight w:val="yellow"/>
        </w:rPr>
        <w:t>on 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93924">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B028C1">
        <w:rPr>
          <w:rFonts w:asciiTheme="minorBidi" w:hAnsiTheme="minorBidi"/>
          <w:sz w:val="28"/>
          <w:szCs w:val="28"/>
          <w:highlight w:val="yellow"/>
        </w:rPr>
        <w:t xml:space="preserve">Ministry of Health </w:t>
      </w:r>
      <w:r w:rsidR="00AD1AB1" w:rsidRPr="00C84D0C">
        <w:rPr>
          <w:rFonts w:asciiTheme="minorBidi" w:hAnsiTheme="minorBidi"/>
          <w:sz w:val="28"/>
          <w:szCs w:val="28"/>
          <w:highlight w:val="yellow"/>
        </w:rPr>
        <w:t>/ The State Company For Marketing Drug Medical Appliances (kimadia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(kimadia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&amp;Kimadia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B2748C" w:rsidRPr="00B2748C">
        <w:rPr>
          <w:rFonts w:asciiTheme="minorBidi" w:eastAsiaTheme="minorHAnsi" w:hAnsiTheme="minorBidi" w:cstheme="minorBidi"/>
          <w:sz w:val="28"/>
          <w:szCs w:val="28"/>
          <w:highlight w:val="green"/>
        </w:rPr>
        <w:t>before or</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r w:rsidR="00712FFC"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svtjh</w:t>
      </w:r>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B028C1">
        <w:rPr>
          <w:rFonts w:asciiTheme="minorBidi" w:hAnsiTheme="minorBidi"/>
          <w:sz w:val="28"/>
          <w:szCs w:val="28"/>
        </w:rPr>
        <w:t xml:space="preserve">ret)sendtoMinistry of Health </w:t>
      </w:r>
      <w:r w:rsidRPr="00C84D0C">
        <w:rPr>
          <w:rFonts w:asciiTheme="minorBidi" w:hAnsiTheme="minorBidi"/>
          <w:sz w:val="28"/>
          <w:szCs w:val="28"/>
        </w:rPr>
        <w:t xml:space="preserve">/ The State Company For Marketing Drug Medical Appliances (kimadia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Baghdad/bab-Almadhm</w:t>
      </w:r>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(kimadia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E532DE" w:rsidRDefault="00E532DE"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Local Preferen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Good Good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Contracting Entity’s</w:t>
            </w:r>
            <w:r w:rsidRPr="00C84D0C">
              <w:rPr>
                <w:rFonts w:asciiTheme="minorBidi" w:hAnsiTheme="minorBidi"/>
                <w:spacing w:val="-4"/>
                <w:szCs w:val="24"/>
              </w:rPr>
              <w:t>address</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specified inSection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excepting that of the producing  drugs company or medical equipment manufacturing companies which are cover by the valid exeption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headerReference w:type="first" r:id="rId11"/>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9E6DDE">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9E6DDE">
              <w:rPr>
                <w:rFonts w:asciiTheme="minorBidi" w:hAnsiTheme="minorBidi"/>
                <w:b/>
                <w:bCs/>
                <w:sz w:val="28"/>
                <w:szCs w:val="28"/>
                <w:shd w:val="clear" w:color="auto" w:fill="FFFF00"/>
                <w:lang w:val="en-GB"/>
              </w:rPr>
              <w:t>8</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3603EB">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is</w:t>
            </w:r>
            <w:r w:rsidR="003550C0" w:rsidRPr="0042458B">
              <w:rPr>
                <w:rFonts w:asciiTheme="minorBidi" w:hAnsiTheme="minorBidi"/>
                <w:sz w:val="28"/>
                <w:szCs w:val="28"/>
                <w:lang w:val="en-GB"/>
              </w:rPr>
              <w:t>(</w:t>
            </w:r>
            <w:r w:rsidR="003550C0" w:rsidRPr="003603EB">
              <w:rPr>
                <w:rFonts w:asciiTheme="minorBidi" w:hAnsiTheme="minorBidi"/>
                <w:sz w:val="28"/>
                <w:szCs w:val="28"/>
                <w:highlight w:val="yellow"/>
                <w:lang w:val="en-GB"/>
              </w:rPr>
              <w:t>20</w:t>
            </w:r>
            <w:r w:rsidR="00B2748C" w:rsidRPr="003603EB">
              <w:rPr>
                <w:rFonts w:asciiTheme="minorBidi" w:hAnsiTheme="minorBidi"/>
                <w:sz w:val="28"/>
                <w:szCs w:val="28"/>
                <w:highlight w:val="yellow"/>
                <w:lang w:val="en-GB"/>
              </w:rPr>
              <w:t>2</w:t>
            </w:r>
            <w:r w:rsidR="003603EB" w:rsidRPr="003603EB">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Baghdad/ba</w:t>
            </w:r>
            <w:r w:rsidR="00B028C1">
              <w:rPr>
                <w:rFonts w:asciiTheme="minorBidi" w:hAnsiTheme="minorBidi"/>
                <w:sz w:val="28"/>
                <w:szCs w:val="28"/>
                <w:lang w:val="en-GB"/>
              </w:rPr>
              <w:t xml:space="preserve">b-Almadhm /Ministry of Health </w:t>
            </w:r>
            <w:r w:rsidR="00B73321" w:rsidRPr="006338E9">
              <w:rPr>
                <w:rFonts w:asciiTheme="minorBidi" w:hAnsiTheme="minorBidi"/>
                <w:sz w:val="28"/>
                <w:szCs w:val="28"/>
                <w:lang w:val="en-GB"/>
              </w:rPr>
              <w:t>/ The State Company For Marketing Drug Medical Appliances (kimadia )/Drug Media Department &amp; the Public Relations- 5th floor , E-mail (</w:t>
            </w:r>
            <w:hyperlink r:id="rId12"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C77AA1">
              <w:rPr>
                <w:rFonts w:asciiTheme="minorBidi" w:hAnsiTheme="minorBidi"/>
                <w:b/>
                <w:bCs/>
                <w:sz w:val="28"/>
                <w:szCs w:val="28"/>
                <w:shd w:val="clear" w:color="auto" w:fill="FFFF00"/>
                <w:lang w:val="en-GB"/>
              </w:rPr>
              <w:t>Tursday</w:t>
            </w:r>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6338E9">
              <w:rPr>
                <w:rFonts w:asciiTheme="minorBidi" w:hAnsiTheme="minorBidi"/>
                <w:sz w:val="28"/>
                <w:szCs w:val="28"/>
                <w:highlight w:val="green"/>
                <w:lang w:val="en-GB"/>
              </w:rPr>
              <w:t>Ministry of Planning</w:t>
            </w:r>
            <w:hyperlink r:id="rId13"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The participant companies should submit their contracts prices  with the other countries and  neighbor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name,no. of </w:t>
            </w:r>
            <w:r w:rsidRPr="00C20C3C">
              <w:rPr>
                <w:rFonts w:asciiTheme="minorBidi" w:hAnsiTheme="minorBidi"/>
                <w:sz w:val="28"/>
                <w:highlight w:val="yellow"/>
              </w:rPr>
              <w:lastRenderedPageBreak/>
              <w:t>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presentethier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Seller is responsible to submit training course for  the medical, technical and Kimadia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The seller should specify the training value in the presented offer and its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notificat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 the primary insurance(Bid Bond) can be submit as receipt  settled  for contracting sideacount</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StateCompany For Marketing Drugs  Medical Appliances (kimadia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The submitting of bond should attached with Litter of legalized issuing (private &amp; secret) send to kimadia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&amp;alegal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stated in numbers &amp; writing for each item clearly without wipe &amp; deletion &amp; in case of a difference </w:t>
            </w:r>
            <w:r w:rsidRPr="00C20C3C">
              <w:rPr>
                <w:rFonts w:asciiTheme="minorBidi" w:hAnsiTheme="minorBidi"/>
                <w:sz w:val="28"/>
                <w:szCs w:val="28"/>
                <w:highlight w:val="yellow"/>
                <w:lang w:val="en-GB"/>
              </w:rPr>
              <w:lastRenderedPageBreak/>
              <w:t>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fulfill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can not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In case of being supplier,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In case of being a manufacturer, you should explain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Baghdad/bab-Almadhm</w:t>
            </w:r>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(kimadia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9E6DDE">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9E6DDE">
              <w:rPr>
                <w:rFonts w:asciiTheme="minorBidi" w:hAnsiTheme="minorBidi"/>
                <w:b/>
                <w:bCs/>
                <w:sz w:val="28"/>
                <w:szCs w:val="28"/>
                <w:lang w:val="en-GB"/>
              </w:rPr>
              <w:t>8</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Tender No</w:t>
            </w:r>
            <w:r w:rsidRPr="00AD25AB">
              <w:rPr>
                <w:rFonts w:asciiTheme="minorBidi" w:hAnsiTheme="minorBidi"/>
                <w:sz w:val="28"/>
                <w:szCs w:val="28"/>
                <w:lang w:val="en-GB"/>
              </w:rPr>
              <w:t>.:</w:t>
            </w:r>
            <w:r w:rsidR="008C0628" w:rsidRPr="00AD25AB">
              <w:rPr>
                <w:rFonts w:asciiTheme="minorBidi" w:hAnsiTheme="minorBidi"/>
                <w:sz w:val="28"/>
                <w:szCs w:val="28"/>
                <w:lang w:val="en-GB"/>
              </w:rPr>
              <w:t xml:space="preserve">contract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F1142C" w:rsidRPr="00F1142C">
              <w:rPr>
                <w:rFonts w:asciiTheme="minorBidi" w:hAnsiTheme="minorBidi"/>
                <w:b/>
                <w:bCs/>
                <w:sz w:val="28"/>
                <w:szCs w:val="28"/>
              </w:rPr>
              <w:t>Thursday</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Baghdad/bab-Almadhm</w:t>
            </w:r>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(kimadia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 xml:space="preserve">StateCompany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r w:rsidRPr="00AB1310">
              <w:rPr>
                <w:rFonts w:asciiTheme="minorBidi" w:hAnsiTheme="minorBidi"/>
                <w:sz w:val="32"/>
                <w:szCs w:val="32"/>
                <w:highlight w:val="green"/>
              </w:rPr>
              <w:t>kimadia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has right to</w:t>
            </w:r>
            <w:r w:rsidR="00AB1310" w:rsidRPr="00AB1310">
              <w:rPr>
                <w:rFonts w:asciiTheme="minorBidi" w:hAnsiTheme="minorBidi"/>
                <w:sz w:val="28"/>
                <w:szCs w:val="28"/>
                <w:highlight w:val="green"/>
                <w:lang w:val="en-GB"/>
              </w:rPr>
              <w:t>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brfor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w:t>
            </w:r>
            <w:r w:rsidR="00A365D9">
              <w:rPr>
                <w:rFonts w:asciiTheme="majorBidi" w:hAnsiTheme="majorBidi" w:cstheme="majorBidi"/>
                <w:sz w:val="24"/>
                <w:szCs w:val="24"/>
                <w:highlight w:val="green"/>
              </w:rPr>
              <w:t>antee amount and without intermediate from T.B.I. and the guarantee should be in Arabic and English language and the arbic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StateCompany For Marketing Drugs  Medical Appliances (kimadia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Supplies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4"/>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5"/>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6"/>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Grand Total AMC for</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The Bank shall fill in this Bank Guarantee Form</w:t>
      </w:r>
      <w:r w:rsidR="008125F3" w:rsidRPr="008125F3">
        <w:rPr>
          <w:rFonts w:asciiTheme="minorBidi" w:hAnsiTheme="minorBidi"/>
          <w:i/>
          <w:iCs/>
          <w:szCs w:val="24"/>
          <w:highlight w:val="yellow"/>
        </w:rPr>
        <w:t>or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7"/>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r w:rsidRPr="00851780">
        <w:rPr>
          <w:rFonts w:ascii="Times New Roman" w:hAnsi="Times New Roman"/>
          <w:color w:val="auto"/>
          <w:sz w:val="32"/>
          <w:szCs w:val="32"/>
          <w:highlight w:val="yellow"/>
          <w:lang w:val="en-US"/>
        </w:rPr>
        <w:lastRenderedPageBreak/>
        <w:t>ScheduleII: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r w:rsidRPr="00851780">
        <w:rPr>
          <w:rFonts w:asciiTheme="minorBidi" w:hAnsiTheme="minorBidi" w:cstheme="minorBidi"/>
          <w:color w:val="auto"/>
          <w:sz w:val="32"/>
          <w:szCs w:val="32"/>
          <w:highlight w:val="yellow"/>
          <w:lang w:val="en-US"/>
        </w:rPr>
        <w:t>ScheduleIV.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tbl>
      <w:tblPr>
        <w:tblStyle w:val="TableGrid"/>
        <w:tblW w:w="9630" w:type="dxa"/>
        <w:tblInd w:w="-792" w:type="dxa"/>
        <w:tblLook w:val="04A0"/>
      </w:tblPr>
      <w:tblGrid>
        <w:gridCol w:w="1649"/>
        <w:gridCol w:w="1398"/>
        <w:gridCol w:w="3428"/>
        <w:gridCol w:w="717"/>
        <w:gridCol w:w="1222"/>
        <w:gridCol w:w="1216"/>
      </w:tblGrid>
      <w:tr w:rsidR="009E6DDE" w:rsidRPr="00F909CB" w:rsidTr="00AE274D">
        <w:trPr>
          <w:trHeight w:val="1350"/>
        </w:trPr>
        <w:tc>
          <w:tcPr>
            <w:tcW w:w="1649" w:type="dxa"/>
            <w:hideMark/>
          </w:tcPr>
          <w:p w:rsidR="009E6DDE" w:rsidRPr="00F909CB" w:rsidRDefault="009E6DDE" w:rsidP="00AE274D">
            <w:pPr>
              <w:rPr>
                <w:b/>
                <w:bCs/>
              </w:rPr>
            </w:pPr>
            <w:r w:rsidRPr="00F909CB">
              <w:rPr>
                <w:b/>
                <w:bCs/>
              </w:rPr>
              <w:t>NATIONAL CODE</w:t>
            </w:r>
          </w:p>
        </w:tc>
        <w:tc>
          <w:tcPr>
            <w:tcW w:w="1398" w:type="dxa"/>
            <w:hideMark/>
          </w:tcPr>
          <w:p w:rsidR="009E6DDE" w:rsidRPr="00F909CB" w:rsidRDefault="009E6DDE" w:rsidP="00AE274D">
            <w:pPr>
              <w:rPr>
                <w:b/>
                <w:bCs/>
              </w:rPr>
            </w:pPr>
            <w:r w:rsidRPr="00F909CB">
              <w:rPr>
                <w:b/>
                <w:bCs/>
              </w:rPr>
              <w:t>ITEM</w:t>
            </w:r>
          </w:p>
        </w:tc>
        <w:tc>
          <w:tcPr>
            <w:tcW w:w="3428" w:type="dxa"/>
            <w:hideMark/>
          </w:tcPr>
          <w:p w:rsidR="009E6DDE" w:rsidRPr="00F909CB" w:rsidRDefault="009E6DDE" w:rsidP="00AE274D">
            <w:pPr>
              <w:rPr>
                <w:b/>
                <w:bCs/>
              </w:rPr>
            </w:pPr>
            <w:r>
              <w:rPr>
                <w:b/>
                <w:bCs/>
              </w:rPr>
              <w:t xml:space="preserve">Descriptions </w:t>
            </w:r>
          </w:p>
        </w:tc>
        <w:tc>
          <w:tcPr>
            <w:tcW w:w="717" w:type="dxa"/>
            <w:hideMark/>
          </w:tcPr>
          <w:p w:rsidR="009E6DDE" w:rsidRDefault="009E6DDE" w:rsidP="00AE274D">
            <w:pPr>
              <w:rPr>
                <w:b/>
                <w:bCs/>
              </w:rPr>
            </w:pPr>
            <w:r>
              <w:rPr>
                <w:b/>
                <w:bCs/>
              </w:rPr>
              <w:t>Units</w:t>
            </w:r>
          </w:p>
          <w:p w:rsidR="009E6DDE" w:rsidRPr="00F909CB" w:rsidRDefault="009E6DDE" w:rsidP="00AE274D">
            <w:pPr>
              <w:rPr>
                <w:b/>
                <w:bCs/>
              </w:rPr>
            </w:pPr>
          </w:p>
        </w:tc>
        <w:tc>
          <w:tcPr>
            <w:tcW w:w="1222" w:type="dxa"/>
            <w:hideMark/>
          </w:tcPr>
          <w:p w:rsidR="009E6DDE" w:rsidRPr="00F909CB" w:rsidRDefault="009E6DDE" w:rsidP="00AE274D">
            <w:pPr>
              <w:rPr>
                <w:b/>
                <w:bCs/>
              </w:rPr>
            </w:pPr>
            <w:r>
              <w:rPr>
                <w:b/>
                <w:bCs/>
              </w:rPr>
              <w:t>Qty.</w:t>
            </w:r>
          </w:p>
        </w:tc>
        <w:tc>
          <w:tcPr>
            <w:tcW w:w="1216" w:type="dxa"/>
          </w:tcPr>
          <w:p w:rsidR="009E6DDE" w:rsidRDefault="009E6DDE" w:rsidP="00AE274D">
            <w:pPr>
              <w:rPr>
                <w:b/>
                <w:bCs/>
              </w:rPr>
            </w:pPr>
            <w:r>
              <w:rPr>
                <w:b/>
                <w:bCs/>
              </w:rPr>
              <w:t>Estimate</w:t>
            </w:r>
          </w:p>
          <w:p w:rsidR="009E6DDE" w:rsidRDefault="009E6DDE" w:rsidP="00AE274D">
            <w:pPr>
              <w:rPr>
                <w:b/>
                <w:bCs/>
              </w:rPr>
            </w:pPr>
            <w:r>
              <w:rPr>
                <w:b/>
                <w:bCs/>
              </w:rPr>
              <w:t xml:space="preserve">Price </w:t>
            </w:r>
          </w:p>
          <w:p w:rsidR="009E6DDE" w:rsidRDefault="009E6DDE" w:rsidP="00AE274D">
            <w:pPr>
              <w:rPr>
                <w:b/>
                <w:bCs/>
              </w:rPr>
            </w:pPr>
            <w:r>
              <w:rPr>
                <w:b/>
                <w:bCs/>
              </w:rPr>
              <w:t xml:space="preserve">USD </w:t>
            </w:r>
          </w:p>
        </w:tc>
      </w:tr>
      <w:tr w:rsidR="009E6DDE" w:rsidRPr="00F909CB" w:rsidTr="00AE274D">
        <w:trPr>
          <w:trHeight w:val="5100"/>
        </w:trPr>
        <w:tc>
          <w:tcPr>
            <w:tcW w:w="1649" w:type="dxa"/>
            <w:hideMark/>
          </w:tcPr>
          <w:p w:rsidR="009E6DDE" w:rsidRPr="00F909CB" w:rsidRDefault="009E6DDE" w:rsidP="00AE274D">
            <w:pPr>
              <w:rPr>
                <w:b/>
                <w:bCs/>
              </w:rPr>
            </w:pPr>
            <w:r w:rsidRPr="00F909CB">
              <w:rPr>
                <w:b/>
                <w:bCs/>
              </w:rPr>
              <w:lastRenderedPageBreak/>
              <w:t>VAC-DE00-001</w:t>
            </w:r>
          </w:p>
        </w:tc>
        <w:tc>
          <w:tcPr>
            <w:tcW w:w="1398" w:type="dxa"/>
            <w:hideMark/>
          </w:tcPr>
          <w:p w:rsidR="009E6DDE" w:rsidRPr="00F909CB" w:rsidRDefault="009E6DDE" w:rsidP="00AE274D">
            <w:pPr>
              <w:rPr>
                <w:b/>
                <w:bCs/>
              </w:rPr>
            </w:pPr>
            <w:r w:rsidRPr="00F909CB">
              <w:rPr>
                <w:b/>
                <w:bCs/>
              </w:rPr>
              <w:t>Safety box</w:t>
            </w:r>
            <w:r>
              <w:rPr>
                <w:b/>
                <w:bCs/>
              </w:rPr>
              <w:t xml:space="preserve"> </w:t>
            </w:r>
            <w:r w:rsidRPr="00F909CB">
              <w:rPr>
                <w:b/>
                <w:bCs/>
              </w:rPr>
              <w:t>(carton)</w:t>
            </w:r>
          </w:p>
        </w:tc>
        <w:tc>
          <w:tcPr>
            <w:tcW w:w="3428" w:type="dxa"/>
            <w:hideMark/>
          </w:tcPr>
          <w:p w:rsidR="009E6DDE" w:rsidRPr="00F909CB" w:rsidRDefault="009E6DDE" w:rsidP="00AE274D">
            <w:pPr>
              <w:rPr>
                <w:b/>
                <w:bCs/>
              </w:rPr>
            </w:pPr>
            <w:r w:rsidRPr="00F909CB">
              <w:rPr>
                <w:b/>
                <w:bCs/>
              </w:rPr>
              <w:t>1- Volume :(  5L - 7 L )</w:t>
            </w:r>
            <w:r w:rsidRPr="00F909CB">
              <w:rPr>
                <w:b/>
                <w:bCs/>
              </w:rPr>
              <w:br/>
              <w:t xml:space="preserve">   2- minimum  syringe capacity : not less than 140 units of 0.5 ml</w:t>
            </w:r>
            <w:r w:rsidRPr="00F909CB">
              <w:rPr>
                <w:b/>
                <w:bCs/>
              </w:rPr>
              <w:br/>
              <w:t xml:space="preserve">   3- Dimension after assmbly height not less than 300 mm  , wideth not less than 165 mm and the third dimmension not less than 120 mm </w:t>
            </w:r>
            <w:r w:rsidRPr="00F909CB">
              <w:rPr>
                <w:b/>
                <w:bCs/>
              </w:rPr>
              <w:br/>
              <w:t xml:space="preserve"> 4-Dimension before assmbly length not less than 570  mm  , wideth not less than 272 mm and the third dimmension not less than 6 mm</w:t>
            </w:r>
            <w:r w:rsidRPr="00F909CB">
              <w:rPr>
                <w:b/>
                <w:bCs/>
              </w:rPr>
              <w:br/>
              <w:t xml:space="preserve"> 5- wall thikness after assmbly 3 mm</w:t>
            </w:r>
            <w:r w:rsidRPr="00F909CB">
              <w:rPr>
                <w:b/>
                <w:bCs/>
              </w:rPr>
              <w:br/>
              <w:t xml:space="preserve"> 6-Syringe hole diamter : 38-40 mm </w:t>
            </w:r>
            <w:r w:rsidRPr="00F909CB">
              <w:rPr>
                <w:b/>
                <w:bCs/>
              </w:rPr>
              <w:br/>
              <w:t>7. contain a handle to be carried .</w:t>
            </w:r>
            <w:r w:rsidRPr="00F909CB">
              <w:rPr>
                <w:b/>
                <w:bCs/>
              </w:rPr>
              <w:br/>
              <w:t xml:space="preserve">   8-carton must be made of (Water proof , humidity ,puncture-proof material .</w:t>
            </w:r>
            <w:r w:rsidRPr="00F909CB">
              <w:rPr>
                <w:b/>
                <w:bCs/>
              </w:rPr>
              <w:br/>
              <w:t xml:space="preserve">  9- Weight emty : not more than 300g . </w:t>
            </w:r>
            <w:r w:rsidRPr="00F909CB">
              <w:rPr>
                <w:b/>
                <w:bCs/>
              </w:rPr>
              <w:br/>
              <w:t xml:space="preserve"> 10- Pictorial instruction printed on the box to describe.</w:t>
            </w:r>
            <w:r w:rsidRPr="00F909CB">
              <w:rPr>
                <w:b/>
                <w:bCs/>
              </w:rPr>
              <w:br/>
              <w:t>11.marked with line indicated the fullness limit which not more than 75% from the full volume  .</w:t>
            </w:r>
            <w:r w:rsidRPr="00F909CB">
              <w:rPr>
                <w:b/>
                <w:bCs/>
              </w:rPr>
              <w:br/>
              <w:t>12.printed with biohazard sign .</w:t>
            </w:r>
            <w:r w:rsidRPr="00F909CB">
              <w:rPr>
                <w:b/>
                <w:bCs/>
              </w:rPr>
              <w:br/>
              <w:t>13.colore /  ( yellow or white )</w:t>
            </w:r>
          </w:p>
        </w:tc>
        <w:tc>
          <w:tcPr>
            <w:tcW w:w="717" w:type="dxa"/>
            <w:hideMark/>
          </w:tcPr>
          <w:p w:rsidR="009E6DDE" w:rsidRPr="00F909CB" w:rsidRDefault="009E6DDE" w:rsidP="00AE274D">
            <w:pPr>
              <w:rPr>
                <w:b/>
                <w:bCs/>
              </w:rPr>
            </w:pPr>
            <w:r w:rsidRPr="00F909CB">
              <w:rPr>
                <w:b/>
                <w:bCs/>
              </w:rPr>
              <w:t>pcs</w:t>
            </w:r>
          </w:p>
        </w:tc>
        <w:tc>
          <w:tcPr>
            <w:tcW w:w="1222" w:type="dxa"/>
            <w:noWrap/>
            <w:hideMark/>
          </w:tcPr>
          <w:p w:rsidR="009E6DDE" w:rsidRPr="00F909CB" w:rsidRDefault="009E6DDE" w:rsidP="00AE274D">
            <w:pPr>
              <w:rPr>
                <w:b/>
                <w:bCs/>
              </w:rPr>
            </w:pPr>
            <w:r w:rsidRPr="00F909CB">
              <w:rPr>
                <w:b/>
                <w:bCs/>
              </w:rPr>
              <w:t>453,367</w:t>
            </w:r>
          </w:p>
        </w:tc>
        <w:tc>
          <w:tcPr>
            <w:tcW w:w="1216" w:type="dxa"/>
          </w:tcPr>
          <w:p w:rsidR="009E6DDE" w:rsidRDefault="009E6DDE" w:rsidP="00AE274D">
            <w:pPr>
              <w:rPr>
                <w:b/>
                <w:bCs/>
              </w:rPr>
            </w:pPr>
            <w:r>
              <w:rPr>
                <w:b/>
                <w:bCs/>
              </w:rPr>
              <w:t>0.88</w:t>
            </w:r>
          </w:p>
          <w:p w:rsidR="009E6DDE" w:rsidRPr="00F909CB" w:rsidRDefault="009E6DDE" w:rsidP="00AE274D">
            <w:pPr>
              <w:rPr>
                <w:b/>
                <w:bCs/>
                <w:lang w:bidi="ar-IQ"/>
              </w:rPr>
            </w:pPr>
            <w:r>
              <w:rPr>
                <w:b/>
                <w:bCs/>
                <w:lang w:bidi="ar-IQ"/>
              </w:rPr>
              <w:t xml:space="preserve">for origin china </w:t>
            </w:r>
          </w:p>
        </w:tc>
      </w:tr>
      <w:tr w:rsidR="009E6DDE" w:rsidRPr="00F909CB" w:rsidTr="00AE274D">
        <w:trPr>
          <w:trHeight w:val="1785"/>
        </w:trPr>
        <w:tc>
          <w:tcPr>
            <w:tcW w:w="1649" w:type="dxa"/>
            <w:hideMark/>
          </w:tcPr>
          <w:p w:rsidR="009E6DDE" w:rsidRPr="00F909CB" w:rsidRDefault="009E6DDE" w:rsidP="00AE274D">
            <w:pPr>
              <w:rPr>
                <w:b/>
                <w:bCs/>
              </w:rPr>
            </w:pPr>
            <w:r w:rsidRPr="00F909CB">
              <w:rPr>
                <w:b/>
                <w:bCs/>
              </w:rPr>
              <w:t>VAC-DE00-002</w:t>
            </w:r>
          </w:p>
        </w:tc>
        <w:tc>
          <w:tcPr>
            <w:tcW w:w="1398" w:type="dxa"/>
            <w:hideMark/>
          </w:tcPr>
          <w:p w:rsidR="009E6DDE" w:rsidRPr="00F909CB" w:rsidRDefault="009E6DDE" w:rsidP="00AE274D">
            <w:pPr>
              <w:rPr>
                <w:b/>
                <w:bCs/>
              </w:rPr>
            </w:pPr>
            <w:r w:rsidRPr="00F909CB">
              <w:rPr>
                <w:b/>
                <w:bCs/>
              </w:rPr>
              <w:t>BCG Syringe ( 0.05 ml )</w:t>
            </w:r>
          </w:p>
        </w:tc>
        <w:tc>
          <w:tcPr>
            <w:tcW w:w="3428" w:type="dxa"/>
            <w:hideMark/>
          </w:tcPr>
          <w:p w:rsidR="009E6DDE" w:rsidRPr="00F909CB" w:rsidRDefault="009E6DDE" w:rsidP="00AE274D">
            <w:pPr>
              <w:rPr>
                <w:b/>
                <w:bCs/>
              </w:rPr>
            </w:pPr>
            <w:r w:rsidRPr="00F909CB">
              <w:rPr>
                <w:b/>
                <w:bCs/>
              </w:rPr>
              <w:t>1- Graduation 0.05 ml   2- Syringe material , polyproplene  3- fixed needle size , 25-27 G x 10 mm length.  4-Auto disable for fixed dose injection.  5- 10-Quality standard , comply with ( iso 13485 )  6- prequalified by WHO ( their performance , quality and safity " PQS" secification and verification protocols.</w:t>
            </w:r>
          </w:p>
        </w:tc>
        <w:tc>
          <w:tcPr>
            <w:tcW w:w="717" w:type="dxa"/>
            <w:hideMark/>
          </w:tcPr>
          <w:p w:rsidR="009E6DDE" w:rsidRPr="00F909CB" w:rsidRDefault="009E6DDE" w:rsidP="00AE274D">
            <w:pPr>
              <w:rPr>
                <w:b/>
                <w:bCs/>
              </w:rPr>
            </w:pPr>
            <w:r w:rsidRPr="00F909CB">
              <w:rPr>
                <w:b/>
                <w:bCs/>
              </w:rPr>
              <w:t>pcs</w:t>
            </w:r>
          </w:p>
        </w:tc>
        <w:tc>
          <w:tcPr>
            <w:tcW w:w="1222" w:type="dxa"/>
            <w:noWrap/>
            <w:hideMark/>
          </w:tcPr>
          <w:p w:rsidR="009E6DDE" w:rsidRPr="00F909CB" w:rsidRDefault="009E6DDE" w:rsidP="00AE274D">
            <w:pPr>
              <w:rPr>
                <w:b/>
                <w:bCs/>
              </w:rPr>
            </w:pPr>
            <w:r w:rsidRPr="00F909CB">
              <w:rPr>
                <w:b/>
                <w:bCs/>
              </w:rPr>
              <w:t>1,584,235</w:t>
            </w:r>
          </w:p>
        </w:tc>
        <w:tc>
          <w:tcPr>
            <w:tcW w:w="1216" w:type="dxa"/>
          </w:tcPr>
          <w:p w:rsidR="009E6DDE" w:rsidRDefault="009E6DDE" w:rsidP="00AE274D">
            <w:pPr>
              <w:rPr>
                <w:b/>
                <w:bCs/>
              </w:rPr>
            </w:pPr>
            <w:r>
              <w:rPr>
                <w:b/>
                <w:bCs/>
              </w:rPr>
              <w:t>5 for box of 100pcs</w:t>
            </w:r>
          </w:p>
          <w:p w:rsidR="009E6DDE" w:rsidRPr="00F909CB" w:rsidRDefault="009E6DDE" w:rsidP="00AE274D">
            <w:pPr>
              <w:rPr>
                <w:b/>
                <w:bCs/>
              </w:rPr>
            </w:pPr>
            <w:r>
              <w:rPr>
                <w:b/>
                <w:bCs/>
              </w:rPr>
              <w:t>for</w:t>
            </w:r>
            <w:r w:rsidRPr="00D42DE8">
              <w:rPr>
                <w:b/>
                <w:bCs/>
              </w:rPr>
              <w:t xml:space="preserve"> origin </w:t>
            </w:r>
            <w:r>
              <w:rPr>
                <w:b/>
                <w:bCs/>
              </w:rPr>
              <w:t>Spain</w:t>
            </w:r>
          </w:p>
        </w:tc>
      </w:tr>
      <w:tr w:rsidR="009E6DDE" w:rsidRPr="00F909CB" w:rsidTr="00AE274D">
        <w:trPr>
          <w:trHeight w:val="1785"/>
        </w:trPr>
        <w:tc>
          <w:tcPr>
            <w:tcW w:w="1649" w:type="dxa"/>
            <w:hideMark/>
          </w:tcPr>
          <w:p w:rsidR="009E6DDE" w:rsidRPr="00F909CB" w:rsidRDefault="009E6DDE" w:rsidP="00AE274D">
            <w:pPr>
              <w:rPr>
                <w:b/>
                <w:bCs/>
              </w:rPr>
            </w:pPr>
            <w:r w:rsidRPr="00F909CB">
              <w:rPr>
                <w:b/>
                <w:bCs/>
              </w:rPr>
              <w:t>VAC-DE00-003</w:t>
            </w:r>
          </w:p>
        </w:tc>
        <w:tc>
          <w:tcPr>
            <w:tcW w:w="1398" w:type="dxa"/>
            <w:hideMark/>
          </w:tcPr>
          <w:p w:rsidR="009E6DDE" w:rsidRPr="00F909CB" w:rsidRDefault="009E6DDE" w:rsidP="00AE274D">
            <w:pPr>
              <w:rPr>
                <w:b/>
                <w:bCs/>
              </w:rPr>
            </w:pPr>
            <w:r w:rsidRPr="00F909CB">
              <w:rPr>
                <w:b/>
                <w:bCs/>
              </w:rPr>
              <w:t>1- A AD Syringe ( 0.5 ml )</w:t>
            </w:r>
          </w:p>
        </w:tc>
        <w:tc>
          <w:tcPr>
            <w:tcW w:w="3428" w:type="dxa"/>
            <w:hideMark/>
          </w:tcPr>
          <w:p w:rsidR="009E6DDE" w:rsidRPr="00F909CB" w:rsidRDefault="009E6DDE" w:rsidP="00AE274D">
            <w:pPr>
              <w:rPr>
                <w:b/>
                <w:bCs/>
              </w:rPr>
            </w:pPr>
            <w:r w:rsidRPr="00F909CB">
              <w:rPr>
                <w:b/>
                <w:bCs/>
              </w:rPr>
              <w:t>1- Graduation 0.5 ml   2- Syringe material , polyproplene  3- fixed needle size , 23-25 G x 25-26 mm length.  4-Auto disable.  5- 10-Quality standard , comply with ( iso 13485 )  6- prequalified by WHO ( their performance , quality and safity " PQS" secification and verification protocols.</w:t>
            </w:r>
          </w:p>
        </w:tc>
        <w:tc>
          <w:tcPr>
            <w:tcW w:w="717" w:type="dxa"/>
            <w:hideMark/>
          </w:tcPr>
          <w:p w:rsidR="009E6DDE" w:rsidRPr="00F909CB" w:rsidRDefault="009E6DDE" w:rsidP="00AE274D">
            <w:pPr>
              <w:rPr>
                <w:b/>
                <w:bCs/>
              </w:rPr>
            </w:pPr>
            <w:r w:rsidRPr="00F909CB">
              <w:rPr>
                <w:b/>
                <w:bCs/>
              </w:rPr>
              <w:t>pcs</w:t>
            </w:r>
          </w:p>
        </w:tc>
        <w:tc>
          <w:tcPr>
            <w:tcW w:w="1222" w:type="dxa"/>
            <w:noWrap/>
            <w:hideMark/>
          </w:tcPr>
          <w:p w:rsidR="009E6DDE" w:rsidRPr="00F909CB" w:rsidRDefault="009E6DDE" w:rsidP="00AE274D">
            <w:pPr>
              <w:rPr>
                <w:b/>
                <w:bCs/>
              </w:rPr>
            </w:pPr>
            <w:r w:rsidRPr="00F909CB">
              <w:rPr>
                <w:b/>
                <w:bCs/>
              </w:rPr>
              <w:t>19,776,218</w:t>
            </w:r>
          </w:p>
        </w:tc>
        <w:tc>
          <w:tcPr>
            <w:tcW w:w="1216" w:type="dxa"/>
          </w:tcPr>
          <w:p w:rsidR="009E6DDE" w:rsidRPr="006442B3" w:rsidRDefault="009E6DDE" w:rsidP="00AE274D">
            <w:pPr>
              <w:rPr>
                <w:b/>
                <w:bCs/>
              </w:rPr>
            </w:pPr>
            <w:r w:rsidRPr="006442B3">
              <w:rPr>
                <w:b/>
                <w:bCs/>
              </w:rPr>
              <w:t>5 for box of 100pcs</w:t>
            </w:r>
          </w:p>
          <w:p w:rsidR="009E6DDE" w:rsidRPr="00F909CB" w:rsidRDefault="009E6DDE" w:rsidP="00AE274D">
            <w:pPr>
              <w:rPr>
                <w:b/>
                <w:bCs/>
              </w:rPr>
            </w:pPr>
            <w:r w:rsidRPr="006442B3">
              <w:rPr>
                <w:b/>
                <w:bCs/>
              </w:rPr>
              <w:t>for origin Spain</w:t>
            </w:r>
          </w:p>
        </w:tc>
      </w:tr>
      <w:tr w:rsidR="009E6DDE" w:rsidRPr="00F909CB" w:rsidTr="00AE274D">
        <w:trPr>
          <w:trHeight w:val="3000"/>
        </w:trPr>
        <w:tc>
          <w:tcPr>
            <w:tcW w:w="1649" w:type="dxa"/>
            <w:hideMark/>
          </w:tcPr>
          <w:p w:rsidR="009E6DDE" w:rsidRPr="00F909CB" w:rsidRDefault="009E6DDE" w:rsidP="00AE274D">
            <w:pPr>
              <w:rPr>
                <w:b/>
                <w:bCs/>
              </w:rPr>
            </w:pPr>
            <w:r w:rsidRPr="00F909CB">
              <w:rPr>
                <w:b/>
                <w:bCs/>
              </w:rPr>
              <w:lastRenderedPageBreak/>
              <w:t>VAC-DE00-004</w:t>
            </w:r>
          </w:p>
        </w:tc>
        <w:tc>
          <w:tcPr>
            <w:tcW w:w="1398" w:type="dxa"/>
            <w:hideMark/>
          </w:tcPr>
          <w:p w:rsidR="009E6DDE" w:rsidRPr="00F909CB" w:rsidRDefault="009E6DDE" w:rsidP="00AE274D">
            <w:pPr>
              <w:rPr>
                <w:b/>
                <w:bCs/>
              </w:rPr>
            </w:pPr>
            <w:r w:rsidRPr="00F909CB">
              <w:rPr>
                <w:b/>
                <w:bCs/>
              </w:rPr>
              <w:t xml:space="preserve">B-AD Syringe ( 0.5 ml ) used to vaccinate Hepatitis B for newborn babies under 1 month </w:t>
            </w:r>
          </w:p>
        </w:tc>
        <w:tc>
          <w:tcPr>
            <w:tcW w:w="3428" w:type="dxa"/>
            <w:hideMark/>
          </w:tcPr>
          <w:p w:rsidR="009E6DDE" w:rsidRPr="00F909CB" w:rsidRDefault="009E6DDE" w:rsidP="00AE274D">
            <w:pPr>
              <w:rPr>
                <w:b/>
                <w:bCs/>
              </w:rPr>
            </w:pPr>
            <w:r w:rsidRPr="00F909CB">
              <w:rPr>
                <w:b/>
                <w:bCs/>
              </w:rPr>
              <w:t>1- Graduation 0.5 ml   2- Syringe material , polyproplene  3- fixed needle size , 23-25 G x 16 mm length.  4-Auto disable.  5- 10-Quality standard , comply with ( iso 13485 )  6- prequalified by WHO ( their performance , quality and safity " PQS" secification and verification protocols.</w:t>
            </w:r>
          </w:p>
        </w:tc>
        <w:tc>
          <w:tcPr>
            <w:tcW w:w="717" w:type="dxa"/>
            <w:hideMark/>
          </w:tcPr>
          <w:p w:rsidR="009E6DDE" w:rsidRPr="00F909CB" w:rsidRDefault="009E6DDE" w:rsidP="00AE274D">
            <w:pPr>
              <w:rPr>
                <w:b/>
                <w:bCs/>
              </w:rPr>
            </w:pPr>
            <w:r w:rsidRPr="00F909CB">
              <w:rPr>
                <w:b/>
                <w:bCs/>
              </w:rPr>
              <w:t>pcs</w:t>
            </w:r>
          </w:p>
        </w:tc>
        <w:tc>
          <w:tcPr>
            <w:tcW w:w="1222" w:type="dxa"/>
            <w:noWrap/>
            <w:hideMark/>
          </w:tcPr>
          <w:p w:rsidR="009E6DDE" w:rsidRPr="00F909CB" w:rsidRDefault="009E6DDE" w:rsidP="00AE274D">
            <w:pPr>
              <w:rPr>
                <w:b/>
                <w:bCs/>
              </w:rPr>
            </w:pPr>
            <w:r w:rsidRPr="00F909CB">
              <w:rPr>
                <w:b/>
                <w:bCs/>
              </w:rPr>
              <w:t>1,550,461</w:t>
            </w:r>
          </w:p>
        </w:tc>
        <w:tc>
          <w:tcPr>
            <w:tcW w:w="1216" w:type="dxa"/>
          </w:tcPr>
          <w:p w:rsidR="009E6DDE" w:rsidRPr="006442B3" w:rsidRDefault="009E6DDE" w:rsidP="00AE274D">
            <w:pPr>
              <w:rPr>
                <w:b/>
                <w:bCs/>
              </w:rPr>
            </w:pPr>
            <w:r w:rsidRPr="006442B3">
              <w:rPr>
                <w:b/>
                <w:bCs/>
              </w:rPr>
              <w:t>5 for box of 100pcs</w:t>
            </w:r>
          </w:p>
          <w:p w:rsidR="009E6DDE" w:rsidRPr="00F909CB" w:rsidRDefault="009E6DDE" w:rsidP="00AE274D">
            <w:pPr>
              <w:rPr>
                <w:b/>
                <w:bCs/>
              </w:rPr>
            </w:pPr>
            <w:r w:rsidRPr="006442B3">
              <w:rPr>
                <w:b/>
                <w:bCs/>
              </w:rPr>
              <w:t>for origin Spain</w:t>
            </w:r>
          </w:p>
        </w:tc>
      </w:tr>
      <w:tr w:rsidR="009E6DDE" w:rsidRPr="00F909CB" w:rsidTr="00AE274D">
        <w:trPr>
          <w:trHeight w:val="1545"/>
        </w:trPr>
        <w:tc>
          <w:tcPr>
            <w:tcW w:w="1649" w:type="dxa"/>
            <w:hideMark/>
          </w:tcPr>
          <w:p w:rsidR="009E6DDE" w:rsidRPr="00F909CB" w:rsidRDefault="009E6DDE" w:rsidP="00AE274D">
            <w:pPr>
              <w:rPr>
                <w:b/>
                <w:bCs/>
              </w:rPr>
            </w:pPr>
            <w:r w:rsidRPr="00F909CB">
              <w:rPr>
                <w:b/>
                <w:bCs/>
              </w:rPr>
              <w:t>VAC-DE00-006</w:t>
            </w:r>
          </w:p>
        </w:tc>
        <w:tc>
          <w:tcPr>
            <w:tcW w:w="1398" w:type="dxa"/>
            <w:hideMark/>
          </w:tcPr>
          <w:p w:rsidR="009E6DDE" w:rsidRPr="00F909CB" w:rsidRDefault="009E6DDE" w:rsidP="009E6DDE">
            <w:pPr>
              <w:ind w:left="-47"/>
              <w:rPr>
                <w:b/>
                <w:bCs/>
              </w:rPr>
            </w:pPr>
            <w:r w:rsidRPr="00F909CB">
              <w:rPr>
                <w:b/>
                <w:bCs/>
              </w:rPr>
              <w:t>(5 ml syringe )</w:t>
            </w:r>
          </w:p>
        </w:tc>
        <w:tc>
          <w:tcPr>
            <w:tcW w:w="3428" w:type="dxa"/>
            <w:hideMark/>
          </w:tcPr>
          <w:p w:rsidR="009E6DDE" w:rsidRPr="00F909CB" w:rsidRDefault="009E6DDE" w:rsidP="00AE274D">
            <w:pPr>
              <w:rPr>
                <w:b/>
                <w:bCs/>
              </w:rPr>
            </w:pPr>
            <w:r w:rsidRPr="00F909CB">
              <w:rPr>
                <w:b/>
                <w:bCs/>
              </w:rPr>
              <w:t>1- Graduation 0.2 ml   2- Syringe material , polyproplene  3- fixed needle size , 20-23 G x 38-40 mm length.  4- 10-Quality standard , comply with ( iso 13485 )  5- prequalified by WHO ( their performance , quality and safity " PQS" secification and verification protocols.</w:t>
            </w:r>
          </w:p>
        </w:tc>
        <w:tc>
          <w:tcPr>
            <w:tcW w:w="717" w:type="dxa"/>
            <w:hideMark/>
          </w:tcPr>
          <w:p w:rsidR="009E6DDE" w:rsidRPr="00F909CB" w:rsidRDefault="009E6DDE" w:rsidP="00AE274D">
            <w:pPr>
              <w:rPr>
                <w:b/>
                <w:bCs/>
              </w:rPr>
            </w:pPr>
            <w:r w:rsidRPr="00F909CB">
              <w:rPr>
                <w:b/>
                <w:bCs/>
              </w:rPr>
              <w:t>pcs</w:t>
            </w:r>
          </w:p>
        </w:tc>
        <w:tc>
          <w:tcPr>
            <w:tcW w:w="1222" w:type="dxa"/>
            <w:noWrap/>
            <w:hideMark/>
          </w:tcPr>
          <w:p w:rsidR="009E6DDE" w:rsidRPr="00F909CB" w:rsidRDefault="009E6DDE" w:rsidP="00AE274D">
            <w:pPr>
              <w:rPr>
                <w:b/>
                <w:bCs/>
              </w:rPr>
            </w:pPr>
            <w:r w:rsidRPr="00F909CB">
              <w:rPr>
                <w:b/>
                <w:bCs/>
              </w:rPr>
              <w:t>1,504,750</w:t>
            </w:r>
          </w:p>
        </w:tc>
        <w:tc>
          <w:tcPr>
            <w:tcW w:w="1216" w:type="dxa"/>
          </w:tcPr>
          <w:p w:rsidR="009E6DDE" w:rsidRPr="006442B3" w:rsidRDefault="009E6DDE" w:rsidP="00AE274D">
            <w:pPr>
              <w:rPr>
                <w:b/>
                <w:bCs/>
              </w:rPr>
            </w:pPr>
            <w:r>
              <w:rPr>
                <w:b/>
                <w:bCs/>
              </w:rPr>
              <w:t>6</w:t>
            </w:r>
            <w:bookmarkStart w:id="137" w:name="_GoBack"/>
            <w:bookmarkEnd w:id="137"/>
            <w:r w:rsidRPr="006442B3">
              <w:rPr>
                <w:b/>
                <w:bCs/>
              </w:rPr>
              <w:t xml:space="preserve"> for box of 100pcs</w:t>
            </w:r>
          </w:p>
          <w:p w:rsidR="009E6DDE" w:rsidRPr="00F909CB" w:rsidRDefault="009E6DDE" w:rsidP="00AE274D">
            <w:pPr>
              <w:rPr>
                <w:b/>
                <w:bCs/>
              </w:rPr>
            </w:pPr>
            <w:r w:rsidRPr="006442B3">
              <w:rPr>
                <w:b/>
                <w:bCs/>
              </w:rPr>
              <w:t>for origin Spain</w:t>
            </w:r>
          </w:p>
        </w:tc>
      </w:tr>
    </w:tbl>
    <w:p w:rsidR="00F14485" w:rsidRPr="00851780" w:rsidRDefault="00F14485" w:rsidP="00F14485">
      <w:pPr>
        <w:widowControl w:val="0"/>
        <w:spacing w:after="0"/>
        <w:ind w:right="142"/>
        <w:rPr>
          <w:rFonts w:cs="Times New Roman"/>
          <w:b/>
          <w:bCs/>
          <w:highlight w:val="yellow"/>
          <w:u w:val="single"/>
        </w:rPr>
      </w:pPr>
      <w:r w:rsidRPr="00851780">
        <w:rPr>
          <w:rFonts w:cs="Times New Roman"/>
          <w:b/>
          <w:bCs/>
          <w:highlight w:val="yellow"/>
          <w:u w:val="single"/>
        </w:rPr>
        <w:t>Note;</w:t>
      </w:r>
    </w:p>
    <w:p w:rsidR="00F14485" w:rsidRPr="00851780" w:rsidRDefault="00F14485" w:rsidP="00F14485">
      <w:pPr>
        <w:widowControl w:val="0"/>
        <w:spacing w:after="0"/>
        <w:ind w:right="142"/>
        <w:rPr>
          <w:rFonts w:cs="Times New Roman"/>
          <w:b/>
          <w:bCs/>
          <w:highlight w:val="yellow"/>
        </w:rPr>
      </w:pPr>
      <w:r w:rsidRPr="00851780">
        <w:rPr>
          <w:rFonts w:cs="Times New Roman"/>
          <w:b/>
          <w:bCs/>
          <w:highlight w:val="yellow"/>
        </w:rPr>
        <w:t>Estimated prices as following ;</w:t>
      </w:r>
    </w:p>
    <w:p w:rsidR="00F14485" w:rsidRPr="00851780" w:rsidRDefault="00F14485" w:rsidP="00F1448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F14485" w:rsidRPr="00851780" w:rsidRDefault="00F14485" w:rsidP="00F14485">
      <w:pPr>
        <w:widowControl w:val="0"/>
        <w:spacing w:after="0"/>
        <w:ind w:right="142"/>
        <w:rPr>
          <w:rFonts w:cs="Times New Roman"/>
          <w:b/>
          <w:bCs/>
          <w:highlight w:val="yellow"/>
        </w:rPr>
      </w:pPr>
      <w:r w:rsidRPr="00851780">
        <w:rPr>
          <w:rFonts w:cs="Times New Roman"/>
          <w:b/>
          <w:bCs/>
          <w:highlight w:val="yellow"/>
        </w:rPr>
        <w:t>2.For Asian origin (China ,India ,Taiwan, Thailand, Philipin, Indonesia, Vietnam, Afganstan ); minus 50% from above mentioned estimated price.</w:t>
      </w:r>
    </w:p>
    <w:p w:rsidR="00F14485" w:rsidRDefault="00F14485" w:rsidP="00F14485">
      <w:pPr>
        <w:widowControl w:val="0"/>
        <w:spacing w:after="0"/>
        <w:ind w:right="142"/>
        <w:rPr>
          <w:rFonts w:cs="Times New Roman"/>
          <w:b/>
          <w:bCs/>
        </w:rPr>
      </w:pPr>
      <w:r w:rsidRPr="00851780">
        <w:rPr>
          <w:rFonts w:cs="Times New Roman"/>
          <w:b/>
          <w:bCs/>
          <w:highlight w:val="yellow"/>
        </w:rPr>
        <w:t>3.For South Korea origin ; minus 30% from estimated price.</w:t>
      </w:r>
    </w:p>
    <w:p w:rsidR="0013362A" w:rsidRDefault="0013362A" w:rsidP="0013362A">
      <w:pPr>
        <w:rPr>
          <w:lang w:bidi="ar-IQ"/>
        </w:rPr>
      </w:pPr>
    </w:p>
    <w:p w:rsidR="00723C89" w:rsidRPr="001165AA" w:rsidRDefault="00723C89" w:rsidP="00851780">
      <w:pPr>
        <w:spacing w:after="0"/>
        <w:rPr>
          <w:rFonts w:asciiTheme="minorBidi" w:hAnsiTheme="minorBidi"/>
          <w:b/>
          <w:bCs/>
          <w:sz w:val="32"/>
          <w:szCs w:val="32"/>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Default="00F56412" w:rsidP="004F0CDD">
      <w:pPr>
        <w:pStyle w:val="Part1"/>
        <w:spacing w:before="240" w:after="0"/>
        <w:jc w:val="left"/>
        <w:rPr>
          <w:rFonts w:asciiTheme="minorBidi" w:hAnsiTheme="minorBidi" w:cstheme="minorBidi"/>
          <w:sz w:val="44"/>
          <w:szCs w:val="44"/>
          <w:lang w:val="en-GB"/>
        </w:rPr>
      </w:pPr>
    </w:p>
    <w:p w:rsidR="00F56412" w:rsidRPr="00C84D0C" w:rsidRDefault="00F56412"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8" w:name="_Toc327105417"/>
      <w:r w:rsidRPr="002F642B">
        <w:rPr>
          <w:rFonts w:asciiTheme="minorBidi" w:hAnsiTheme="minorBidi" w:cstheme="minorBidi"/>
          <w:highlight w:val="yellow"/>
        </w:rPr>
        <w:t>Notes on the General Conditions of Contract</w:t>
      </w:r>
      <w:bookmarkEnd w:id="138"/>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9" w:name="_Toc452345315"/>
      <w:bookmarkStart w:id="140" w:name="_Toc453771559"/>
      <w:bookmarkStart w:id="141" w:name="_Toc454181538"/>
      <w:bookmarkStart w:id="142" w:name="_Toc464878027"/>
      <w:bookmarkStart w:id="143" w:name="_Toc206993734"/>
      <w:bookmarkStart w:id="144"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condomsand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named in theSCC.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(n) Fraud and Corruption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1"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2"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2"/>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currency</w:t>
            </w:r>
            <w:r w:rsidRPr="00C84D0C">
              <w:rPr>
                <w:rFonts w:asciiTheme="minorBidi" w:hAnsiTheme="minorBidi"/>
                <w:iCs/>
              </w:rPr>
              <w:t xml:space="preserve">chosen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8"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8"/>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9"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9"/>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No changes shall be introduced to the contract unless for the circumstances (a-e) listed herebelow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reduced according the achievment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followoing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Contract within 30 days from date of receiving the wrriten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8"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8"/>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The Purchaser may at any time terminate the Contract by giving written notice within 15 days to the Supplier if the Supplier becomes bankrupt or otherwise insolvent. Without retuning to the court as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if the supplier  has agreed to carryout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5A5AE4">
              <w:rPr>
                <w:rFonts w:asciiTheme="minorBidi" w:hAnsiTheme="minorBidi" w:cstheme="minorBidi"/>
              </w:rPr>
              <w:t>25.</w:t>
            </w:r>
            <w:r w:rsidRPr="00C84D0C">
              <w:rPr>
                <w:rFonts w:asciiTheme="minorBidi" w:hAnsiTheme="minorBidi" w:cstheme="minorBidi"/>
              </w:rPr>
              <w:tab/>
              <w:t>Force Majeure</w:t>
            </w:r>
            <w:bookmarkEnd w:id="169"/>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70"/>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in case there is no way to achieve the contract for anyreason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3874F2">
              <w:rPr>
                <w:rFonts w:asciiTheme="majorBidi" w:hAnsiTheme="majorBidi" w:cstheme="majorBidi"/>
                <w:sz w:val="24"/>
                <w:szCs w:val="24"/>
                <w:highlight w:val="green"/>
              </w:rPr>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anytime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8"/>
          <w:headerReference w:type="first" r:id="rId19"/>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(kimadia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Al-Moa’adham –</w:t>
            </w:r>
            <w:r w:rsidR="00B028C1">
              <w:rPr>
                <w:sz w:val="28"/>
                <w:szCs w:val="28"/>
                <w:lang w:val="en-GB"/>
              </w:rPr>
              <w:t xml:space="preserve">Baghdad -: Ministry of Health </w:t>
            </w:r>
            <w:r w:rsidRPr="003370F1">
              <w:rPr>
                <w:sz w:val="28"/>
                <w:szCs w:val="28"/>
                <w:lang w:val="en-GB"/>
              </w:rPr>
              <w:t>/Kimadia</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In case of preparation of the substance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(14 </w:t>
            </w:r>
            <w:r w:rsidR="00CE11E5">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awarded date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kimadia,</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performance bond should issued</w:t>
            </w:r>
            <w:r w:rsidR="00F34610" w:rsidRPr="00C45B14">
              <w:rPr>
                <w:rFonts w:asciiTheme="minorBidi" w:hAnsiTheme="minorBidi"/>
                <w:sz w:val="28"/>
                <w:szCs w:val="28"/>
                <w:highlight w:val="yellow"/>
                <w:lang w:val="en-GB"/>
              </w:rPr>
              <w:t>by the requier</w:t>
            </w:r>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kimadia by the bank who issued the </w:t>
            </w:r>
            <w:r w:rsidR="007060EC" w:rsidRPr="00C45B14">
              <w:rPr>
                <w:rFonts w:asciiTheme="minorBidi" w:hAnsiTheme="minorBidi"/>
                <w:sz w:val="28"/>
                <w:szCs w:val="28"/>
                <w:highlight w:val="yellow"/>
                <w:lang w:val="en-GB"/>
              </w:rPr>
              <w:lastRenderedPageBreak/>
              <w:t xml:space="preserve">bond which not conditional and for the favor of (kimadia). And Kimadia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StateCompany For Marketing Drugs  Medical Appliances (kimadia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tonational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sidRPr="00A365D9">
              <w:rPr>
                <w:rFonts w:ascii="Arial" w:hAnsi="Arial" w:cs="Arial"/>
                <w:b/>
                <w:bCs/>
                <w:sz w:val="20"/>
                <w:szCs w:val="20"/>
                <w:highlight w:val="green"/>
              </w:rPr>
              <w:t>letter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2-The seller must write the name of the manufacturing Company and the country of origin on the inner and out side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phras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Shipment &amp;Delivery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Delivered &amp; shipping: partial shipping allowed CIP Baghdad arrival to warehouse MOH/ Kimadia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IF the contract was contain multifreights</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L/C,the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&amp;delivery scheduling if it necessity required however the second party has no right to objection in any cases the shipping &amp; supplier period will be period not pass one year from date of signat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quantitaty&amp;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sidRPr="001D40FC">
              <w:rPr>
                <w:rFonts w:ascii="Arial" w:hAnsi="Arial" w:cs="Arial"/>
                <w:b/>
                <w:bCs/>
                <w:sz w:val="20"/>
                <w:szCs w:val="20"/>
                <w:highlight w:val="green"/>
              </w:rPr>
              <w:t xml:space="preserve">original &amp;legalized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kimadia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The second party have to submitt</w:t>
            </w:r>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Sampleprovision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copy of the Insurance Certificate, showing the Purchaser as the beneficiary;</w:t>
            </w:r>
            <w:r w:rsidR="00B749F0" w:rsidRPr="00C45B14">
              <w:rPr>
                <w:rFonts w:asciiTheme="minorBidi" w:hAnsiTheme="minorBidi"/>
                <w:sz w:val="28"/>
                <w:szCs w:val="28"/>
                <w:highlight w:val="yellow"/>
                <w:lang w:val="en-GB"/>
              </w:rPr>
              <w:t>in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Kimadia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(kimadia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kimadiarequirement,.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MOH/Kimadia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MOH/Kimadia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Kimadiadose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neighboring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charges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-The seller must provide the purchaser with the details mentioned below and at the same time to inform Kimadia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Seller is responsible to submit training course for  the medical, technical and Kimadia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The seller should specify the training value in the presented offer and its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opinnig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347A08">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w:t>
            </w:r>
            <w:r w:rsidR="00347A08" w:rsidRPr="00255944">
              <w:rPr>
                <w:rFonts w:asciiTheme="minorBidi" w:hAnsiTheme="minorBidi"/>
                <w:sz w:val="28"/>
                <w:highlight w:val="green"/>
              </w:rPr>
              <w:t xml:space="preserve">quipments stop for this period it should not pass the extension </w:t>
            </w:r>
            <w:r w:rsidRPr="00255944">
              <w:rPr>
                <w:rFonts w:asciiTheme="minorBidi" w:hAnsiTheme="minorBidi"/>
                <w:sz w:val="28"/>
                <w:highlight w:val="green"/>
              </w:rPr>
              <w:t>eriod&amp; failures as compensation upon the e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Note: must supply the spare part within warranty period FOC &amp; be frish&amp;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MOH/Kimadia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(incase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compenset it </w:t>
            </w:r>
            <w:r w:rsidRPr="00C45B14">
              <w:rPr>
                <w:rFonts w:asciiTheme="minorBidi" w:hAnsiTheme="minorBidi"/>
                <w:sz w:val="28"/>
                <w:szCs w:val="28"/>
                <w:highlight w:val="yellow"/>
                <w:lang w:val="en-GB"/>
              </w:rPr>
              <w:t xml:space="preserve"> the remaining shipments should be shipped in the same shipping schedule from the date of</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kimadia has </w:t>
            </w:r>
            <w:r w:rsidRPr="00C45B14">
              <w:rPr>
                <w:rFonts w:asciiTheme="minorBidi" w:hAnsiTheme="minorBidi"/>
                <w:sz w:val="28"/>
                <w:szCs w:val="28"/>
                <w:highlight w:val="yellow"/>
                <w:lang w:val="en-GB"/>
              </w:rPr>
              <w:lastRenderedPageBreak/>
              <w:t xml:space="preserve">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withterms&amp; conditions L/C  shall be paid through irrevocable confirmed letter of credit opened in favor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3-40% after arrive the items to kimadia warehouse &amp; complying by (the number &amp;without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out side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“What adopted in Iraq” could not relinquishment on the contract or apart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cocider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any change in period</w:t>
            </w:r>
            <w:r w:rsidRPr="00055FD1">
              <w:rPr>
                <w:rFonts w:asciiTheme="minorBidi" w:hAnsiTheme="minorBidi"/>
                <w:sz w:val="28"/>
                <w:szCs w:val="28"/>
                <w:highlight w:val="green"/>
                <w:lang w:val="en-GB"/>
              </w:rPr>
              <w:t>x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r w:rsidR="00002BFC" w:rsidRPr="00C45B14">
              <w:rPr>
                <w:rFonts w:asciiTheme="minorBidi" w:hAnsiTheme="minorBidi"/>
                <w:sz w:val="28"/>
                <w:szCs w:val="28"/>
                <w:highlight w:val="yellow"/>
                <w:lang w:bidi="ar-IQ"/>
              </w:rPr>
              <w:t xml:space="preserve">sampals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The  StateCompany For Marketing Drugs  Medical Appliances (kimadia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cacess:</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there is shortages in the documents submitted by the seller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of contravention with article GCC regarding packing &amp;arrangement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vesessitate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schedule ,Kimadia has the right to not execute any commitment related to this contract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the instruction of supplying drug,serums,vaccine,appliances&amp;medicalequipments&amp;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0"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insert:the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manger,Sales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kimadia)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-stamp fees should be should be paid at 0.003 of the contract amount</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1"/>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69" w:rsidRDefault="00BA5269" w:rsidP="00C10F59">
      <w:pPr>
        <w:spacing w:after="0" w:line="240" w:lineRule="auto"/>
      </w:pPr>
      <w:r>
        <w:separator/>
      </w:r>
    </w:p>
  </w:endnote>
  <w:endnote w:type="continuationSeparator" w:id="1">
    <w:p w:rsidR="00BA5269" w:rsidRDefault="00BA5269"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F14485">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98/2022/</w:t>
    </w:r>
    <w:r w:rsidR="00F14485">
      <w:rPr>
        <w:rFonts w:asciiTheme="majorHAnsi" w:hAnsiTheme="majorHAnsi"/>
        <w:b/>
        <w:bCs/>
      </w:rPr>
      <w:t>8</w:t>
    </w:r>
    <w:r>
      <w:rPr>
        <w:rFonts w:asciiTheme="majorHAnsi" w:hAnsiTheme="majorHAnsi"/>
        <w:b/>
        <w:bCs/>
      </w:rPr>
      <w:t xml:space="preserve"> </w:t>
    </w:r>
    <w:r>
      <w:rPr>
        <w:rFonts w:asciiTheme="majorHAnsi" w:hAnsiTheme="majorHAnsi"/>
      </w:rPr>
      <w:t>single use medical supplies</w:t>
    </w:r>
  </w:p>
  <w:p w:rsidR="00E830B9" w:rsidRDefault="00E830B9" w:rsidP="00B028C1">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E830B9" w:rsidRPr="009E776D" w:rsidRDefault="00E830B9" w:rsidP="009E776D">
    <w:pPr>
      <w:spacing w:after="0"/>
      <w:rPr>
        <w:rFonts w:asciiTheme="majorHAnsi" w:hAnsiTheme="majorHAnsi"/>
      </w:rPr>
    </w:pPr>
    <w:r w:rsidRPr="009E776D">
      <w:rPr>
        <w:rFonts w:asciiTheme="majorHAnsi" w:hAnsiTheme="majorHAnsi"/>
      </w:rPr>
      <w:t>Drugs Medical Appliances (kimadia )</w:t>
    </w:r>
  </w:p>
  <w:p w:rsidR="00E830B9" w:rsidRDefault="00E830B9"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917D7F" w:rsidRPr="00917D7F">
      <w:fldChar w:fldCharType="begin"/>
    </w:r>
    <w:r>
      <w:instrText xml:space="preserve"> PAGE   \* MERGEFORMAT </w:instrText>
    </w:r>
    <w:r w:rsidR="00917D7F" w:rsidRPr="00917D7F">
      <w:fldChar w:fldCharType="separate"/>
    </w:r>
    <w:r w:rsidR="00F14485" w:rsidRPr="00F14485">
      <w:rPr>
        <w:rFonts w:asciiTheme="majorHAnsi" w:hAnsiTheme="majorHAnsi"/>
        <w:noProof/>
      </w:rPr>
      <w:t>99</w:t>
    </w:r>
    <w:r w:rsidR="00917D7F">
      <w:rPr>
        <w:rFonts w:asciiTheme="majorHAnsi" w:hAnsiTheme="majorHAnsi"/>
        <w:noProof/>
      </w:rPr>
      <w:fldChar w:fldCharType="end"/>
    </w:r>
  </w:p>
  <w:p w:rsidR="00E830B9" w:rsidRDefault="00E83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69" w:rsidRDefault="00BA5269" w:rsidP="00C10F59">
      <w:pPr>
        <w:spacing w:after="0" w:line="240" w:lineRule="auto"/>
      </w:pPr>
      <w:r>
        <w:separator/>
      </w:r>
    </w:p>
  </w:footnote>
  <w:footnote w:type="continuationSeparator" w:id="1">
    <w:p w:rsidR="00BA5269" w:rsidRDefault="00BA5269"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numPr>
        <w:ilvl w:val="12"/>
        <w:numId w:val="0"/>
      </w:numPr>
      <w:pBdr>
        <w:bottom w:val="single" w:sz="6" w:space="2" w:color="auto"/>
      </w:pBdr>
    </w:pPr>
    <w:r>
      <w:t xml:space="preserve">Section I: Instructions to Bidders </w:t>
    </w:r>
    <w:r>
      <w:tab/>
    </w:r>
    <w:r w:rsidR="00917D7F">
      <w:rPr>
        <w:rStyle w:val="PageNumber"/>
      </w:rPr>
      <w:fldChar w:fldCharType="begin"/>
    </w:r>
    <w:r>
      <w:rPr>
        <w:rStyle w:val="PageNumber"/>
      </w:rPr>
      <w:instrText xml:space="preserve"> PAGE </w:instrText>
    </w:r>
    <w:r w:rsidR="00917D7F">
      <w:rPr>
        <w:rStyle w:val="PageNumber"/>
      </w:rPr>
      <w:fldChar w:fldCharType="separate"/>
    </w:r>
    <w:r w:rsidR="009E6DDE">
      <w:rPr>
        <w:rStyle w:val="PageNumber"/>
        <w:noProof/>
      </w:rPr>
      <w:t>60</w:t>
    </w:r>
    <w:r w:rsidR="00917D7F">
      <w:rPr>
        <w:rStyle w:val="PageNumber"/>
      </w:rPr>
      <w:fldChar w:fldCharType="end"/>
    </w:r>
  </w:p>
  <w:p w:rsidR="00E830B9" w:rsidRDefault="00E830B9">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Style w:val="Header"/>
      <w:pBdr>
        <w:bottom w:val="single" w:sz="4" w:space="0" w:color="auto"/>
      </w:pBdr>
    </w:pPr>
    <w:r>
      <w:t>Section I: Instructions to Bidders</w:t>
    </w:r>
    <w:r>
      <w:tab/>
    </w:r>
    <w:r w:rsidR="00917D7F">
      <w:rPr>
        <w:rStyle w:val="PageNumber"/>
      </w:rPr>
      <w:fldChar w:fldCharType="begin"/>
    </w:r>
    <w:r>
      <w:rPr>
        <w:rStyle w:val="PageNumber"/>
      </w:rPr>
      <w:instrText xml:space="preserve"> PAGE </w:instrText>
    </w:r>
    <w:r w:rsidR="00917D7F">
      <w:rPr>
        <w:rStyle w:val="PageNumber"/>
      </w:rPr>
      <w:fldChar w:fldCharType="separate"/>
    </w:r>
    <w:r w:rsidR="009E6DDE">
      <w:rPr>
        <w:rStyle w:val="PageNumber"/>
        <w:noProof/>
      </w:rPr>
      <w:t>1</w:t>
    </w:r>
    <w:r w:rsidR="00917D7F">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Style w:val="Header"/>
      <w:pBdr>
        <w:bottom w:val="single" w:sz="4" w:space="0" w:color="auto"/>
      </w:pBdr>
    </w:pPr>
    <w:r>
      <w:t>Section IV Bidding Forms</w:t>
    </w:r>
    <w:r>
      <w:tab/>
    </w:r>
    <w:r w:rsidR="00917D7F">
      <w:rPr>
        <w:rStyle w:val="PageNumber"/>
      </w:rPr>
      <w:fldChar w:fldCharType="begin"/>
    </w:r>
    <w:r>
      <w:rPr>
        <w:rStyle w:val="PageNumber"/>
      </w:rPr>
      <w:instrText xml:space="preserve"> PAGE </w:instrText>
    </w:r>
    <w:r w:rsidR="00917D7F">
      <w:rPr>
        <w:rStyle w:val="PageNumber"/>
      </w:rPr>
      <w:fldChar w:fldCharType="separate"/>
    </w:r>
    <w:r w:rsidR="009E6DDE">
      <w:rPr>
        <w:rStyle w:val="PageNumber"/>
        <w:noProof/>
      </w:rPr>
      <w:t>61</w:t>
    </w:r>
    <w:r w:rsidR="00917D7F">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Bdr>
        <w:bottom w:val="single" w:sz="4" w:space="1" w:color="auto"/>
      </w:pBdr>
      <w:tabs>
        <w:tab w:val="right" w:pos="9000"/>
      </w:tabs>
    </w:pPr>
    <w:r>
      <w:t>Section IV Bidding Forms</w:t>
    </w:r>
    <w:r>
      <w:rPr>
        <w:rStyle w:val="PageNumber"/>
        <w:sz w:val="20"/>
      </w:rPr>
      <w:tab/>
    </w:r>
    <w:r w:rsidR="00917D7F">
      <w:rPr>
        <w:rStyle w:val="PageNumber"/>
        <w:sz w:val="20"/>
      </w:rPr>
      <w:fldChar w:fldCharType="begin"/>
    </w:r>
    <w:r>
      <w:rPr>
        <w:rStyle w:val="PageNumber"/>
        <w:sz w:val="20"/>
      </w:rPr>
      <w:instrText xml:space="preserve"> PAGE </w:instrText>
    </w:r>
    <w:r w:rsidR="00917D7F">
      <w:rPr>
        <w:rStyle w:val="PageNumber"/>
        <w:sz w:val="20"/>
      </w:rPr>
      <w:fldChar w:fldCharType="separate"/>
    </w:r>
    <w:r w:rsidR="00F14485">
      <w:rPr>
        <w:rStyle w:val="PageNumber"/>
        <w:noProof/>
        <w:sz w:val="20"/>
      </w:rPr>
      <w:t>78</w:t>
    </w:r>
    <w:r w:rsidR="00917D7F">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rsidP="00B47DB8">
    <w:pPr>
      <w:pBdr>
        <w:bottom w:val="single" w:sz="4" w:space="1" w:color="auto"/>
      </w:pBdr>
      <w:tabs>
        <w:tab w:val="right" w:pos="9000"/>
      </w:tabs>
    </w:pPr>
    <w:r>
      <w:t>Section V. Eligible Countries</w:t>
    </w:r>
    <w:r>
      <w:tab/>
    </w:r>
    <w:fldSimple w:instr=" PAGE ">
      <w:r w:rsidR="009E6DDE">
        <w:rPr>
          <w:noProof/>
        </w:rPr>
        <w:t>68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pBdr>
        <w:bottom w:val="single" w:sz="4" w:space="1" w:color="auto"/>
      </w:pBdr>
    </w:pPr>
    <w:r>
      <w:tab/>
    </w:r>
    <w:r w:rsidR="00917D7F">
      <w:rPr>
        <w:rStyle w:val="PageNumber"/>
      </w:rPr>
      <w:fldChar w:fldCharType="begin"/>
    </w:r>
    <w:r>
      <w:rPr>
        <w:rStyle w:val="PageNumber"/>
      </w:rPr>
      <w:instrText xml:space="preserve"> PAGE </w:instrText>
    </w:r>
    <w:r w:rsidR="00917D7F">
      <w:rPr>
        <w:rStyle w:val="PageNumber"/>
      </w:rPr>
      <w:fldChar w:fldCharType="separate"/>
    </w:r>
    <w:r w:rsidR="009E6DDE">
      <w:rPr>
        <w:rStyle w:val="PageNumber"/>
        <w:noProof/>
      </w:rPr>
      <w:t>75</w:t>
    </w:r>
    <w:r w:rsidR="00917D7F">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Pr="00AB30CE" w:rsidRDefault="00E830B9"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E830B9" w:rsidRDefault="00E830B9" w:rsidP="001420A4">
    <w:pPr>
      <w:pStyle w:val="Header"/>
      <w:pBdr>
        <w:bottom w:val="single" w:sz="4" w:space="1" w:color="auto"/>
      </w:pBdr>
    </w:pPr>
    <w:r>
      <w:tab/>
    </w:r>
    <w:fldSimple w:instr=" PAGE ">
      <w:r w:rsidR="00F14485">
        <w:rPr>
          <w:noProof/>
        </w:rPr>
        <w:t>99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9" w:rsidRDefault="00E830B9">
    <w:pPr>
      <w:pStyle w:val="Header"/>
      <w:pBdr>
        <w:bottom w:val="single" w:sz="4" w:space="1" w:color="auto"/>
      </w:pBdr>
    </w:pPr>
    <w:r>
      <w:t>Section VII. General Conditions of Contract</w:t>
    </w:r>
    <w:r>
      <w:tab/>
    </w:r>
    <w:r w:rsidR="00917D7F">
      <w:rPr>
        <w:rStyle w:val="PageNumber"/>
      </w:rPr>
      <w:fldChar w:fldCharType="begin"/>
    </w:r>
    <w:r>
      <w:rPr>
        <w:rStyle w:val="PageNumber"/>
      </w:rPr>
      <w:instrText xml:space="preserve"> PAGE </w:instrText>
    </w:r>
    <w:r w:rsidR="00917D7F">
      <w:rPr>
        <w:rStyle w:val="PageNumber"/>
      </w:rPr>
      <w:fldChar w:fldCharType="separate"/>
    </w:r>
    <w:r w:rsidR="00F14485">
      <w:rPr>
        <w:rStyle w:val="PageNumber"/>
        <w:noProof/>
      </w:rPr>
      <w:t>79</w:t>
    </w:r>
    <w:r w:rsidR="00917D7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numFmt w:val="decimal"/>
    <w:endnote w:id="0"/>
    <w:endnote w:id="1"/>
  </w:endnotePr>
  <w:compat/>
  <w:rsids>
    <w:rsidRoot w:val="00245E35"/>
    <w:rsid w:val="000028BA"/>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362A"/>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253E"/>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58E5"/>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47A08"/>
    <w:rsid w:val="00351C67"/>
    <w:rsid w:val="00352E29"/>
    <w:rsid w:val="003550C0"/>
    <w:rsid w:val="0035662D"/>
    <w:rsid w:val="003603EB"/>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1FFB"/>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356C"/>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17D7F"/>
    <w:rsid w:val="00921161"/>
    <w:rsid w:val="00925774"/>
    <w:rsid w:val="00925C23"/>
    <w:rsid w:val="00926442"/>
    <w:rsid w:val="00932E8B"/>
    <w:rsid w:val="00934F1C"/>
    <w:rsid w:val="00936FFB"/>
    <w:rsid w:val="009374E4"/>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6DDE"/>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145A"/>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5269"/>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1E5"/>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D7882"/>
    <w:rsid w:val="00DE3D47"/>
    <w:rsid w:val="00DE7C8D"/>
    <w:rsid w:val="00DF0349"/>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32DE"/>
    <w:rsid w:val="00E552AA"/>
    <w:rsid w:val="00E556F9"/>
    <w:rsid w:val="00E56370"/>
    <w:rsid w:val="00E716D3"/>
    <w:rsid w:val="00E7287F"/>
    <w:rsid w:val="00E737EC"/>
    <w:rsid w:val="00E76C05"/>
    <w:rsid w:val="00E81AC9"/>
    <w:rsid w:val="00E830B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137"/>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14485"/>
    <w:rsid w:val="00F206A5"/>
    <w:rsid w:val="00F25F42"/>
    <w:rsid w:val="00F279E7"/>
    <w:rsid w:val="00F336B0"/>
    <w:rsid w:val="00F34610"/>
    <w:rsid w:val="00F35A4F"/>
    <w:rsid w:val="00F5049C"/>
    <w:rsid w:val="00F50773"/>
    <w:rsid w:val="00F521DC"/>
    <w:rsid w:val="00F5392D"/>
    <w:rsid w:val="00F54723"/>
    <w:rsid w:val="00F56412"/>
    <w:rsid w:val="00F610FC"/>
    <w:rsid w:val="00F65643"/>
    <w:rsid w:val="00F66103"/>
    <w:rsid w:val="00F6625A"/>
    <w:rsid w:val="00F665C7"/>
    <w:rsid w:val="00F67A8C"/>
    <w:rsid w:val="00F71ABA"/>
    <w:rsid w:val="00F73C77"/>
    <w:rsid w:val="00F77EC9"/>
    <w:rsid w:val="00F80188"/>
    <w:rsid w:val="00F809F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HTTP://WWW.mop.gov.iq"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g@kimadia.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42F4-1DBE-465D-9FEF-F44577DA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129</Pages>
  <Words>32531</Words>
  <Characters>185432</Characters>
  <Application>Microsoft Office Word</Application>
  <DocSecurity>0</DocSecurity>
  <Lines>1545</Lines>
  <Paragraphs>435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6</cp:revision>
  <cp:lastPrinted>2022-02-07T10:23:00Z</cp:lastPrinted>
  <dcterms:created xsi:type="dcterms:W3CDTF">2022-03-13T14:26:00Z</dcterms:created>
  <dcterms:modified xsi:type="dcterms:W3CDTF">2022-03-15T20:52:00Z</dcterms:modified>
</cp:coreProperties>
</file>