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C046CB2" w:rsidR="00B367A8" w:rsidRPr="00212FFB" w:rsidRDefault="00B367A8" w:rsidP="003E0A1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153494">
              <w:rPr>
                <w:rFonts w:ascii="Simplified Arabic" w:hAnsi="Simplified Arabic" w:cs="Simplified Arabic"/>
                <w:b/>
                <w:bCs/>
                <w:color w:val="000000"/>
                <w:sz w:val="32"/>
                <w:szCs w:val="32"/>
                <w:highlight w:val="yellow"/>
                <w:lang w:bidi="ar-LB"/>
              </w:rPr>
              <w:t>MED</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 xml:space="preserve">/  </w:t>
            </w:r>
            <w:r w:rsidR="003E0A18">
              <w:rPr>
                <w:rFonts w:ascii="Simplified Arabic" w:hAnsi="Simplified Arabic" w:cs="Simplified Arabic"/>
                <w:b/>
                <w:bCs/>
                <w:color w:val="000000"/>
                <w:sz w:val="32"/>
                <w:szCs w:val="32"/>
                <w:highlight w:val="yellow"/>
                <w:lang w:bidi="ar-LB"/>
              </w:rPr>
              <w:t>16</w:t>
            </w:r>
            <w:r w:rsidRPr="00153494">
              <w:rPr>
                <w:rFonts w:ascii="Simplified Arabic" w:hAnsi="Simplified Arabic" w:cs="Simplified Arabic"/>
                <w:b/>
                <w:bCs/>
                <w:color w:val="000000"/>
                <w:sz w:val="32"/>
                <w:szCs w:val="32"/>
                <w:highlight w:val="yellow"/>
                <w:lang w:bidi="ar-LB"/>
              </w:rPr>
              <w:t xml:space="preserve"> /</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202</w:t>
            </w:r>
            <w:r w:rsidR="00594D13" w:rsidRPr="00153494">
              <w:rPr>
                <w:rFonts w:ascii="Simplified Arabic" w:hAnsi="Simplified Arabic" w:cs="Simplified Arabic"/>
                <w:b/>
                <w:bCs/>
                <w:color w:val="000000"/>
                <w:sz w:val="32"/>
                <w:szCs w:val="32"/>
                <w:highlight w:val="yellow"/>
                <w:lang w:bidi="ar-LB"/>
              </w:rPr>
              <w:t>2</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7F04900E" w:rsidR="00B367A8" w:rsidRPr="00212FFB" w:rsidRDefault="00B367A8" w:rsidP="003E0A18">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3E0A18">
              <w:rPr>
                <w:rFonts w:asciiTheme="minorBidi" w:hAnsiTheme="minorBidi" w:hint="cs"/>
                <w:color w:val="000000"/>
                <w:sz w:val="32"/>
                <w:szCs w:val="32"/>
                <w:rtl/>
                <w:lang w:bidi="ar-IQ"/>
              </w:rPr>
              <w:t>4</w:t>
            </w:r>
            <w:r w:rsidRPr="00212FFB">
              <w:rPr>
                <w:rFonts w:asciiTheme="minorBidi" w:hAnsiTheme="minorBidi"/>
                <w:color w:val="000000"/>
                <w:sz w:val="32"/>
                <w:szCs w:val="32"/>
                <w:rtl/>
              </w:rPr>
              <w:t xml:space="preserve"> </w:t>
            </w:r>
            <w:r w:rsidRPr="00212FFB">
              <w:rPr>
                <w:rFonts w:asciiTheme="minorBidi" w:hAnsiTheme="minorBidi"/>
                <w:color w:val="000000"/>
                <w:sz w:val="32"/>
                <w:szCs w:val="32"/>
                <w:highlight w:val="cyan"/>
                <w:rtl/>
                <w:lang w:bidi="ar-LB"/>
              </w:rPr>
              <w:t xml:space="preserve">/  </w:t>
            </w:r>
            <w:r w:rsidR="00B929AA">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D2C998F" w:rsidR="00B367A8" w:rsidRPr="003E0A18" w:rsidRDefault="00B367A8" w:rsidP="003E0A18">
            <w:pPr>
              <w:bidi/>
              <w:spacing w:after="200" w:line="276" w:lineRule="auto"/>
              <w:jc w:val="both"/>
              <w:rPr>
                <w:b/>
                <w:bCs/>
                <w:color w:val="000000"/>
                <w:spacing w:val="-2"/>
                <w:sz w:val="24"/>
                <w:szCs w:val="24"/>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3E0A18">
              <w:rPr>
                <w:b/>
                <w:bCs/>
                <w:color w:val="000000"/>
                <w:spacing w:val="-2"/>
                <w:sz w:val="24"/>
                <w:szCs w:val="24"/>
                <w:highlight w:val="cyan"/>
              </w:rPr>
              <w:t>16</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A109852" w:rsidR="00B367A8" w:rsidRPr="00212FFB" w:rsidRDefault="00B367A8" w:rsidP="003E0A18">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3E0A18">
              <w:rPr>
                <w:rFonts w:hint="cs"/>
                <w:sz w:val="24"/>
                <w:szCs w:val="24"/>
                <w:rtl/>
                <w:lang w:bidi="ar-IQ"/>
              </w:rPr>
              <w:t>4</w:t>
            </w:r>
            <w:r w:rsidRPr="00212FFB">
              <w:rPr>
                <w:sz w:val="24"/>
                <w:szCs w:val="24"/>
              </w:rPr>
              <w:t xml:space="preserve"> </w:t>
            </w:r>
            <w:r w:rsidRPr="00212FFB">
              <w:rPr>
                <w:rFonts w:hint="cs"/>
                <w:sz w:val="24"/>
                <w:szCs w:val="24"/>
                <w:rtl/>
              </w:rPr>
              <w:t xml:space="preserve"> </w:t>
            </w:r>
            <w:r w:rsidRPr="00212FFB">
              <w:rPr>
                <w:rFonts w:hint="cs"/>
                <w:sz w:val="24"/>
                <w:szCs w:val="24"/>
                <w:highlight w:val="cyan"/>
                <w:rtl/>
              </w:rPr>
              <w:t xml:space="preserve">/    </w:t>
            </w:r>
            <w:r w:rsidR="00B929AA">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B929AA">
              <w:rPr>
                <w:rFonts w:hint="cs"/>
                <w:sz w:val="24"/>
                <w:szCs w:val="24"/>
                <w:rtl/>
              </w:rPr>
              <w:t>18</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B929AA">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00B929AA">
              <w:rPr>
                <w:rFonts w:hint="cs"/>
                <w:color w:val="000000"/>
                <w:spacing w:val="-2"/>
                <w:sz w:val="24"/>
                <w:szCs w:val="24"/>
                <w:highlight w:val="cyan"/>
                <w:rtl/>
              </w:rPr>
              <w:t>25</w:t>
            </w:r>
            <w:r w:rsidRPr="00212FFB">
              <w:rPr>
                <w:rFonts w:hint="cs"/>
                <w:color w:val="000000"/>
                <w:spacing w:val="-2"/>
                <w:sz w:val="24"/>
                <w:szCs w:val="24"/>
                <w:highlight w:val="cyan"/>
                <w:rtl/>
              </w:rPr>
              <w:t xml:space="preserve">  /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79EF653E" w:rsidR="00120DE8" w:rsidRPr="00120DE8" w:rsidRDefault="00120DE8" w:rsidP="003E0A1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E0A18">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/2022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3E0A18" w:rsidRPr="00844D38" w14:paraId="0FF29B37" w14:textId="77777777" w:rsidTr="00764DC8">
        <w:trPr>
          <w:trHeight w:val="900"/>
        </w:trPr>
        <w:tc>
          <w:tcPr>
            <w:tcW w:w="638" w:type="dxa"/>
            <w:vAlign w:val="center"/>
          </w:tcPr>
          <w:p w14:paraId="048B1D00" w14:textId="38B9C7E9" w:rsidR="003E0A18" w:rsidRPr="00844D38" w:rsidRDefault="003E0A18"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4A36FFF9" w:rsidR="003E0A18" w:rsidRPr="008D681B" w:rsidRDefault="003E0A18" w:rsidP="00212FFB">
            <w:pPr>
              <w:jc w:val="center"/>
              <w:rPr>
                <w:rFonts w:eastAsia="Times New Roman" w:cs="Calibri"/>
                <w:b/>
                <w:bCs/>
                <w:color w:val="000000"/>
              </w:rPr>
            </w:pPr>
            <w:r>
              <w:rPr>
                <w:rFonts w:ascii="Arial" w:hAnsi="Arial" w:cs="Arial"/>
              </w:rPr>
              <w:t>05-B00-059</w:t>
            </w:r>
          </w:p>
        </w:tc>
        <w:tc>
          <w:tcPr>
            <w:tcW w:w="2924" w:type="dxa"/>
            <w:vAlign w:val="center"/>
          </w:tcPr>
          <w:p w14:paraId="3B0D7931" w14:textId="3B06D47D" w:rsidR="003E0A18" w:rsidRPr="008D681B" w:rsidRDefault="003E0A18" w:rsidP="00212FFB">
            <w:pPr>
              <w:jc w:val="center"/>
              <w:rPr>
                <w:rFonts w:eastAsia="Times New Roman" w:cs="Calibri"/>
                <w:b/>
                <w:bCs/>
                <w:color w:val="000000"/>
              </w:rPr>
            </w:pPr>
            <w:r>
              <w:rPr>
                <w:rFonts w:ascii="Arial" w:hAnsi="Arial" w:cs="Arial"/>
              </w:rPr>
              <w:t>Ribavirin 200 mg tablet OR Capsule</w:t>
            </w:r>
          </w:p>
        </w:tc>
        <w:tc>
          <w:tcPr>
            <w:tcW w:w="1295" w:type="dxa"/>
            <w:vAlign w:val="center"/>
          </w:tcPr>
          <w:p w14:paraId="0EEF0DD8" w14:textId="1012A1DF" w:rsidR="003E0A18" w:rsidRPr="008D681B" w:rsidRDefault="003E0A18" w:rsidP="00212FFB">
            <w:pPr>
              <w:jc w:val="center"/>
              <w:rPr>
                <w:rFonts w:eastAsia="Times New Roman" w:cs="Calibri"/>
                <w:b/>
                <w:bCs/>
                <w:color w:val="000000"/>
              </w:rPr>
            </w:pPr>
            <w:r>
              <w:rPr>
                <w:rFonts w:ascii="Arial" w:hAnsi="Arial" w:cs="Arial"/>
                <w:color w:val="000000"/>
              </w:rPr>
              <w:t>38180</w:t>
            </w:r>
          </w:p>
        </w:tc>
        <w:tc>
          <w:tcPr>
            <w:tcW w:w="1864" w:type="dxa"/>
            <w:vAlign w:val="center"/>
          </w:tcPr>
          <w:p w14:paraId="03F2BE10" w14:textId="35D88F0D" w:rsidR="003E0A18" w:rsidRPr="008D681B" w:rsidRDefault="003E0A18" w:rsidP="00212FFB">
            <w:pPr>
              <w:jc w:val="center"/>
              <w:rPr>
                <w:rFonts w:eastAsia="Times New Roman" w:cs="Calibri"/>
                <w:b/>
                <w:bCs/>
                <w:color w:val="000000"/>
              </w:rPr>
            </w:pPr>
            <w:r>
              <w:rPr>
                <w:rFonts w:ascii="Arial" w:hAnsi="Arial" w:cs="Arial"/>
                <w:color w:val="000000"/>
              </w:rPr>
              <w:t>84 cap</w:t>
            </w:r>
          </w:p>
        </w:tc>
        <w:tc>
          <w:tcPr>
            <w:tcW w:w="1046" w:type="dxa"/>
            <w:vAlign w:val="center"/>
          </w:tcPr>
          <w:p w14:paraId="12720DD5" w14:textId="4FF4B18D" w:rsidR="003E0A18" w:rsidRPr="008D681B" w:rsidRDefault="003E0A18" w:rsidP="00212FFB">
            <w:pPr>
              <w:jc w:val="center"/>
              <w:rPr>
                <w:rFonts w:eastAsia="Times New Roman" w:cs="Calibri"/>
                <w:b/>
                <w:bCs/>
                <w:color w:val="000000"/>
              </w:rPr>
            </w:pPr>
            <w:r>
              <w:rPr>
                <w:rFonts w:ascii="Arial" w:hAnsi="Arial" w:cs="Arial"/>
                <w:color w:val="000000"/>
              </w:rPr>
              <w:t>179.9</w:t>
            </w:r>
          </w:p>
        </w:tc>
        <w:tc>
          <w:tcPr>
            <w:tcW w:w="1161" w:type="dxa"/>
            <w:vAlign w:val="center"/>
          </w:tcPr>
          <w:p w14:paraId="3C8969B0" w14:textId="794C412A" w:rsidR="003E0A18" w:rsidRPr="008D681B" w:rsidRDefault="003E0A18" w:rsidP="00212FFB">
            <w:pPr>
              <w:jc w:val="center"/>
              <w:rPr>
                <w:rFonts w:eastAsia="Times New Roman" w:cs="Calibri"/>
                <w:b/>
                <w:bCs/>
                <w:color w:val="000000"/>
              </w:rPr>
            </w:pPr>
            <w:r>
              <w:rPr>
                <w:rFonts w:ascii="Arial" w:hAnsi="Arial" w:cs="Arial"/>
                <w:color w:val="000000"/>
              </w:rPr>
              <w:t>125.9</w:t>
            </w:r>
          </w:p>
        </w:tc>
        <w:tc>
          <w:tcPr>
            <w:tcW w:w="1150" w:type="dxa"/>
            <w:vAlign w:val="center"/>
          </w:tcPr>
          <w:p w14:paraId="7EA85F73" w14:textId="7D6CEB61" w:rsidR="003E0A18" w:rsidRPr="008D681B" w:rsidRDefault="003E0A18" w:rsidP="00212FFB">
            <w:pPr>
              <w:jc w:val="center"/>
              <w:rPr>
                <w:rFonts w:eastAsia="Times New Roman" w:cs="Calibri"/>
                <w:b/>
                <w:bCs/>
                <w:color w:val="000000"/>
              </w:rPr>
            </w:pPr>
            <w:r>
              <w:rPr>
                <w:rFonts w:ascii="Arial" w:hAnsi="Arial" w:cs="Arial"/>
                <w:color w:val="000000"/>
              </w:rPr>
              <w:t>80.98</w:t>
            </w:r>
          </w:p>
        </w:tc>
        <w:tc>
          <w:tcPr>
            <w:tcW w:w="1072" w:type="dxa"/>
            <w:gridSpan w:val="2"/>
            <w:vAlign w:val="center"/>
          </w:tcPr>
          <w:p w14:paraId="1C62A8CE" w14:textId="568EE37F" w:rsidR="003E0A18" w:rsidRPr="008D681B" w:rsidRDefault="003E0A18" w:rsidP="00212FFB">
            <w:pPr>
              <w:jc w:val="center"/>
              <w:rPr>
                <w:rFonts w:eastAsia="Times New Roman" w:cs="Calibri"/>
                <w:b/>
                <w:bCs/>
                <w:color w:val="000000"/>
              </w:rPr>
            </w:pPr>
            <w:r>
              <w:rPr>
                <w:rFonts w:ascii="Arial" w:hAnsi="Arial" w:cs="Arial"/>
                <w:color w:val="000000"/>
              </w:rPr>
              <w:t>44.9</w:t>
            </w:r>
          </w:p>
        </w:tc>
      </w:tr>
      <w:tr w:rsidR="001134E1" w:rsidRPr="00844D38" w14:paraId="76451014" w14:textId="77777777" w:rsidTr="006B61E7">
        <w:trPr>
          <w:trHeight w:val="900"/>
        </w:trPr>
        <w:tc>
          <w:tcPr>
            <w:tcW w:w="638" w:type="dxa"/>
            <w:vAlign w:val="bottom"/>
          </w:tcPr>
          <w:p w14:paraId="0BB0ADC1" w14:textId="169B5F72" w:rsidR="001134E1" w:rsidRDefault="001134E1" w:rsidP="00212FFB">
            <w:pPr>
              <w:jc w:val="center"/>
              <w:rPr>
                <w:rFonts w:ascii="Arial" w:hAnsi="Arial" w:cs="Arial"/>
                <w:color w:val="000000"/>
              </w:rPr>
            </w:pPr>
            <w:r>
              <w:rPr>
                <w:rFonts w:ascii="Arial" w:hAnsi="Arial" w:cs="Arial"/>
                <w:color w:val="000000"/>
              </w:rPr>
              <w:t>2</w:t>
            </w:r>
          </w:p>
        </w:tc>
        <w:tc>
          <w:tcPr>
            <w:tcW w:w="1450" w:type="dxa"/>
            <w:vAlign w:val="bottom"/>
          </w:tcPr>
          <w:p w14:paraId="14068A20" w14:textId="61A96750" w:rsidR="001134E1" w:rsidRDefault="001134E1" w:rsidP="00212FFB">
            <w:pPr>
              <w:jc w:val="center"/>
              <w:rPr>
                <w:rFonts w:ascii="Arial" w:hAnsi="Arial" w:cs="Arial"/>
              </w:rPr>
            </w:pPr>
            <w:r>
              <w:rPr>
                <w:rFonts w:ascii="Arial" w:hAnsi="Arial" w:cs="Arial"/>
                <w:color w:val="000000"/>
              </w:rPr>
              <w:t>15-F00-003</w:t>
            </w:r>
          </w:p>
        </w:tc>
        <w:tc>
          <w:tcPr>
            <w:tcW w:w="2924" w:type="dxa"/>
          </w:tcPr>
          <w:p w14:paraId="59EDAC44" w14:textId="3AED4C2B" w:rsidR="001134E1" w:rsidRDefault="001134E1" w:rsidP="00212FFB">
            <w:pPr>
              <w:jc w:val="center"/>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Calmette-Guerin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295" w:type="dxa"/>
            <w:vAlign w:val="center"/>
          </w:tcPr>
          <w:p w14:paraId="0DF680DA" w14:textId="3C8FDADF" w:rsidR="001134E1" w:rsidRDefault="001134E1" w:rsidP="00212FFB">
            <w:pPr>
              <w:jc w:val="center"/>
              <w:rPr>
                <w:rFonts w:ascii="Arial" w:hAnsi="Arial" w:cs="Arial"/>
                <w:color w:val="000000"/>
              </w:rPr>
            </w:pPr>
            <w:r>
              <w:rPr>
                <w:color w:val="000000"/>
              </w:rPr>
              <w:t>6,344</w:t>
            </w:r>
          </w:p>
        </w:tc>
        <w:tc>
          <w:tcPr>
            <w:tcW w:w="1864" w:type="dxa"/>
            <w:vAlign w:val="bottom"/>
          </w:tcPr>
          <w:p w14:paraId="44B9DDFF" w14:textId="75CC8143" w:rsidR="001134E1" w:rsidRDefault="001134E1" w:rsidP="00212FFB">
            <w:pPr>
              <w:jc w:val="center"/>
              <w:rPr>
                <w:rFonts w:ascii="Arial" w:hAnsi="Arial" w:cs="Arial"/>
                <w:color w:val="000000"/>
              </w:rPr>
            </w:pPr>
            <w:r>
              <w:rPr>
                <w:rFonts w:ascii="Arial" w:hAnsi="Arial" w:cs="Arial"/>
                <w:color w:val="000000"/>
              </w:rPr>
              <w:t>1 PACK OF 3 VIAL</w:t>
            </w:r>
          </w:p>
        </w:tc>
        <w:tc>
          <w:tcPr>
            <w:tcW w:w="1046" w:type="dxa"/>
            <w:vAlign w:val="bottom"/>
          </w:tcPr>
          <w:p w14:paraId="29865F52" w14:textId="4187E8E4" w:rsidR="001134E1" w:rsidRDefault="001134E1" w:rsidP="00212FFB">
            <w:pPr>
              <w:jc w:val="center"/>
              <w:rPr>
                <w:rFonts w:ascii="Arial" w:hAnsi="Arial" w:cs="Arial"/>
                <w:color w:val="000000"/>
              </w:rPr>
            </w:pPr>
            <w:r>
              <w:rPr>
                <w:rFonts w:ascii="Arial" w:hAnsi="Arial" w:cs="Arial"/>
                <w:color w:val="000000"/>
              </w:rPr>
              <w:t> </w:t>
            </w:r>
          </w:p>
        </w:tc>
        <w:tc>
          <w:tcPr>
            <w:tcW w:w="1161" w:type="dxa"/>
            <w:vAlign w:val="bottom"/>
          </w:tcPr>
          <w:p w14:paraId="2303A4E8" w14:textId="15FE4EEB" w:rsidR="001134E1" w:rsidRDefault="001134E1" w:rsidP="00212FFB">
            <w:pPr>
              <w:jc w:val="center"/>
              <w:rPr>
                <w:rFonts w:ascii="Arial" w:hAnsi="Arial" w:cs="Arial"/>
                <w:color w:val="000000"/>
              </w:rPr>
            </w:pPr>
            <w:r>
              <w:rPr>
                <w:rFonts w:ascii="Arial" w:hAnsi="Arial" w:cs="Arial"/>
                <w:color w:val="000000"/>
              </w:rPr>
              <w:t> </w:t>
            </w:r>
          </w:p>
        </w:tc>
        <w:tc>
          <w:tcPr>
            <w:tcW w:w="1150" w:type="dxa"/>
            <w:vAlign w:val="bottom"/>
          </w:tcPr>
          <w:p w14:paraId="5DDA2322" w14:textId="582649E9" w:rsidR="001134E1" w:rsidRDefault="001134E1" w:rsidP="00212FFB">
            <w:pPr>
              <w:jc w:val="center"/>
              <w:rPr>
                <w:rFonts w:ascii="Arial" w:hAnsi="Arial" w:cs="Arial"/>
                <w:color w:val="000000"/>
              </w:rPr>
            </w:pPr>
            <w:r>
              <w:rPr>
                <w:rFonts w:ascii="Arial" w:hAnsi="Arial" w:cs="Arial"/>
                <w:color w:val="000000"/>
              </w:rPr>
              <w:t> </w:t>
            </w:r>
          </w:p>
        </w:tc>
        <w:tc>
          <w:tcPr>
            <w:tcW w:w="1072" w:type="dxa"/>
            <w:gridSpan w:val="2"/>
            <w:vAlign w:val="bottom"/>
          </w:tcPr>
          <w:p w14:paraId="1482BACD" w14:textId="4FEE66DB" w:rsidR="001134E1" w:rsidRDefault="001134E1" w:rsidP="00212FFB">
            <w:pPr>
              <w:jc w:val="center"/>
              <w:rPr>
                <w:rFonts w:ascii="Arial" w:hAnsi="Arial" w:cs="Arial"/>
                <w:color w:val="000000"/>
              </w:rPr>
            </w:pPr>
            <w:r>
              <w:rPr>
                <w:rFonts w:ascii="Arial" w:hAnsi="Arial" w:cs="Arial"/>
                <w:color w:val="000000"/>
              </w:rPr>
              <w:t>61.81</w:t>
            </w:r>
          </w:p>
        </w:tc>
      </w:tr>
      <w:tr w:rsidR="001134E1" w:rsidRPr="00844D38" w14:paraId="7D252B23" w14:textId="77777777" w:rsidTr="006B61E7">
        <w:trPr>
          <w:trHeight w:val="900"/>
        </w:trPr>
        <w:tc>
          <w:tcPr>
            <w:tcW w:w="638" w:type="dxa"/>
            <w:vAlign w:val="bottom"/>
          </w:tcPr>
          <w:p w14:paraId="67CF3FFD" w14:textId="07ECB907" w:rsidR="001134E1" w:rsidRDefault="001134E1" w:rsidP="00212FFB">
            <w:pPr>
              <w:jc w:val="center"/>
              <w:rPr>
                <w:rFonts w:ascii="Arial" w:hAnsi="Arial" w:cs="Arial"/>
                <w:color w:val="000000"/>
              </w:rPr>
            </w:pPr>
            <w:r>
              <w:rPr>
                <w:rFonts w:ascii="Arial" w:hAnsi="Arial" w:cs="Arial"/>
                <w:color w:val="000000"/>
              </w:rPr>
              <w:t>3</w:t>
            </w:r>
          </w:p>
        </w:tc>
        <w:tc>
          <w:tcPr>
            <w:tcW w:w="1450" w:type="dxa"/>
            <w:vAlign w:val="bottom"/>
          </w:tcPr>
          <w:p w14:paraId="14D6BF41" w14:textId="1F82F060" w:rsidR="001134E1" w:rsidRDefault="001134E1" w:rsidP="00212FFB">
            <w:pPr>
              <w:jc w:val="center"/>
              <w:rPr>
                <w:rFonts w:ascii="Arial" w:hAnsi="Arial" w:cs="Arial"/>
              </w:rPr>
            </w:pPr>
            <w:r>
              <w:rPr>
                <w:rFonts w:ascii="Arial" w:hAnsi="Arial" w:cs="Arial"/>
                <w:color w:val="000000"/>
              </w:rPr>
              <w:t>15-F00-004</w:t>
            </w:r>
          </w:p>
        </w:tc>
        <w:tc>
          <w:tcPr>
            <w:tcW w:w="2924" w:type="dxa"/>
          </w:tcPr>
          <w:p w14:paraId="0D73DB23" w14:textId="7D4C5A81" w:rsidR="001134E1" w:rsidRDefault="001134E1" w:rsidP="00212FFB">
            <w:pPr>
              <w:jc w:val="center"/>
              <w:rPr>
                <w:rFonts w:ascii="Arial" w:hAnsi="Arial" w:cs="Arial"/>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bovis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 xml:space="preserve">(for bladder cancer/bladder </w:t>
            </w:r>
            <w:r>
              <w:rPr>
                <w:rFonts w:ascii="Arial" w:hAnsi="Arial" w:cs="Arial"/>
                <w:b/>
                <w:bCs/>
              </w:rPr>
              <w:lastRenderedPageBreak/>
              <w:t>carcinoma)</w:t>
            </w:r>
          </w:p>
        </w:tc>
        <w:tc>
          <w:tcPr>
            <w:tcW w:w="1295" w:type="dxa"/>
            <w:vAlign w:val="center"/>
          </w:tcPr>
          <w:p w14:paraId="30AA7BDF" w14:textId="7538F993" w:rsidR="001134E1" w:rsidRDefault="001134E1" w:rsidP="00212FFB">
            <w:pPr>
              <w:jc w:val="center"/>
              <w:rPr>
                <w:rFonts w:ascii="Arial" w:hAnsi="Arial" w:cs="Arial"/>
                <w:color w:val="000000"/>
              </w:rPr>
            </w:pPr>
            <w:r>
              <w:rPr>
                <w:color w:val="000000"/>
              </w:rPr>
              <w:lastRenderedPageBreak/>
              <w:t>9,053</w:t>
            </w:r>
          </w:p>
        </w:tc>
        <w:tc>
          <w:tcPr>
            <w:tcW w:w="1864" w:type="dxa"/>
            <w:vAlign w:val="bottom"/>
          </w:tcPr>
          <w:p w14:paraId="175EEFA8" w14:textId="25CB8034" w:rsidR="001134E1" w:rsidRDefault="001134E1" w:rsidP="00212FFB">
            <w:pPr>
              <w:jc w:val="center"/>
              <w:rPr>
                <w:rFonts w:ascii="Arial" w:hAnsi="Arial" w:cs="Arial"/>
                <w:color w:val="000000"/>
              </w:rPr>
            </w:pPr>
            <w:r>
              <w:rPr>
                <w:rFonts w:ascii="Arial" w:hAnsi="Arial" w:cs="Arial"/>
                <w:color w:val="000000"/>
              </w:rPr>
              <w:t>4vial</w:t>
            </w:r>
          </w:p>
        </w:tc>
        <w:tc>
          <w:tcPr>
            <w:tcW w:w="1046" w:type="dxa"/>
            <w:vAlign w:val="bottom"/>
          </w:tcPr>
          <w:p w14:paraId="301CCB1C" w14:textId="0B0211DA" w:rsidR="001134E1" w:rsidRDefault="001134E1" w:rsidP="00212FFB">
            <w:pPr>
              <w:jc w:val="center"/>
              <w:rPr>
                <w:rFonts w:ascii="Arial" w:hAnsi="Arial" w:cs="Arial"/>
                <w:color w:val="000000"/>
              </w:rPr>
            </w:pPr>
            <w:r>
              <w:rPr>
                <w:rFonts w:ascii="Arial" w:hAnsi="Arial" w:cs="Arial"/>
                <w:color w:val="000000"/>
              </w:rPr>
              <w:t>249</w:t>
            </w:r>
          </w:p>
        </w:tc>
        <w:tc>
          <w:tcPr>
            <w:tcW w:w="1161" w:type="dxa"/>
            <w:vAlign w:val="bottom"/>
          </w:tcPr>
          <w:p w14:paraId="5BA8CB29" w14:textId="69738C31" w:rsidR="001134E1" w:rsidRDefault="001134E1" w:rsidP="00212FFB">
            <w:pPr>
              <w:jc w:val="center"/>
              <w:rPr>
                <w:rFonts w:ascii="Arial" w:hAnsi="Arial" w:cs="Arial"/>
                <w:color w:val="000000"/>
              </w:rPr>
            </w:pPr>
            <w:r>
              <w:rPr>
                <w:rFonts w:ascii="Arial" w:hAnsi="Arial" w:cs="Arial"/>
                <w:color w:val="000000"/>
              </w:rPr>
              <w:t>174</w:t>
            </w:r>
          </w:p>
        </w:tc>
        <w:tc>
          <w:tcPr>
            <w:tcW w:w="1150" w:type="dxa"/>
            <w:vAlign w:val="bottom"/>
          </w:tcPr>
          <w:p w14:paraId="7586C380" w14:textId="10D63641" w:rsidR="001134E1" w:rsidRDefault="001134E1" w:rsidP="00212FFB">
            <w:pPr>
              <w:jc w:val="center"/>
              <w:rPr>
                <w:rFonts w:ascii="Arial" w:hAnsi="Arial" w:cs="Arial"/>
                <w:color w:val="000000"/>
              </w:rPr>
            </w:pPr>
            <w:r>
              <w:rPr>
                <w:rFonts w:ascii="Arial" w:hAnsi="Arial" w:cs="Arial"/>
                <w:color w:val="000000"/>
              </w:rPr>
              <w:t>112</w:t>
            </w:r>
          </w:p>
        </w:tc>
        <w:tc>
          <w:tcPr>
            <w:tcW w:w="1072" w:type="dxa"/>
            <w:gridSpan w:val="2"/>
            <w:vAlign w:val="bottom"/>
          </w:tcPr>
          <w:p w14:paraId="4E06FD03" w14:textId="04EC1829" w:rsidR="001134E1" w:rsidRDefault="001134E1" w:rsidP="00212FFB">
            <w:pPr>
              <w:jc w:val="center"/>
              <w:rPr>
                <w:rFonts w:ascii="Arial" w:hAnsi="Arial" w:cs="Arial"/>
                <w:color w:val="000000"/>
              </w:rPr>
            </w:pPr>
            <w:r>
              <w:rPr>
                <w:rFonts w:ascii="Arial" w:hAnsi="Arial" w:cs="Arial"/>
                <w:color w:val="000000"/>
              </w:rPr>
              <w:t>62</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lastRenderedPageBreak/>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lastRenderedPageBreak/>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lastRenderedPageBreak/>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xml:space="preserve">، أن مقدم </w:t>
            </w:r>
            <w:r w:rsidRPr="001F39A8">
              <w:rPr>
                <w:rFonts w:hint="cs"/>
                <w:sz w:val="24"/>
                <w:szCs w:val="24"/>
                <w:rtl/>
              </w:rPr>
              <w:lastRenderedPageBreak/>
              <w:t>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 xml:space="preserve">ذات المنشأ الأجنبي والتي تم استيرادها مسبقاً، وتم تحديد أسعارها على أساس تسليمها في صالة العرض الخ... . تشمل هذه الأسعار أيضاً تكاليف التوضيب </w:t>
            </w:r>
            <w:r w:rsidRPr="001F39A8">
              <w:rPr>
                <w:rFonts w:hint="cs"/>
                <w:sz w:val="24"/>
                <w:szCs w:val="24"/>
                <w:rtl/>
              </w:rPr>
              <w:lastRenderedPageBreak/>
              <w:t>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lastRenderedPageBreak/>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lastRenderedPageBreak/>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w:t>
            </w:r>
            <w:r w:rsidRPr="00825AE7">
              <w:rPr>
                <w:rFonts w:eastAsia="Malgun Gothic" w:hint="cs"/>
                <w:sz w:val="24"/>
                <w:szCs w:val="24"/>
                <w:rtl/>
                <w:lang w:val="en-GB" w:eastAsia="en-GB"/>
              </w:rPr>
              <w:lastRenderedPageBreak/>
              <w:t>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76FA53CD" w:rsidR="00302DD5" w:rsidRPr="00825AE7" w:rsidRDefault="00302DD5" w:rsidP="003E0A1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3E0A18">
              <w:rPr>
                <w:color w:val="000000"/>
                <w:sz w:val="24"/>
                <w:szCs w:val="24"/>
                <w:highlight w:val="yellow"/>
              </w:rPr>
              <w:t>16</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1F255744" w:rsidR="00302DD5" w:rsidRPr="00825AE7" w:rsidRDefault="00302DD5" w:rsidP="003E0A18">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3E0A18">
              <w:rPr>
                <w:color w:val="000000"/>
                <w:sz w:val="24"/>
                <w:szCs w:val="24"/>
                <w:lang w:bidi="ar-IQ"/>
              </w:rPr>
              <w:t>16</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9B36FEF" w:rsidR="00302DD5" w:rsidRPr="00825AE7" w:rsidRDefault="00302DD5" w:rsidP="00B929A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929AA">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B929AA">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97AADE3" w:rsidR="00302DD5" w:rsidRPr="00825AE7" w:rsidRDefault="00302DD5" w:rsidP="00153494">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92B35">
              <w:rPr>
                <w:rFonts w:hint="cs"/>
                <w:sz w:val="24"/>
                <w:szCs w:val="24"/>
                <w:highlight w:val="cyan"/>
                <w:rtl/>
                <w:lang w:bidi="ar-IQ"/>
              </w:rPr>
              <w:t>25</w:t>
            </w:r>
            <w:r w:rsidRPr="00825AE7">
              <w:rPr>
                <w:rFonts w:hint="cs"/>
                <w:sz w:val="24"/>
                <w:szCs w:val="24"/>
                <w:highlight w:val="cyan"/>
                <w:rtl/>
              </w:rPr>
              <w:t xml:space="preserve"> /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5DEBFDB" w:rsidR="00302DD5" w:rsidRPr="00825AE7" w:rsidRDefault="00302DD5" w:rsidP="0015349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D92B35">
              <w:rPr>
                <w:rFonts w:ascii="Times New Roman" w:eastAsia="Times New Roman" w:hAnsi="Times New Roman" w:cs="Times New Roman" w:hint="cs"/>
                <w:sz w:val="24"/>
                <w:szCs w:val="24"/>
                <w:highlight w:val="cyan"/>
                <w:rtl/>
              </w:rPr>
              <w:t>23</w:t>
            </w:r>
            <w:r w:rsidRPr="00825AE7">
              <w:rPr>
                <w:rFonts w:ascii="Times New Roman" w:eastAsia="Times New Roman" w:hAnsi="Times New Roman" w:cs="Times New Roman" w:hint="cs"/>
                <w:sz w:val="24"/>
                <w:szCs w:val="24"/>
                <w:highlight w:val="cyan"/>
                <w:rtl/>
              </w:rPr>
              <w:t xml:space="preserve">/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tl/>
                <w:lang w:bidi="ar-IQ"/>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38E36E3F" w:rsidR="00302DD5" w:rsidRPr="00825AE7" w:rsidRDefault="00302DD5" w:rsidP="003E0A1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3E0A18">
              <w:rPr>
                <w:rFonts w:ascii="Simplified Arabic" w:hAnsi="Simplified Arabic" w:cs="Simplified Arabic"/>
                <w:color w:val="000000"/>
                <w:sz w:val="24"/>
                <w:szCs w:val="24"/>
                <w:highlight w:val="cyan"/>
                <w:lang w:bidi="ar-LB"/>
              </w:rPr>
              <w:t>16</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3EA1FF6" w:rsidR="00302DD5" w:rsidRPr="00825AE7" w:rsidRDefault="00302DD5" w:rsidP="00153494">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00D92B35">
              <w:rPr>
                <w:rFonts w:hint="cs"/>
                <w:color w:val="000000"/>
                <w:sz w:val="24"/>
                <w:szCs w:val="24"/>
                <w:rtl/>
                <w:lang w:bidi="ar-IQ"/>
              </w:rPr>
              <w:t>25</w:t>
            </w:r>
            <w:r w:rsidRPr="00825AE7">
              <w:rPr>
                <w:color w:val="000000"/>
                <w:sz w:val="24"/>
                <w:szCs w:val="24"/>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976BB43" w:rsidR="00302DD5" w:rsidRPr="00825AE7" w:rsidRDefault="00302DD5" w:rsidP="0015349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00D92B35">
              <w:rPr>
                <w:rFonts w:hint="cs"/>
                <w:color w:val="000000"/>
                <w:sz w:val="24"/>
                <w:szCs w:val="24"/>
                <w:highlight w:val="cyan"/>
                <w:rtl/>
              </w:rPr>
              <w:t>26</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1134E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1134E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1134E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1134E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1134E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1134E1">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1134E1">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1134E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1134E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1134E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1134E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1134E1">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1134E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1134E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1134E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1134E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1134E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1134E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1134E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1134E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1134E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1134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1134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1134E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1134E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1134E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1134E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1134E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1134E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1134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1134E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1134E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1134E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1134E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1134E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1134E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1134E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1134E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1134E1">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1134E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1134E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1134E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1134E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1134E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073F0"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2073F0" w:rsidRPr="00CE2DDC" w:rsidRDefault="002073F0"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7E938" w14:textId="77777777" w:rsidR="003E0A18" w:rsidRDefault="003E0A18" w:rsidP="003E0A18">
            <w:pPr>
              <w:bidi/>
              <w:jc w:val="center"/>
              <w:rPr>
                <w:rFonts w:ascii="Arial" w:hAnsi="Arial" w:cs="Arial"/>
                <w:sz w:val="24"/>
                <w:szCs w:val="24"/>
              </w:rPr>
            </w:pPr>
            <w:r>
              <w:rPr>
                <w:rFonts w:ascii="Arial" w:hAnsi="Arial" w:cs="Arial"/>
              </w:rPr>
              <w:t>05-B00-059</w:t>
            </w:r>
          </w:p>
          <w:p w14:paraId="3ED83F78" w14:textId="4D570B1C" w:rsidR="002073F0" w:rsidRPr="00167DD5" w:rsidRDefault="002073F0" w:rsidP="003E0A18">
            <w:pPr>
              <w:bidi/>
              <w:jc w:val="center"/>
              <w:rPr>
                <w:rFonts w:ascii="Times New Roman" w:hAnsi="Times New Roman" w:cs="Times New Roman"/>
                <w:color w:val="000000"/>
                <w:spacing w:val="-18"/>
                <w:sz w:val="18"/>
                <w:szCs w:val="18"/>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FF7A6C0" w14:textId="77777777" w:rsidR="003E0A18" w:rsidRDefault="003E0A18" w:rsidP="003E0A18">
            <w:pPr>
              <w:bidi/>
              <w:rPr>
                <w:rFonts w:ascii="Arial" w:hAnsi="Arial" w:cs="Arial"/>
                <w:sz w:val="24"/>
                <w:szCs w:val="24"/>
              </w:rPr>
            </w:pPr>
            <w:r>
              <w:rPr>
                <w:rFonts w:ascii="Arial" w:hAnsi="Arial" w:cs="Arial"/>
              </w:rPr>
              <w:t>Ribavirin 200 mg tablet OR Capsule</w:t>
            </w:r>
          </w:p>
          <w:p w14:paraId="0907AE9F" w14:textId="58D3B86D" w:rsidR="002073F0" w:rsidRPr="00153494" w:rsidRDefault="002073F0" w:rsidP="003E0A18">
            <w:pPr>
              <w:bidi/>
              <w:rPr>
                <w:rFonts w:cs="Times New Roman" w:hint="cs"/>
                <w:color w:val="000000"/>
                <w:spacing w:val="-10"/>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2073F0" w:rsidRPr="00167DD5" w:rsidRDefault="002073F0" w:rsidP="00073752">
            <w:pPr>
              <w:bidi/>
              <w:spacing w:after="0" w:line="200" w:lineRule="exact"/>
              <w:ind w:left="-57" w:right="-57"/>
              <w:jc w:val="center"/>
              <w:rPr>
                <w:rFonts w:ascii="Times New Roman" w:hAnsi="Times New Roman" w:cs="Times New Roman"/>
                <w:color w:val="000000"/>
                <w:spacing w:val="-18"/>
                <w:sz w:val="18"/>
                <w:szCs w:val="18"/>
                <w:rtl/>
              </w:rPr>
            </w:pPr>
          </w:p>
        </w:tc>
      </w:tr>
      <w:tr w:rsidR="001134E1" w:rsidRPr="00167DD5" w14:paraId="790E02BE" w14:textId="77777777" w:rsidTr="008B0353">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97F2D" w14:textId="77777777" w:rsidR="001134E1" w:rsidRPr="00CE2DDC" w:rsidRDefault="001134E1"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0AB4E"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88D86"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DA44BF" w14:textId="41988D44" w:rsidR="001134E1" w:rsidRDefault="001134E1" w:rsidP="003E0A18">
            <w:pPr>
              <w:bidi/>
              <w:jc w:val="center"/>
              <w:rPr>
                <w:rFonts w:ascii="Arial" w:hAnsi="Arial" w:cs="Arial"/>
              </w:rPr>
            </w:pPr>
            <w:r>
              <w:rPr>
                <w:rFonts w:ascii="Arial" w:hAnsi="Arial" w:cs="Arial"/>
                <w:color w:val="000000"/>
              </w:rPr>
              <w:t>15-F00-003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58BF8A1" w14:textId="14702FEB" w:rsidR="001134E1" w:rsidRDefault="001134E1" w:rsidP="003E0A18">
            <w:pPr>
              <w:bidi/>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Calmette-Guerin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 xml:space="preserve">(for bladder </w:t>
            </w:r>
            <w:r>
              <w:rPr>
                <w:rFonts w:ascii="Arial" w:hAnsi="Arial" w:cs="Arial"/>
                <w:b/>
                <w:bCs/>
              </w:rPr>
              <w:lastRenderedPageBreak/>
              <w:t>cancer/bladder carcinoma)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DF688"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7822B"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97F64"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8FC04"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8F361"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DA67B"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89924"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7FFD4"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E2455"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4B330"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AF7E8"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52CFD"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BB81C"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2C79D"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0A9C6"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E05AC"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C4AF6"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4910A"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0606"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4CE268"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5967B8A"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tl/>
              </w:rPr>
            </w:pPr>
          </w:p>
        </w:tc>
      </w:tr>
      <w:tr w:rsidR="001134E1" w:rsidRPr="00167DD5" w14:paraId="5661F86D" w14:textId="77777777" w:rsidTr="008B0353">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ABEFB" w14:textId="77777777" w:rsidR="001134E1" w:rsidRPr="00CE2DDC" w:rsidRDefault="001134E1"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D4E0B"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7D1F0"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FDCB23" w14:textId="2EEAF60E" w:rsidR="001134E1" w:rsidRDefault="001134E1" w:rsidP="003E0A18">
            <w:pPr>
              <w:bidi/>
              <w:jc w:val="center"/>
              <w:rPr>
                <w:rFonts w:ascii="Arial" w:hAnsi="Arial" w:cs="Arial"/>
              </w:rPr>
            </w:pPr>
            <w:r>
              <w:rPr>
                <w:rFonts w:ascii="Arial" w:hAnsi="Arial" w:cs="Arial"/>
                <w:color w:val="000000"/>
              </w:rPr>
              <w:t>15-F00-004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F66ED96" w14:textId="06EE4CF5" w:rsidR="001134E1" w:rsidRDefault="001134E1" w:rsidP="003E0A18">
            <w:pPr>
              <w:bidi/>
              <w:rPr>
                <w:rFonts w:ascii="Arial" w:hAnsi="Arial" w:cs="Arial"/>
              </w:rPr>
            </w:pPr>
            <w:r>
              <w:rPr>
                <w:rFonts w:ascii="Arial" w:hAnsi="Arial" w:cs="Arial"/>
                <w:b/>
                <w:bCs/>
              </w:rPr>
              <w:t>BCG Culture SSI vial</w:t>
            </w:r>
            <w:r>
              <w:rPr>
                <w:rFonts w:ascii="Arial" w:hAnsi="Arial" w:cs="Arial"/>
                <w:b/>
                <w:bCs/>
              </w:rPr>
              <w:br/>
              <w:t>1 vial c</w:t>
            </w:r>
            <w:bookmarkStart w:id="27" w:name="_GoBack"/>
            <w:bookmarkEnd w:id="27"/>
            <w:r>
              <w:rPr>
                <w:rFonts w:ascii="Arial" w:hAnsi="Arial" w:cs="Arial"/>
                <w:b/>
                <w:bCs/>
              </w:rPr>
              <w:t>ontains</w:t>
            </w:r>
            <w:r>
              <w:rPr>
                <w:rFonts w:ascii="Arial" w:hAnsi="Arial" w:cs="Arial"/>
                <w:b/>
                <w:bCs/>
              </w:rPr>
              <w:br/>
              <w:t xml:space="preserve"> Mycobacterium bovis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54E50"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1D18"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AE6E1"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81250"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37955"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2656F"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A059B"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5D137"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816E1"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27ECB"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70F68"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6E492"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B7C12"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9FDE"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905F9"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72B41"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31197"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69172"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66FBF"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D79C81B"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3FE85DC" w14:textId="77777777" w:rsidR="001134E1" w:rsidRPr="00167DD5" w:rsidRDefault="001134E1"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5466A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A36CA" w14:textId="77777777" w:rsidR="005466AD" w:rsidRDefault="005466AD" w:rsidP="00400881">
      <w:pPr>
        <w:spacing w:after="0" w:line="240" w:lineRule="auto"/>
      </w:pPr>
      <w:r>
        <w:separator/>
      </w:r>
    </w:p>
  </w:endnote>
  <w:endnote w:type="continuationSeparator" w:id="0">
    <w:p w14:paraId="2E6C2056" w14:textId="77777777" w:rsidR="005466AD" w:rsidRDefault="005466A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B929AA" w:rsidRPr="00D1391E" w:rsidRDefault="00B929A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134E1">
          <w:rPr>
            <w:noProof/>
            <w:sz w:val="24"/>
            <w:szCs w:val="24"/>
          </w:rPr>
          <w:t>57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726EC" w14:textId="77777777" w:rsidR="005466AD" w:rsidRDefault="005466AD" w:rsidP="00400881">
      <w:pPr>
        <w:spacing w:after="0" w:line="240" w:lineRule="auto"/>
      </w:pPr>
      <w:r>
        <w:separator/>
      </w:r>
    </w:p>
  </w:footnote>
  <w:footnote w:type="continuationSeparator" w:id="0">
    <w:p w14:paraId="14F63B34" w14:textId="77777777" w:rsidR="005466AD" w:rsidRDefault="005466AD" w:rsidP="00400881">
      <w:pPr>
        <w:spacing w:after="0" w:line="240" w:lineRule="auto"/>
      </w:pPr>
      <w:r>
        <w:continuationSeparator/>
      </w:r>
    </w:p>
  </w:footnote>
  <w:footnote w:id="1">
    <w:p w14:paraId="38D2B5A5" w14:textId="77777777" w:rsidR="00B929AA" w:rsidRPr="00E00D5D" w:rsidRDefault="00B929A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B929AA" w:rsidRPr="003D09C4" w:rsidRDefault="00B929A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929AA" w:rsidRDefault="00B929A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929AA" w:rsidRDefault="00B929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B929AA" w:rsidRDefault="00B929A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134E1"/>
    <w:rsid w:val="00120DE8"/>
    <w:rsid w:val="00126EDB"/>
    <w:rsid w:val="00136733"/>
    <w:rsid w:val="00137410"/>
    <w:rsid w:val="00145566"/>
    <w:rsid w:val="00147A8A"/>
    <w:rsid w:val="00153494"/>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5C98"/>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9786D"/>
    <w:rsid w:val="003A010C"/>
    <w:rsid w:val="003A2CDE"/>
    <w:rsid w:val="003A35B1"/>
    <w:rsid w:val="003A6E0C"/>
    <w:rsid w:val="003B002A"/>
    <w:rsid w:val="003B1D3F"/>
    <w:rsid w:val="003B3AD3"/>
    <w:rsid w:val="003B7DDD"/>
    <w:rsid w:val="003C3FBF"/>
    <w:rsid w:val="003C421B"/>
    <w:rsid w:val="003D4B98"/>
    <w:rsid w:val="003D625D"/>
    <w:rsid w:val="003D6360"/>
    <w:rsid w:val="003E0A18"/>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66AD"/>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9AA"/>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B35"/>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B0B0C"/>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625">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013445">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395273498">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5186474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BFC87-8F8B-4135-B49C-92EE523D9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29705</Words>
  <Characters>169324</Characters>
  <Application>Microsoft Office Word</Application>
  <DocSecurity>0</DocSecurity>
  <Lines>1411</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14</cp:revision>
  <cp:lastPrinted>2022-01-19T07:17:00Z</cp:lastPrinted>
  <dcterms:created xsi:type="dcterms:W3CDTF">2022-06-12T06:27:00Z</dcterms:created>
  <dcterms:modified xsi:type="dcterms:W3CDTF">2022-09-01T09:26:00Z</dcterms:modified>
</cp:coreProperties>
</file>