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3C0FBEA0" w:rsidR="00672659" w:rsidRPr="008D12BA" w:rsidRDefault="00672659" w:rsidP="001B0F3E">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B0F3E">
              <w:rPr>
                <w:rFonts w:ascii="Simplified Arabic" w:hAnsi="Simplified Arabic" w:cs="Simplified Arabic"/>
                <w:b/>
                <w:bCs/>
                <w:color w:val="000000"/>
                <w:sz w:val="24"/>
                <w:szCs w:val="24"/>
                <w:highlight w:val="cyan"/>
                <w:lang w:bidi="ar-LB"/>
              </w:rPr>
              <w:t>3</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EF4331">
              <w:rPr>
                <w:sz w:val="24"/>
                <w:szCs w:val="24"/>
              </w:rPr>
              <w:t>A</w:t>
            </w:r>
            <w:r w:rsidR="001B0F3E">
              <w:rPr>
                <w:sz w:val="24"/>
                <w:szCs w:val="24"/>
              </w:rPr>
              <w:t>c</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2D403ED2" w:rsidR="00672659" w:rsidRPr="008D12BA" w:rsidRDefault="00672659" w:rsidP="00EF4331">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F4331">
              <w:rPr>
                <w:rFonts w:ascii="Arial" w:hAnsi="Arial"/>
                <w:sz w:val="24"/>
                <w:szCs w:val="24"/>
                <w:highlight w:val="cyan"/>
              </w:rPr>
              <w:t>26</w:t>
            </w:r>
            <w:r w:rsidRPr="008D12BA">
              <w:rPr>
                <w:rFonts w:ascii="Arial" w:hAnsi="Arial"/>
                <w:sz w:val="24"/>
                <w:szCs w:val="24"/>
                <w:highlight w:val="cyan"/>
              </w:rPr>
              <w:t xml:space="preserve"> /</w:t>
            </w:r>
            <w:r w:rsidR="008C600C">
              <w:rPr>
                <w:rFonts w:ascii="Arial" w:hAnsi="Arial"/>
                <w:sz w:val="24"/>
                <w:szCs w:val="24"/>
                <w:highlight w:val="cyan"/>
              </w:rPr>
              <w:t xml:space="preserve"> </w:t>
            </w:r>
            <w:r w:rsidR="00EF4331">
              <w:rPr>
                <w:rFonts w:ascii="Arial" w:hAnsi="Arial"/>
                <w:sz w:val="24"/>
                <w:szCs w:val="24"/>
                <w:highlight w:val="cyan"/>
              </w:rPr>
              <w:t>10</w:t>
            </w:r>
            <w:r w:rsidRPr="008D12BA">
              <w:rPr>
                <w:rFonts w:ascii="Arial" w:hAnsi="Arial"/>
                <w:sz w:val="24"/>
                <w:szCs w:val="24"/>
                <w:highlight w:val="cyan"/>
              </w:rPr>
              <w:t xml:space="preserve">   /</w:t>
            </w:r>
            <w:r w:rsidR="00A5237E">
              <w:rPr>
                <w:rFonts w:ascii="Arial" w:hAnsi="Arial"/>
                <w:sz w:val="24"/>
                <w:szCs w:val="24"/>
                <w:highlight w:val="cyan"/>
              </w:rPr>
              <w:t xml:space="preserve"> </w:t>
            </w:r>
            <w:bookmarkStart w:id="0" w:name="_GoBack"/>
            <w:r w:rsidRPr="008D12BA">
              <w:rPr>
                <w:rFonts w:ascii="Arial" w:hAnsi="Arial"/>
                <w:sz w:val="24"/>
                <w:szCs w:val="24"/>
                <w:highlight w:val="cyan"/>
              </w:rPr>
              <w:t>202</w:t>
            </w:r>
            <w:r w:rsidR="004D22E1">
              <w:rPr>
                <w:rFonts w:ascii="Arial" w:hAnsi="Arial"/>
                <w:sz w:val="24"/>
                <w:szCs w:val="24"/>
                <w:highlight w:val="cyan"/>
              </w:rPr>
              <w:t>2</w:t>
            </w:r>
            <w:bookmarkEnd w:id="0"/>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C3BA46D" w:rsidR="00672659" w:rsidRPr="008D12BA" w:rsidRDefault="00672659" w:rsidP="001B0F3E">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B0F3E">
              <w:rPr>
                <w:rFonts w:ascii="Arial" w:hAnsi="Arial"/>
                <w:spacing w:val="-2"/>
                <w:sz w:val="24"/>
                <w:szCs w:val="24"/>
                <w:highlight w:val="cyan"/>
              </w:rPr>
              <w:t>3</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EF4331">
              <w:rPr>
                <w:rFonts w:ascii="Arial" w:hAnsi="Arial"/>
                <w:spacing w:val="-2"/>
                <w:sz w:val="24"/>
                <w:szCs w:val="24"/>
                <w:highlight w:val="cyan"/>
              </w:rPr>
              <w:t>A</w:t>
            </w:r>
            <w:r w:rsidR="001B0F3E">
              <w:rPr>
                <w:rFonts w:ascii="Arial" w:hAnsi="Arial"/>
                <w:spacing w:val="-2"/>
                <w:sz w:val="24"/>
                <w:szCs w:val="24"/>
                <w:highlight w:val="cyan"/>
              </w:rPr>
              <w:t>c</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33C07C33" w:rsidR="00672659" w:rsidRPr="008D12BA" w:rsidRDefault="00672659" w:rsidP="00EF4331">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F4331">
              <w:rPr>
                <w:sz w:val="24"/>
                <w:szCs w:val="24"/>
              </w:rPr>
              <w:t>26</w:t>
            </w:r>
            <w:r w:rsidRPr="008D12BA">
              <w:rPr>
                <w:sz w:val="24"/>
                <w:szCs w:val="24"/>
              </w:rPr>
              <w:t xml:space="preserve"> </w:t>
            </w:r>
            <w:r w:rsidRPr="008D12BA">
              <w:rPr>
                <w:sz w:val="24"/>
                <w:szCs w:val="24"/>
                <w:highlight w:val="cyan"/>
              </w:rPr>
              <w:t xml:space="preserve">/ </w:t>
            </w:r>
            <w:proofErr w:type="gramStart"/>
            <w:r w:rsidR="00EF4331">
              <w:rPr>
                <w:sz w:val="24"/>
                <w:szCs w:val="24"/>
                <w:highlight w:val="cyan"/>
              </w:rPr>
              <w:t>10</w:t>
            </w:r>
            <w:r w:rsidRPr="008D12BA">
              <w:rPr>
                <w:sz w:val="24"/>
                <w:szCs w:val="24"/>
                <w:highlight w:val="cyan"/>
              </w:rPr>
              <w:t xml:space="preserve">  /</w:t>
            </w:r>
            <w:proofErr w:type="gramEnd"/>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EF4331">
              <w:rPr>
                <w:sz w:val="24"/>
                <w:szCs w:val="24"/>
                <w:highlight w:val="cyan"/>
              </w:rPr>
              <w:t>3</w:t>
            </w:r>
            <w:r w:rsidRPr="008D12BA">
              <w:rPr>
                <w:sz w:val="24"/>
                <w:szCs w:val="24"/>
                <w:highlight w:val="cyan"/>
              </w:rPr>
              <w:t xml:space="preserve"> /     </w:t>
            </w:r>
            <w:r w:rsidR="00BD1DE4">
              <w:rPr>
                <w:sz w:val="24"/>
                <w:szCs w:val="24"/>
                <w:highlight w:val="cyan"/>
              </w:rPr>
              <w:t>1</w:t>
            </w:r>
            <w:r w:rsidR="00EF4331">
              <w:rPr>
                <w:sz w:val="24"/>
                <w:szCs w:val="24"/>
                <w:highlight w:val="cyan"/>
              </w:rPr>
              <w:t>1</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1EF339D" w:rsidR="00672659" w:rsidRPr="008D12BA" w:rsidRDefault="00672659" w:rsidP="00EF4331">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EF4331">
              <w:rPr>
                <w:rFonts w:ascii="Arial" w:hAnsi="Arial"/>
                <w:sz w:val="24"/>
                <w:szCs w:val="24"/>
                <w:highlight w:val="cyan"/>
              </w:rPr>
              <w:t>9</w:t>
            </w:r>
            <w:r w:rsidRPr="008D12BA">
              <w:rPr>
                <w:rFonts w:ascii="Arial" w:hAnsi="Arial"/>
                <w:sz w:val="24"/>
                <w:szCs w:val="24"/>
                <w:highlight w:val="cyan"/>
              </w:rPr>
              <w:t xml:space="preserve">    / </w:t>
            </w:r>
            <w:proofErr w:type="gramStart"/>
            <w:r w:rsidR="00BD1DE4">
              <w:rPr>
                <w:rFonts w:ascii="Arial" w:hAnsi="Arial"/>
                <w:sz w:val="24"/>
                <w:szCs w:val="24"/>
                <w:highlight w:val="cyan"/>
              </w:rPr>
              <w:t>1</w:t>
            </w:r>
            <w:r w:rsidR="00EF4331">
              <w:rPr>
                <w:rFonts w:ascii="Arial" w:hAnsi="Arial"/>
                <w:sz w:val="24"/>
                <w:szCs w:val="24"/>
                <w:highlight w:val="cyan"/>
              </w:rPr>
              <w:t>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w:t>
            </w:r>
            <w:proofErr w:type="spellEnd"/>
            <w:r w:rsidRPr="008D12BA">
              <w:rPr>
                <w:rFonts w:ascii="Arial" w:hAnsi="Arial"/>
                <w:sz w:val="24"/>
                <w:szCs w:val="24"/>
                <w:highlight w:val="yellow"/>
              </w:rPr>
              <w:t xml:space="preserve">&amp;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)send</w:t>
            </w:r>
            <w:proofErr w:type="gramEnd"/>
            <w:r w:rsidRPr="008D12BA">
              <w:rPr>
                <w:rFonts w:ascii="Arial" w:hAnsi="Arial"/>
                <w:sz w:val="24"/>
                <w:szCs w:val="24"/>
                <w:highlight w:val="yellow"/>
              </w:rPr>
              <w:t xml:space="preserve"> </w:t>
            </w:r>
            <w:proofErr w:type="spellStart"/>
            <w:r w:rsidRPr="008D12BA">
              <w:rPr>
                <w:rFonts w:ascii="Arial" w:hAnsi="Arial"/>
                <w:sz w:val="24"/>
                <w:szCs w:val="24"/>
                <w:highlight w:val="yellow"/>
              </w:rPr>
              <w:t>toMinistry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proofErr w:type="spellEnd"/>
            <w:r w:rsidRPr="008D12BA">
              <w:rPr>
                <w:rFonts w:ascii="Arial" w:hAnsi="Arial"/>
                <w:spacing w:val="-2"/>
                <w:sz w:val="24"/>
                <w:szCs w:val="24"/>
                <w:highlight w:val="yellow"/>
              </w:rPr>
              <w:t xml:space="preserve"> </w:t>
            </w:r>
            <w:r w:rsidRPr="008D12BA">
              <w:rPr>
                <w:rFonts w:ascii="Arial" w:hAnsi="Arial"/>
                <w:sz w:val="24"/>
                <w:szCs w:val="24"/>
                <w:highlight w:val="yellow"/>
              </w:rPr>
              <w:t>Ministry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7A7D11C6"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proofErr w:type="gramStart"/>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proofErr w:type="gramEnd"/>
            <w:r w:rsidRPr="008D12BA">
              <w:rPr>
                <w:rFonts w:ascii="Arial" w:eastAsia="Times New Roman" w:hAnsi="Arial" w:cs="Times New Roman"/>
                <w:b/>
                <w:bCs/>
                <w:sz w:val="24"/>
                <w:szCs w:val="24"/>
                <w:highlight w:val="yellow"/>
                <w:lang w:bidi="ar-LB"/>
              </w:rPr>
              <w:t xml:space="preserve"> </w:t>
            </w:r>
            <w:r w:rsidRPr="008D12BA">
              <w:rPr>
                <w:rFonts w:ascii="Arial" w:eastAsia="Times New Roman" w:hAnsi="Arial" w:cs="Times New Roman"/>
                <w:b/>
                <w:bCs/>
                <w:sz w:val="24"/>
                <w:szCs w:val="24"/>
                <w:lang w:bidi="ar-LB"/>
              </w:rPr>
              <w:t>ALI  HASAN  AL-BALDAWI</w:t>
            </w:r>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06717B6E" w:rsidR="00704953" w:rsidRPr="00120DE8" w:rsidRDefault="00704953" w:rsidP="001B0F3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B0F3E">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EF4331">
              <w:rPr>
                <w:rFonts w:ascii="Arial" w:eastAsia="Times New Roman" w:hAnsi="Arial"/>
                <w:b/>
                <w:bCs/>
                <w:sz w:val="24"/>
                <w:szCs w:val="24"/>
                <w:u w:val="single"/>
              </w:rPr>
              <w:t>A</w:t>
            </w:r>
            <w:r w:rsidR="001B0F3E">
              <w:rPr>
                <w:rFonts w:ascii="Arial" w:eastAsia="Times New Roman" w:hAnsi="Arial"/>
                <w:b/>
                <w:bCs/>
                <w:sz w:val="24"/>
                <w:szCs w:val="24"/>
                <w:u w:val="single"/>
              </w:rPr>
              <w:t>c</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F02BC3" w:rsidRPr="00844D38" w14:paraId="73E48362" w14:textId="77777777" w:rsidTr="00C27725">
        <w:trPr>
          <w:trHeight w:val="900"/>
        </w:trPr>
        <w:tc>
          <w:tcPr>
            <w:tcW w:w="666" w:type="dxa"/>
          </w:tcPr>
          <w:p w14:paraId="3AFB377F" w14:textId="25A26BFE" w:rsidR="00F02BC3" w:rsidRPr="00844D38" w:rsidRDefault="00F02BC3" w:rsidP="00DB569E">
            <w:pPr>
              <w:jc w:val="center"/>
              <w:rPr>
                <w:rFonts w:eastAsia="Times New Roman" w:cs="Calibri"/>
                <w:b/>
                <w:bCs/>
                <w:color w:val="000000"/>
              </w:rPr>
            </w:pPr>
            <w:r w:rsidRPr="0072251B">
              <w:t>1</w:t>
            </w:r>
          </w:p>
        </w:tc>
        <w:tc>
          <w:tcPr>
            <w:tcW w:w="1493" w:type="dxa"/>
          </w:tcPr>
          <w:p w14:paraId="528CE49E" w14:textId="6315BF85" w:rsidR="00F02BC3" w:rsidRPr="00844D38" w:rsidRDefault="00F02BC3" w:rsidP="00DB569E">
            <w:pPr>
              <w:jc w:val="center"/>
              <w:rPr>
                <w:rFonts w:eastAsia="Times New Roman" w:cs="Calibri"/>
                <w:b/>
                <w:bCs/>
                <w:color w:val="000000"/>
              </w:rPr>
            </w:pPr>
            <w:r w:rsidRPr="0072251B">
              <w:t>15-AD0-006</w:t>
            </w:r>
          </w:p>
        </w:tc>
        <w:tc>
          <w:tcPr>
            <w:tcW w:w="3067" w:type="dxa"/>
          </w:tcPr>
          <w:p w14:paraId="022B674E" w14:textId="54613FC3" w:rsidR="00F02BC3" w:rsidRPr="00844D38" w:rsidRDefault="00F02BC3" w:rsidP="00DB569E">
            <w:pPr>
              <w:jc w:val="center"/>
              <w:rPr>
                <w:rFonts w:eastAsia="Times New Roman" w:cs="Calibri"/>
                <w:b/>
                <w:bCs/>
                <w:color w:val="000000"/>
              </w:rPr>
            </w:pPr>
            <w:r w:rsidRPr="0072251B">
              <w:t xml:space="preserve">Vinblastine </w:t>
            </w:r>
            <w:proofErr w:type="spellStart"/>
            <w:r w:rsidRPr="0072251B">
              <w:t>sulphate</w:t>
            </w:r>
            <w:proofErr w:type="spellEnd"/>
            <w:r w:rsidRPr="0072251B">
              <w:t xml:space="preserve"> 1 mg/ml, 10 ml vial or </w:t>
            </w:r>
            <w:proofErr w:type="spellStart"/>
            <w:r w:rsidRPr="0072251B">
              <w:t>ampoul</w:t>
            </w:r>
            <w:proofErr w:type="spellEnd"/>
            <w:r w:rsidRPr="0072251B">
              <w:t>.</w:t>
            </w:r>
          </w:p>
        </w:tc>
        <w:tc>
          <w:tcPr>
            <w:tcW w:w="1367" w:type="dxa"/>
          </w:tcPr>
          <w:p w14:paraId="5626D002" w14:textId="31D7EBA4" w:rsidR="00F02BC3" w:rsidRPr="00844D38" w:rsidRDefault="00F02BC3" w:rsidP="00DB569E">
            <w:pPr>
              <w:jc w:val="center"/>
              <w:rPr>
                <w:rFonts w:eastAsia="Times New Roman" w:cs="Calibri"/>
                <w:b/>
                <w:bCs/>
                <w:color w:val="000000"/>
              </w:rPr>
            </w:pPr>
            <w:r w:rsidRPr="0072251B">
              <w:t>9764</w:t>
            </w:r>
          </w:p>
        </w:tc>
        <w:tc>
          <w:tcPr>
            <w:tcW w:w="1365" w:type="dxa"/>
          </w:tcPr>
          <w:p w14:paraId="2A06D12B" w14:textId="4377B736" w:rsidR="00F02BC3" w:rsidRPr="00844D38" w:rsidRDefault="00F02BC3" w:rsidP="00DB569E">
            <w:pPr>
              <w:jc w:val="center"/>
              <w:rPr>
                <w:rFonts w:eastAsia="Times New Roman" w:cs="Calibri"/>
                <w:b/>
                <w:bCs/>
                <w:color w:val="000000"/>
              </w:rPr>
            </w:pPr>
            <w:r w:rsidRPr="0072251B">
              <w:t>1 vial</w:t>
            </w:r>
          </w:p>
        </w:tc>
        <w:tc>
          <w:tcPr>
            <w:tcW w:w="1091" w:type="dxa"/>
          </w:tcPr>
          <w:p w14:paraId="62933370" w14:textId="62BC7B24" w:rsidR="00F02BC3" w:rsidRPr="00844D38" w:rsidRDefault="00F02BC3" w:rsidP="00DB569E">
            <w:pPr>
              <w:jc w:val="center"/>
              <w:rPr>
                <w:rFonts w:eastAsia="Times New Roman" w:cs="Calibri"/>
                <w:b/>
                <w:bCs/>
                <w:color w:val="000000"/>
              </w:rPr>
            </w:pPr>
            <w:r w:rsidRPr="0072251B">
              <w:t>24.77</w:t>
            </w:r>
          </w:p>
        </w:tc>
        <w:tc>
          <w:tcPr>
            <w:tcW w:w="1222" w:type="dxa"/>
          </w:tcPr>
          <w:p w14:paraId="44294134" w14:textId="73CCFCD3" w:rsidR="00F02BC3" w:rsidRPr="00844D38" w:rsidRDefault="00F02BC3" w:rsidP="00DB569E">
            <w:pPr>
              <w:jc w:val="center"/>
              <w:rPr>
                <w:rFonts w:eastAsia="Times New Roman" w:cs="Calibri"/>
                <w:b/>
                <w:bCs/>
                <w:color w:val="000000"/>
              </w:rPr>
            </w:pPr>
            <w:r w:rsidRPr="0072251B">
              <w:t>17.33</w:t>
            </w:r>
          </w:p>
        </w:tc>
        <w:tc>
          <w:tcPr>
            <w:tcW w:w="1210" w:type="dxa"/>
          </w:tcPr>
          <w:p w14:paraId="7DB748D8" w14:textId="1A0C284F" w:rsidR="00F02BC3" w:rsidRPr="00844D38" w:rsidRDefault="00F02BC3" w:rsidP="00DB569E">
            <w:pPr>
              <w:jc w:val="center"/>
              <w:rPr>
                <w:rFonts w:eastAsia="Times New Roman" w:cs="Calibri"/>
                <w:b/>
                <w:bCs/>
                <w:color w:val="000000"/>
              </w:rPr>
            </w:pPr>
            <w:r w:rsidRPr="0072251B">
              <w:t>11.14</w:t>
            </w:r>
          </w:p>
        </w:tc>
        <w:tc>
          <w:tcPr>
            <w:tcW w:w="1119" w:type="dxa"/>
            <w:gridSpan w:val="2"/>
          </w:tcPr>
          <w:p w14:paraId="7B728851" w14:textId="5F7329B3" w:rsidR="00F02BC3" w:rsidRPr="00844D38" w:rsidRDefault="00F02BC3" w:rsidP="00DB569E">
            <w:pPr>
              <w:jc w:val="center"/>
              <w:rPr>
                <w:rFonts w:eastAsia="Times New Roman" w:cs="Calibri"/>
                <w:b/>
                <w:bCs/>
                <w:color w:val="000000"/>
              </w:rPr>
            </w:pPr>
            <w:r w:rsidRPr="0072251B">
              <w:t>6.19</w:t>
            </w:r>
          </w:p>
        </w:tc>
      </w:tr>
    </w:tbl>
    <w:p w14:paraId="6A54E1E4" w14:textId="77777777" w:rsidR="00704953" w:rsidRDefault="00704953"/>
    <w:p w14:paraId="556ADFCA" w14:textId="77777777" w:rsidR="00704953" w:rsidRDefault="00704953"/>
    <w:p w14:paraId="00181ACF" w14:textId="77777777" w:rsidR="00704953" w:rsidRDefault="00704953"/>
    <w:p w14:paraId="37C9232F" w14:textId="77777777" w:rsidR="00704953" w:rsidRDefault="00704953"/>
    <w:p w14:paraId="4BDA7847" w14:textId="77777777" w:rsidR="00704953" w:rsidRDefault="00704953"/>
    <w:p w14:paraId="76C777AD" w14:textId="77777777" w:rsidR="00BD1DE4" w:rsidRDefault="00BD1DE4"/>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lastRenderedPageBreak/>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lastRenderedPageBreak/>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lastRenderedPageBreak/>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w:t>
            </w:r>
            <w:r w:rsidRPr="008D12BA">
              <w:rPr>
                <w:rFonts w:ascii="Arial Narrow" w:hAnsi="Arial Narrow"/>
                <w:sz w:val="24"/>
                <w:szCs w:val="24"/>
              </w:rPr>
              <w:lastRenderedPageBreak/>
              <w:t>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gramStart"/>
            <w:r w:rsidRPr="008D12BA">
              <w:rPr>
                <w:color w:val="auto"/>
                <w:sz w:val="24"/>
                <w:szCs w:val="24"/>
              </w:rPr>
              <w:t>The</w:t>
            </w:r>
            <w:proofErr w:type="gramEnd"/>
            <w:r w:rsidRPr="008D12BA">
              <w:rPr>
                <w:color w:val="auto"/>
                <w:sz w:val="24"/>
                <w:szCs w:val="24"/>
              </w:rPr>
              <w:t xml:space="preserv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xml:space="preserve">. The Bidder may submit any of the literature related </w:t>
            </w:r>
            <w:proofErr w:type="spellStart"/>
            <w:r w:rsidRPr="004D22E1">
              <w:rPr>
                <w:rFonts w:ascii="Arial Narrow" w:eastAsia="Arial" w:hAnsi="Arial Narrow" w:cs="Arial"/>
                <w:color w:val="000000"/>
                <w:spacing w:val="2"/>
                <w:sz w:val="24"/>
                <w:szCs w:val="24"/>
              </w:rPr>
              <w:t>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w:t>
            </w:r>
            <w:proofErr w:type="spellEnd"/>
            <w:r w:rsidRPr="004D22E1">
              <w:rPr>
                <w:rFonts w:ascii="Arial Narrow" w:eastAsia="Arial" w:hAnsi="Arial Narrow" w:cs="Arial"/>
                <w:color w:val="000000"/>
                <w:spacing w:val="2"/>
                <w:sz w:val="24"/>
                <w:szCs w:val="24"/>
              </w:rPr>
              <w:t xml:space="preserve">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 xml:space="preserv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4D22E1">
              <w:rPr>
                <w:rFonts w:ascii="Arial Narrow" w:eastAsia="Calibri" w:hAnsi="Arial Narrow" w:cs="Arial"/>
                <w:sz w:val="24"/>
                <w:szCs w:val="24"/>
              </w:rPr>
              <w:t xml:space="preserve">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proofErr w:type="gramEnd"/>
            <w:r w:rsidRPr="004D22E1">
              <w:rPr>
                <w:rFonts w:ascii="Arial Narrow" w:eastAsia="Calibri" w:hAnsi="Arial Narrow" w:cs="Arial"/>
                <w:sz w:val="24"/>
                <w:szCs w:val="24"/>
              </w:rPr>
              <w:t xml:space="preserve">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r w:rsidRPr="004D22E1">
              <w:rPr>
                <w:rFonts w:ascii="Arial Narrow" w:eastAsia="Calibri" w:hAnsi="Arial Narrow" w:cs="Arial"/>
                <w:sz w:val="24"/>
                <w:szCs w:val="24"/>
              </w:rPr>
              <w:t xml:space="preserve">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rPr>
              <w:t xml:space="preserve">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20494061" w:rsidR="00672659" w:rsidRPr="004D22E1" w:rsidRDefault="00672659" w:rsidP="001B0F3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B0F3E">
              <w:rPr>
                <w:rFonts w:ascii="Arial" w:hAnsi="Arial"/>
                <w:b/>
                <w:spacing w:val="-2"/>
                <w:sz w:val="24"/>
                <w:szCs w:val="24"/>
                <w:highlight w:val="cyan"/>
              </w:rPr>
              <w:t>3</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EF4331">
              <w:rPr>
                <w:rFonts w:ascii="Arial" w:hAnsi="Arial"/>
                <w:b/>
                <w:spacing w:val="-2"/>
                <w:sz w:val="24"/>
                <w:szCs w:val="24"/>
                <w:highlight w:val="cyan"/>
              </w:rPr>
              <w:t>A</w:t>
            </w:r>
            <w:r w:rsidR="001B0F3E">
              <w:rPr>
                <w:rFonts w:ascii="Arial" w:hAnsi="Arial"/>
                <w:b/>
                <w:spacing w:val="-2"/>
                <w:sz w:val="24"/>
                <w:szCs w:val="24"/>
                <w:highlight w:val="cyan"/>
              </w:rPr>
              <w:t>c</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70F8600B" w:rsidR="00672659" w:rsidRPr="004D22E1" w:rsidRDefault="00672659" w:rsidP="002E3E4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2E3E46">
              <w:rPr>
                <w:rFonts w:ascii="Arial" w:hAnsi="Arial"/>
                <w:bCs/>
                <w:spacing w:val="-2"/>
                <w:sz w:val="24"/>
                <w:szCs w:val="24"/>
              </w:rPr>
              <w:t>3Ac</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4AFC7BB" w:rsidR="00672659" w:rsidRPr="004D22E1" w:rsidRDefault="00672659" w:rsidP="00EF4331">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Pr="004D22E1">
              <w:rPr>
                <w:rFonts w:ascii="Arial" w:hAnsi="Arial"/>
                <w:b/>
                <w:sz w:val="24"/>
                <w:szCs w:val="24"/>
                <w:highlight w:val="yellow"/>
                <w:lang w:val="en-GB"/>
              </w:rPr>
              <w:t xml:space="preserve">          </w:t>
            </w:r>
            <w:r w:rsidR="00EF4331">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BD1DE4">
              <w:rPr>
                <w:rFonts w:ascii="Arial" w:hAnsi="Arial"/>
                <w:b/>
                <w:sz w:val="24"/>
                <w:szCs w:val="24"/>
                <w:highlight w:val="yellow"/>
                <w:lang w:val="en-GB"/>
              </w:rPr>
              <w:t>1</w:t>
            </w:r>
            <w:r w:rsidR="00EF4331">
              <w:rPr>
                <w:rFonts w:ascii="Arial" w:hAnsi="Arial"/>
                <w:b/>
                <w:sz w:val="24"/>
                <w:szCs w:val="24"/>
                <w:highlight w:val="yellow"/>
                <w:lang w:val="en-GB"/>
              </w:rPr>
              <w:t>1</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r w:rsidRPr="004D22E1">
              <w:rPr>
                <w:rFonts w:ascii="Arial" w:hAnsi="Arial"/>
                <w:b/>
                <w:sz w:val="24"/>
                <w:szCs w:val="24"/>
              </w:rPr>
              <w:t xml:space="preserve">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w:t>
            </w:r>
            <w:proofErr w:type="spellEnd"/>
            <w:r w:rsidRPr="004D22E1">
              <w:rPr>
                <w:rFonts w:ascii="Arial Narrow" w:eastAsia="Calibri" w:hAnsi="Arial Narrow" w:cs="Arial"/>
                <w:sz w:val="24"/>
                <w:szCs w:val="24"/>
              </w:rPr>
              <w:t xml:space="preserv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450CB701"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proofErr w:type="gramStart"/>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w:t>
            </w:r>
            <w:proofErr w:type="gramEnd"/>
            <w:r w:rsidRPr="004D22E1">
              <w:rPr>
                <w:rFonts w:ascii="Arial" w:hAnsi="Arial"/>
                <w:sz w:val="24"/>
                <w:szCs w:val="24"/>
                <w:lang w:val="en-GB"/>
              </w:rPr>
              <w:t xml:space="preserv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FE46FE9" w:rsidR="00672659" w:rsidRPr="004D22E1" w:rsidRDefault="00672659" w:rsidP="00EF4331">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EF4331">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E03919">
              <w:rPr>
                <w:rFonts w:ascii="Arial Narrow" w:eastAsia="Calibri" w:hAnsi="Arial Narrow" w:cs="Arial"/>
                <w:sz w:val="24"/>
                <w:szCs w:val="24"/>
                <w:highlight w:val="cyan"/>
              </w:rPr>
              <w:t>1</w:t>
            </w:r>
            <w:r w:rsidR="00EF4331">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113C4A01" w:rsidR="00672659" w:rsidRPr="004D22E1" w:rsidRDefault="00672659" w:rsidP="00EF4331">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8C600C">
              <w:rPr>
                <w:rFonts w:ascii="Arial Narrow" w:eastAsia="Calibri" w:hAnsi="Arial Narrow" w:cs="Arial"/>
                <w:sz w:val="24"/>
                <w:szCs w:val="24"/>
              </w:rPr>
              <w:t xml:space="preserve"> </w:t>
            </w:r>
            <w:r w:rsidR="00EF4331">
              <w:rPr>
                <w:rFonts w:ascii="Arial Narrow" w:eastAsia="Calibri" w:hAnsi="Arial Narrow" w:cs="Arial"/>
                <w:sz w:val="24"/>
                <w:szCs w:val="24"/>
              </w:rPr>
              <w:t>7</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proofErr w:type="gramStart"/>
            <w:r w:rsidR="00E03919">
              <w:rPr>
                <w:rFonts w:ascii="Arial Narrow" w:eastAsia="Calibri" w:hAnsi="Arial Narrow" w:cs="Arial"/>
                <w:sz w:val="24"/>
                <w:szCs w:val="24"/>
                <w:highlight w:val="cyan"/>
              </w:rPr>
              <w:t>1</w:t>
            </w:r>
            <w:r w:rsidR="00EF4331">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w:t>
            </w:r>
            <w:proofErr w:type="gramEnd"/>
            <w:r w:rsidRPr="004D22E1">
              <w:rPr>
                <w:rFonts w:ascii="Arial Narrow" w:eastAsia="Calibri" w:hAnsi="Arial Narrow" w:cs="Arial"/>
                <w:sz w:val="24"/>
                <w:szCs w:val="24"/>
                <w:highlight w:val="cyan"/>
              </w:rPr>
              <w:t xml:space="preserve">  202</w:t>
            </w:r>
            <w:r w:rsidR="00A5237E">
              <w:rPr>
                <w:rFonts w:ascii="Arial Narrow" w:eastAsia="Calibri" w:hAnsi="Arial Narrow" w:cs="Arial"/>
                <w:sz w:val="24"/>
                <w:szCs w:val="24"/>
              </w:rPr>
              <w:t>3</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w:t>
            </w: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24C13AC1" w:rsidR="00672659" w:rsidRPr="004D22E1" w:rsidRDefault="00672659" w:rsidP="001B0F3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B0F3E">
              <w:rPr>
                <w:rFonts w:ascii="Arial" w:hAnsi="Arial"/>
                <w:b/>
                <w:spacing w:val="-2"/>
                <w:sz w:val="24"/>
                <w:szCs w:val="24"/>
                <w:highlight w:val="yellow"/>
              </w:rPr>
              <w:t>3</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EF4331">
              <w:rPr>
                <w:rFonts w:ascii="Arial" w:hAnsi="Arial"/>
                <w:bCs/>
                <w:spacing w:val="-2"/>
                <w:sz w:val="24"/>
                <w:szCs w:val="24"/>
              </w:rPr>
              <w:t>A</w:t>
            </w:r>
            <w:r w:rsidR="001B0F3E">
              <w:rPr>
                <w:rFonts w:ascii="Arial" w:hAnsi="Arial"/>
                <w:bCs/>
                <w:spacing w:val="-2"/>
                <w:sz w:val="24"/>
                <w:szCs w:val="24"/>
              </w:rPr>
              <w:t>c</w:t>
            </w:r>
          </w:p>
          <w:p w14:paraId="0E828F6C" w14:textId="0217536D" w:rsidR="00672659" w:rsidRPr="004D22E1" w:rsidRDefault="00672659" w:rsidP="001B0F3E">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B0F3E">
              <w:rPr>
                <w:rFonts w:ascii="Arial" w:hAnsi="Arial"/>
                <w:bCs/>
                <w:spacing w:val="-2"/>
                <w:sz w:val="24"/>
                <w:szCs w:val="24"/>
                <w:u w:val="single"/>
              </w:rPr>
              <w:t>3</w:t>
            </w:r>
            <w:r w:rsidR="00EF4331">
              <w:rPr>
                <w:rFonts w:ascii="Arial" w:hAnsi="Arial"/>
                <w:bCs/>
                <w:spacing w:val="-2"/>
                <w:sz w:val="24"/>
                <w:szCs w:val="24"/>
                <w:u w:val="single"/>
              </w:rPr>
              <w:t>A</w:t>
            </w:r>
            <w:r w:rsidR="001B0F3E">
              <w:rPr>
                <w:rFonts w:ascii="Arial" w:hAnsi="Arial"/>
                <w:bCs/>
                <w:spacing w:val="-2"/>
                <w:sz w:val="24"/>
                <w:szCs w:val="24"/>
                <w:u w:val="single"/>
              </w:rPr>
              <w:t>c</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0EA9A83F" w:rsidR="00672659" w:rsidRPr="004D22E1" w:rsidRDefault="00672659" w:rsidP="00EF4331">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EF4331">
              <w:rPr>
                <w:rFonts w:ascii="Arial" w:hAnsi="Arial"/>
                <w:sz w:val="24"/>
                <w:szCs w:val="24"/>
                <w:highlight w:val="yellow"/>
                <w:lang w:val="en-GB"/>
              </w:rPr>
              <w:t>9</w:t>
            </w:r>
            <w:r w:rsidRPr="008C600C">
              <w:rPr>
                <w:rFonts w:ascii="Arial" w:hAnsi="Arial"/>
                <w:sz w:val="24"/>
                <w:szCs w:val="24"/>
                <w:highlight w:val="yellow"/>
                <w:lang w:val="en-GB"/>
              </w:rPr>
              <w:t xml:space="preserve">  /    </w:t>
            </w:r>
            <w:r w:rsidR="00EF4331">
              <w:rPr>
                <w:rFonts w:ascii="Arial" w:hAnsi="Arial"/>
                <w:sz w:val="24"/>
                <w:szCs w:val="24"/>
                <w:highlight w:val="yellow"/>
                <w:lang w:val="en-GB"/>
              </w:rPr>
              <w:t>11</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653B3E0F" w:rsidR="00672659" w:rsidRPr="004D22E1" w:rsidRDefault="00672659" w:rsidP="00EF4331">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EF4331">
              <w:rPr>
                <w:rFonts w:ascii="Arial" w:hAnsi="Arial"/>
                <w:bCs/>
                <w:sz w:val="24"/>
                <w:szCs w:val="24"/>
              </w:rPr>
              <w:t>10</w:t>
            </w:r>
            <w:r w:rsidRPr="004D22E1">
              <w:rPr>
                <w:rFonts w:ascii="Arial" w:hAnsi="Arial"/>
                <w:bCs/>
                <w:sz w:val="24"/>
                <w:szCs w:val="24"/>
              </w:rPr>
              <w:t xml:space="preserve">  </w:t>
            </w:r>
            <w:r w:rsidRPr="004D22E1">
              <w:rPr>
                <w:rFonts w:ascii="Arial" w:hAnsi="Arial"/>
                <w:bCs/>
                <w:sz w:val="24"/>
                <w:szCs w:val="24"/>
                <w:lang w:val="en-GB"/>
              </w:rPr>
              <w:t xml:space="preserve">–   </w:t>
            </w:r>
            <w:r w:rsidR="00EF4331">
              <w:rPr>
                <w:rFonts w:ascii="Arial" w:hAnsi="Arial"/>
                <w:bCs/>
                <w:sz w:val="24"/>
                <w:szCs w:val="24"/>
                <w:lang w:val="en-GB"/>
              </w:rPr>
              <w:t>11</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w:t>
            </w:r>
            <w:proofErr w:type="spellEnd"/>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
        <w:gridCol w:w="567"/>
        <w:gridCol w:w="970"/>
        <w:gridCol w:w="553"/>
        <w:gridCol w:w="977"/>
        <w:gridCol w:w="703"/>
        <w:gridCol w:w="365"/>
        <w:gridCol w:w="294"/>
        <w:gridCol w:w="658"/>
        <w:gridCol w:w="619"/>
        <w:gridCol w:w="536"/>
        <w:gridCol w:w="548"/>
        <w:gridCol w:w="595"/>
        <w:gridCol w:w="428"/>
        <w:gridCol w:w="379"/>
        <w:gridCol w:w="436"/>
        <w:gridCol w:w="458"/>
        <w:gridCol w:w="476"/>
        <w:gridCol w:w="379"/>
        <w:gridCol w:w="556"/>
        <w:gridCol w:w="615"/>
        <w:gridCol w:w="514"/>
        <w:gridCol w:w="492"/>
        <w:gridCol w:w="439"/>
        <w:gridCol w:w="506"/>
        <w:gridCol w:w="615"/>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02BC3"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02BC3" w:rsidRPr="00233B59" w14:paraId="370DF3F8" w14:textId="77777777" w:rsidTr="007E324D">
        <w:tc>
          <w:tcPr>
            <w:tcW w:w="133" w:type="pct"/>
            <w:shd w:val="clear" w:color="auto" w:fill="auto"/>
          </w:tcPr>
          <w:p w14:paraId="2DE5E5FC" w14:textId="77777777" w:rsidR="00F02BC3" w:rsidRPr="00D14D22" w:rsidRDefault="00F02BC3"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F02BC3" w:rsidRPr="00C6441A" w:rsidRDefault="00F02BC3" w:rsidP="00073752"/>
        </w:tc>
        <w:tc>
          <w:tcPr>
            <w:tcW w:w="184" w:type="pct"/>
            <w:shd w:val="clear" w:color="auto" w:fill="auto"/>
          </w:tcPr>
          <w:p w14:paraId="2A6406ED" w14:textId="082E54EA" w:rsidR="00F02BC3" w:rsidRPr="00614F84" w:rsidRDefault="00F02BC3" w:rsidP="00D36B35">
            <w:pPr>
              <w:jc w:val="center"/>
              <w:rPr>
                <w:rFonts w:ascii="Cambria" w:eastAsia="Times New Roman" w:hAnsi="Cambria" w:cs="Times New Roman"/>
                <w:color w:val="000000"/>
                <w:sz w:val="20"/>
                <w:szCs w:val="20"/>
              </w:rPr>
            </w:pPr>
            <w:r w:rsidRPr="00396140">
              <w:t>15-AD0-006</w:t>
            </w:r>
          </w:p>
        </w:tc>
        <w:tc>
          <w:tcPr>
            <w:tcW w:w="178" w:type="pct"/>
            <w:shd w:val="clear" w:color="auto" w:fill="auto"/>
          </w:tcPr>
          <w:p w14:paraId="5A6A83FE" w14:textId="747C4050" w:rsidR="00F02BC3" w:rsidRPr="00614F84" w:rsidRDefault="00F02BC3" w:rsidP="00D36B35">
            <w:pPr>
              <w:jc w:val="center"/>
              <w:rPr>
                <w:rFonts w:ascii="Cambria" w:eastAsia="Times New Roman" w:hAnsi="Cambria" w:cs="Times New Roman"/>
                <w:color w:val="000000"/>
              </w:rPr>
            </w:pPr>
            <w:r w:rsidRPr="00396140">
              <w:t xml:space="preserve">Vinblastine </w:t>
            </w:r>
            <w:proofErr w:type="spellStart"/>
            <w:r w:rsidRPr="00396140">
              <w:t>sulphate</w:t>
            </w:r>
            <w:proofErr w:type="spellEnd"/>
            <w:r w:rsidRPr="00396140">
              <w:t xml:space="preserve"> 1 mg/ml, 10 ml vial or </w:t>
            </w:r>
            <w:proofErr w:type="spellStart"/>
            <w:r w:rsidRPr="00396140">
              <w:t>ampoul</w:t>
            </w:r>
            <w:proofErr w:type="spellEnd"/>
            <w:r w:rsidRPr="00396140">
              <w:t>.</w:t>
            </w:r>
          </w:p>
        </w:tc>
        <w:tc>
          <w:tcPr>
            <w:tcW w:w="262" w:type="pct"/>
            <w:shd w:val="clear" w:color="auto" w:fill="auto"/>
            <w:vAlign w:val="center"/>
          </w:tcPr>
          <w:p w14:paraId="43569591" w14:textId="77777777" w:rsidR="00F02BC3" w:rsidRPr="00F04CA9" w:rsidRDefault="00F02BC3"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F02BC3" w:rsidRDefault="00F02BC3" w:rsidP="00073752">
            <w:pPr>
              <w:rPr>
                <w:rFonts w:cs="Calibri"/>
                <w:color w:val="000000"/>
              </w:rPr>
            </w:pPr>
          </w:p>
        </w:tc>
        <w:tc>
          <w:tcPr>
            <w:tcW w:w="106" w:type="pct"/>
            <w:shd w:val="clear" w:color="auto" w:fill="auto"/>
            <w:vAlign w:val="bottom"/>
          </w:tcPr>
          <w:p w14:paraId="10CC41CC" w14:textId="77777777" w:rsidR="00F02BC3" w:rsidRDefault="00F02BC3" w:rsidP="00073752">
            <w:pPr>
              <w:rPr>
                <w:rFonts w:cs="Calibri"/>
                <w:color w:val="000000"/>
                <w:sz w:val="16"/>
                <w:szCs w:val="16"/>
              </w:rPr>
            </w:pPr>
          </w:p>
        </w:tc>
        <w:tc>
          <w:tcPr>
            <w:tcW w:w="245" w:type="pct"/>
            <w:shd w:val="clear" w:color="auto" w:fill="auto"/>
            <w:vAlign w:val="bottom"/>
          </w:tcPr>
          <w:p w14:paraId="0704F087" w14:textId="77777777" w:rsidR="00F02BC3" w:rsidRDefault="00F02BC3" w:rsidP="00073752">
            <w:pPr>
              <w:rPr>
                <w:rFonts w:cs="Calibri"/>
                <w:color w:val="000000"/>
                <w:sz w:val="16"/>
                <w:szCs w:val="16"/>
              </w:rPr>
            </w:pPr>
          </w:p>
        </w:tc>
        <w:tc>
          <w:tcPr>
            <w:tcW w:w="230" w:type="pct"/>
            <w:shd w:val="clear" w:color="auto" w:fill="auto"/>
            <w:vAlign w:val="bottom"/>
          </w:tcPr>
          <w:p w14:paraId="638C0E1C" w14:textId="77777777" w:rsidR="00F02BC3" w:rsidRDefault="00F02BC3" w:rsidP="00073752">
            <w:pPr>
              <w:rPr>
                <w:rFonts w:cs="Calibri"/>
                <w:color w:val="000000"/>
                <w:sz w:val="16"/>
                <w:szCs w:val="16"/>
              </w:rPr>
            </w:pPr>
          </w:p>
        </w:tc>
        <w:tc>
          <w:tcPr>
            <w:tcW w:w="199" w:type="pct"/>
            <w:shd w:val="clear" w:color="auto" w:fill="auto"/>
            <w:vAlign w:val="bottom"/>
          </w:tcPr>
          <w:p w14:paraId="0F062250" w14:textId="77777777" w:rsidR="00F02BC3" w:rsidRDefault="00F02BC3" w:rsidP="00073752">
            <w:pPr>
              <w:rPr>
                <w:rFonts w:cs="Calibri"/>
                <w:color w:val="000000"/>
                <w:sz w:val="16"/>
                <w:szCs w:val="16"/>
              </w:rPr>
            </w:pPr>
          </w:p>
        </w:tc>
        <w:tc>
          <w:tcPr>
            <w:tcW w:w="203" w:type="pct"/>
            <w:shd w:val="clear" w:color="auto" w:fill="auto"/>
            <w:vAlign w:val="center"/>
          </w:tcPr>
          <w:p w14:paraId="795F1E3E"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F02BC3"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F02BC3" w:rsidRPr="00233B59" w:rsidRDefault="00F02BC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F02BC3" w:rsidRPr="005F17BD" w:rsidRDefault="00F02BC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F02BC3"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F02BC3" w:rsidRDefault="00F02BC3"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F02BC3" w:rsidRPr="005F17BD" w:rsidRDefault="00F02BC3"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F02BC3" w:rsidRPr="00233B59"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F02BC3" w:rsidRDefault="00F02BC3"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C64F7" w:rsidRPr="00233B59" w14:paraId="7E1A8D9B" w14:textId="77777777" w:rsidTr="007E324D">
        <w:tc>
          <w:tcPr>
            <w:tcW w:w="133" w:type="pct"/>
            <w:shd w:val="clear" w:color="auto" w:fill="auto"/>
          </w:tcPr>
          <w:p w14:paraId="0A58FAF7"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6C64F7" w:rsidRPr="00C6441A" w:rsidRDefault="006C64F7" w:rsidP="00073752"/>
        </w:tc>
        <w:tc>
          <w:tcPr>
            <w:tcW w:w="184" w:type="pct"/>
            <w:shd w:val="clear" w:color="auto" w:fill="auto"/>
          </w:tcPr>
          <w:p w14:paraId="5E8C490A" w14:textId="6E89ECDF" w:rsidR="006C64F7" w:rsidRPr="00614F84" w:rsidRDefault="006C64F7" w:rsidP="00D36B35">
            <w:pPr>
              <w:jc w:val="center"/>
              <w:rPr>
                <w:rFonts w:ascii="Cambria" w:eastAsia="Times New Roman" w:hAnsi="Cambria" w:cs="Times New Roman"/>
                <w:color w:val="000000"/>
                <w:sz w:val="20"/>
                <w:szCs w:val="20"/>
              </w:rPr>
            </w:pPr>
          </w:p>
        </w:tc>
        <w:tc>
          <w:tcPr>
            <w:tcW w:w="178" w:type="pct"/>
            <w:shd w:val="clear" w:color="auto" w:fill="auto"/>
          </w:tcPr>
          <w:p w14:paraId="46DADA93" w14:textId="6013B169" w:rsidR="006C64F7" w:rsidRPr="00D36B35" w:rsidRDefault="006C64F7" w:rsidP="00D36B35">
            <w:pPr>
              <w:jc w:val="center"/>
              <w:rPr>
                <w:rFonts w:ascii="Arial" w:hAnsi="Arial" w:cs="Arial"/>
              </w:rPr>
            </w:pPr>
          </w:p>
        </w:tc>
        <w:tc>
          <w:tcPr>
            <w:tcW w:w="262" w:type="pct"/>
            <w:shd w:val="clear" w:color="auto" w:fill="auto"/>
            <w:vAlign w:val="center"/>
          </w:tcPr>
          <w:p w14:paraId="5500205A" w14:textId="77777777" w:rsidR="006C64F7" w:rsidRPr="00F04CA9" w:rsidRDefault="006C64F7"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6C64F7" w:rsidRDefault="006C64F7" w:rsidP="00073752">
            <w:pPr>
              <w:rPr>
                <w:rFonts w:cs="Calibri"/>
                <w:color w:val="000000"/>
              </w:rPr>
            </w:pPr>
          </w:p>
        </w:tc>
        <w:tc>
          <w:tcPr>
            <w:tcW w:w="106" w:type="pct"/>
            <w:shd w:val="clear" w:color="auto" w:fill="auto"/>
            <w:vAlign w:val="bottom"/>
          </w:tcPr>
          <w:p w14:paraId="147CD16C" w14:textId="77777777" w:rsidR="006C64F7" w:rsidRDefault="006C64F7" w:rsidP="00073752">
            <w:pPr>
              <w:rPr>
                <w:rFonts w:cs="Calibri"/>
                <w:color w:val="000000"/>
                <w:sz w:val="16"/>
                <w:szCs w:val="16"/>
              </w:rPr>
            </w:pPr>
          </w:p>
        </w:tc>
        <w:tc>
          <w:tcPr>
            <w:tcW w:w="245" w:type="pct"/>
            <w:shd w:val="clear" w:color="auto" w:fill="auto"/>
            <w:vAlign w:val="bottom"/>
          </w:tcPr>
          <w:p w14:paraId="137ADF4D" w14:textId="77777777" w:rsidR="006C64F7" w:rsidRDefault="006C64F7" w:rsidP="00073752">
            <w:pPr>
              <w:rPr>
                <w:rFonts w:cs="Calibri"/>
                <w:color w:val="000000"/>
                <w:sz w:val="16"/>
                <w:szCs w:val="16"/>
              </w:rPr>
            </w:pPr>
          </w:p>
        </w:tc>
        <w:tc>
          <w:tcPr>
            <w:tcW w:w="230" w:type="pct"/>
            <w:shd w:val="clear" w:color="auto" w:fill="auto"/>
            <w:vAlign w:val="bottom"/>
          </w:tcPr>
          <w:p w14:paraId="6BD53B63" w14:textId="77777777" w:rsidR="006C64F7" w:rsidRDefault="006C64F7" w:rsidP="00073752">
            <w:pPr>
              <w:rPr>
                <w:rFonts w:cs="Calibri"/>
                <w:color w:val="000000"/>
                <w:sz w:val="16"/>
                <w:szCs w:val="16"/>
              </w:rPr>
            </w:pPr>
          </w:p>
        </w:tc>
        <w:tc>
          <w:tcPr>
            <w:tcW w:w="199" w:type="pct"/>
            <w:shd w:val="clear" w:color="auto" w:fill="auto"/>
            <w:vAlign w:val="bottom"/>
          </w:tcPr>
          <w:p w14:paraId="6E54462D" w14:textId="77777777" w:rsidR="006C64F7" w:rsidRDefault="006C64F7" w:rsidP="00073752">
            <w:pPr>
              <w:rPr>
                <w:rFonts w:cs="Calibri"/>
                <w:color w:val="000000"/>
                <w:sz w:val="16"/>
                <w:szCs w:val="16"/>
              </w:rPr>
            </w:pPr>
          </w:p>
        </w:tc>
        <w:tc>
          <w:tcPr>
            <w:tcW w:w="203" w:type="pct"/>
            <w:shd w:val="clear" w:color="auto" w:fill="auto"/>
            <w:vAlign w:val="center"/>
          </w:tcPr>
          <w:p w14:paraId="32152283"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6C64F7" w:rsidRPr="00233B59"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6C64F7" w:rsidRDefault="006C64F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6C64F7" w:rsidRPr="005F17BD" w:rsidRDefault="006C64F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6C64F7" w:rsidRPr="00233B59"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6C64F7" w:rsidRDefault="006C64F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14:paraId="5BDE64B7" w14:textId="77777777"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r w:rsidRPr="00AA48CC">
        <w:rPr>
          <w:rFonts w:ascii="Arial" w:hAnsi="Arial"/>
          <w:sz w:val="24"/>
          <w:szCs w:val="24"/>
          <w:highlight w:val="red"/>
        </w:rPr>
        <w:t xml:space="preserve">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proofErr w:type="spellStart"/>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w:t>
            </w: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proofErr w:type="spellStart"/>
            <w:r w:rsidRPr="008D12BA">
              <w:rPr>
                <w:rFonts w:ascii="Arial Narrow" w:hAnsi="Arial Narrow"/>
                <w:b/>
                <w:sz w:val="24"/>
                <w:szCs w:val="24"/>
              </w:rPr>
              <w:lastRenderedPageBreak/>
              <w:t>withdrawl</w:t>
            </w:r>
            <w:proofErr w:type="spellEnd"/>
            <w:r w:rsidRPr="008D12BA">
              <w:rPr>
                <w:rFonts w:ascii="Arial Narrow" w:hAnsi="Arial Narrow"/>
                <w:b/>
                <w:sz w:val="24"/>
                <w:szCs w:val="24"/>
              </w:rPr>
              <w:t xml:space="preserve">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proofErr w:type="gramStart"/>
            <w:r w:rsidRPr="008D12BA">
              <w:rPr>
                <w:rFonts w:ascii="Arial Narrow" w:eastAsia="Calibri" w:hAnsi="Arial Narrow" w:cs="Arial"/>
                <w:b/>
                <w:color w:val="000000" w:themeColor="text1"/>
                <w:sz w:val="24"/>
                <w:szCs w:val="24"/>
              </w:rPr>
              <w:t>]</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w:t>
            </w:r>
            <w:proofErr w:type="gramEnd"/>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1800B00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at  the</w:t>
            </w:r>
            <w:proofErr w:type="gramEnd"/>
            <w:r w:rsidRPr="008D12BA">
              <w:rPr>
                <w:sz w:val="24"/>
                <w:szCs w:val="24"/>
              </w:rPr>
              <w:t xml:space="preserve"> </w:t>
            </w:r>
            <w:proofErr w:type="spellStart"/>
            <w:r w:rsidRPr="008D12BA">
              <w:rPr>
                <w:sz w:val="24"/>
                <w:szCs w:val="24"/>
              </w:rPr>
              <w:t>centeral</w:t>
            </w:r>
            <w:proofErr w:type="spellEnd"/>
            <w:r w:rsidRPr="008D12BA">
              <w:rPr>
                <w:sz w:val="24"/>
                <w:szCs w:val="24"/>
              </w:rPr>
              <w:t xml:space="preserve"> </w:t>
            </w:r>
            <w:proofErr w:type="spellStart"/>
            <w:r w:rsidRPr="008D12BA">
              <w:rPr>
                <w:sz w:val="24"/>
                <w:szCs w:val="24"/>
              </w:rPr>
              <w:t>labrotatories</w:t>
            </w:r>
            <w:proofErr w:type="spell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7BD25EA3"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 xml:space="preserve">second party has no right to relinquish the contract or transfer it to another person, </w:t>
            </w:r>
            <w:proofErr w:type="spellStart"/>
            <w:proofErr w:type="gramStart"/>
            <w:r w:rsidRPr="008D12BA">
              <w:rPr>
                <w:b/>
                <w:bCs/>
                <w:sz w:val="24"/>
                <w:szCs w:val="24"/>
              </w:rPr>
              <w:t>what</w:t>
            </w:r>
            <w:r w:rsidRPr="008D12BA">
              <w:rPr>
                <w:rFonts w:hint="cs"/>
                <w:b/>
                <w:bCs/>
                <w:sz w:val="24"/>
                <w:szCs w:val="24"/>
                <w:rtl/>
              </w:rPr>
              <w:t xml:space="preserve">  </w:t>
            </w:r>
            <w:r w:rsidRPr="008D12BA">
              <w:rPr>
                <w:b/>
                <w:bCs/>
                <w:sz w:val="24"/>
                <w:szCs w:val="24"/>
              </w:rPr>
              <w:t>ever</w:t>
            </w:r>
            <w:proofErr w:type="spellEnd"/>
            <w:proofErr w:type="gramEnd"/>
            <w:r w:rsidRPr="008D12BA">
              <w:rPr>
                <w:b/>
                <w:bCs/>
                <w:sz w:val="24"/>
                <w:szCs w:val="24"/>
              </w:rPr>
              <w:t xml:space="preserve">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proofErr w:type="spellEnd"/>
            <w:r w:rsidRPr="008D12BA">
              <w:rPr>
                <w:sz w:val="24"/>
                <w:szCs w:val="24"/>
              </w:rPr>
              <w:t xml:space="preserve">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w:t>
            </w:r>
            <w:proofErr w:type="spellEnd"/>
            <w:r w:rsidRPr="008D12BA">
              <w:rPr>
                <w:sz w:val="24"/>
                <w:szCs w:val="24"/>
              </w:rPr>
              <w:t xml:space="preserve"> </w:t>
            </w:r>
            <w:proofErr w:type="spellStart"/>
            <w:r w:rsidRPr="008D12BA">
              <w:rPr>
                <w:sz w:val="24"/>
                <w:szCs w:val="24"/>
              </w:rPr>
              <w:t>shippment</w:t>
            </w:r>
            <w:proofErr w:type="spellEnd"/>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0267E110"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14:paraId="710FEB42" w14:textId="77777777"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9536D" w14:textId="77777777" w:rsidR="000D2D14" w:rsidRDefault="000D2D14" w:rsidP="00400881">
      <w:pPr>
        <w:spacing w:after="0" w:line="240" w:lineRule="auto"/>
      </w:pPr>
      <w:r>
        <w:separator/>
      </w:r>
    </w:p>
  </w:endnote>
  <w:endnote w:type="continuationSeparator" w:id="0">
    <w:p w14:paraId="5B1BF239" w14:textId="77777777" w:rsidR="000D2D14" w:rsidRDefault="000D2D14"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E3E46">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5B28BA" w14:textId="77777777" w:rsidR="000D2D14" w:rsidRDefault="000D2D14" w:rsidP="00400881">
      <w:pPr>
        <w:spacing w:after="0" w:line="240" w:lineRule="auto"/>
      </w:pPr>
      <w:r>
        <w:separator/>
      </w:r>
    </w:p>
  </w:footnote>
  <w:footnote w:type="continuationSeparator" w:id="0">
    <w:p w14:paraId="55DDF6DC" w14:textId="77777777" w:rsidR="000D2D14" w:rsidRDefault="000D2D14"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D2D1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B0F3E"/>
    <w:rsid w:val="001C1E8C"/>
    <w:rsid w:val="001D07A4"/>
    <w:rsid w:val="001D0C53"/>
    <w:rsid w:val="001D18A5"/>
    <w:rsid w:val="001D4346"/>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E3E46"/>
    <w:rsid w:val="002F062E"/>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C64F7"/>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EEB"/>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1E1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839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A0F60"/>
    <w:rsid w:val="00DB1E5F"/>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EF4331"/>
    <w:rsid w:val="00F0225B"/>
    <w:rsid w:val="00F02BC3"/>
    <w:rsid w:val="00F03D1A"/>
    <w:rsid w:val="00F10C65"/>
    <w:rsid w:val="00F207B7"/>
    <w:rsid w:val="00F20CCC"/>
    <w:rsid w:val="00F215FC"/>
    <w:rsid w:val="00F21788"/>
    <w:rsid w:val="00F27793"/>
    <w:rsid w:val="00F35E7A"/>
    <w:rsid w:val="00F36755"/>
    <w:rsid w:val="00F36ED4"/>
    <w:rsid w:val="00F37097"/>
    <w:rsid w:val="00F40F9A"/>
    <w:rsid w:val="00F61D66"/>
    <w:rsid w:val="00F63E18"/>
    <w:rsid w:val="00F754B1"/>
    <w:rsid w:val="00F825DB"/>
    <w:rsid w:val="00F836D8"/>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EEA46-1703-4D26-AD93-8F7FE2F23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1</Pages>
  <Words>35322</Words>
  <Characters>201342</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60</cp:revision>
  <cp:lastPrinted>2022-01-19T07:17:00Z</cp:lastPrinted>
  <dcterms:created xsi:type="dcterms:W3CDTF">2022-01-13T10:10:00Z</dcterms:created>
  <dcterms:modified xsi:type="dcterms:W3CDTF">2022-10-25T08:28:00Z</dcterms:modified>
</cp:coreProperties>
</file>