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4ED3C4AD" w:rsidR="00672659" w:rsidRPr="008D12BA" w:rsidRDefault="00672659" w:rsidP="00E36B62">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36B62">
              <w:rPr>
                <w:rFonts w:ascii="Simplified Arabic" w:hAnsi="Simplified Arabic" w:cs="Simplified Arabic"/>
                <w:b/>
                <w:bCs/>
                <w:color w:val="000000"/>
                <w:sz w:val="24"/>
                <w:szCs w:val="24"/>
                <w:highlight w:val="cyan"/>
                <w:lang w:bidi="ar-LB"/>
              </w:rPr>
              <w:t>18</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07CB501C" w:rsidR="00672659" w:rsidRPr="008D12BA" w:rsidRDefault="00672659" w:rsidP="00E36B6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36B62">
              <w:rPr>
                <w:rFonts w:ascii="Arial" w:hAnsi="Arial"/>
                <w:sz w:val="24"/>
                <w:szCs w:val="24"/>
                <w:highlight w:val="cyan"/>
              </w:rPr>
              <w:t>13</w:t>
            </w:r>
            <w:r w:rsidRPr="008D12BA">
              <w:rPr>
                <w:rFonts w:ascii="Arial" w:hAnsi="Arial"/>
                <w:sz w:val="24"/>
                <w:szCs w:val="24"/>
                <w:highlight w:val="cyan"/>
              </w:rPr>
              <w:t xml:space="preserve"> /</w:t>
            </w:r>
            <w:r w:rsidR="008C600C">
              <w:rPr>
                <w:rFonts w:ascii="Arial" w:hAnsi="Arial"/>
                <w:sz w:val="24"/>
                <w:szCs w:val="24"/>
                <w:highlight w:val="cyan"/>
              </w:rPr>
              <w:t xml:space="preserve"> </w:t>
            </w:r>
            <w:r w:rsidR="00E36B62">
              <w:rPr>
                <w:rFonts w:ascii="Arial" w:hAnsi="Arial"/>
                <w:sz w:val="24"/>
                <w:szCs w:val="24"/>
                <w:highlight w:val="cyan"/>
              </w:rPr>
              <w:t>10</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62DC3B64" w:rsidR="00672659" w:rsidRPr="008D12BA" w:rsidRDefault="00672659" w:rsidP="00E36B6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36B62">
              <w:rPr>
                <w:rFonts w:ascii="Arial" w:hAnsi="Arial"/>
                <w:spacing w:val="-2"/>
                <w:sz w:val="24"/>
                <w:szCs w:val="24"/>
                <w:highlight w:val="cyan"/>
              </w:rPr>
              <w:t>18</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375963A" w:rsidR="00672659" w:rsidRPr="008D12BA" w:rsidRDefault="00672659" w:rsidP="00E36B62">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36B62">
              <w:rPr>
                <w:sz w:val="24"/>
                <w:szCs w:val="24"/>
              </w:rPr>
              <w:t>13</w:t>
            </w:r>
            <w:r w:rsidRPr="008D12BA">
              <w:rPr>
                <w:sz w:val="24"/>
                <w:szCs w:val="24"/>
              </w:rPr>
              <w:t xml:space="preserve"> </w:t>
            </w:r>
            <w:r w:rsidRPr="008D12BA">
              <w:rPr>
                <w:sz w:val="24"/>
                <w:szCs w:val="24"/>
                <w:highlight w:val="cyan"/>
              </w:rPr>
              <w:t xml:space="preserve">/ </w:t>
            </w:r>
            <w:proofErr w:type="gramStart"/>
            <w:r w:rsidR="00E36B62">
              <w:rPr>
                <w:sz w:val="24"/>
                <w:szCs w:val="24"/>
                <w:highlight w:val="cyan"/>
              </w:rPr>
              <w:t>10</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E36B62">
              <w:rPr>
                <w:sz w:val="24"/>
                <w:szCs w:val="24"/>
                <w:highlight w:val="cyan"/>
              </w:rPr>
              <w:t>7</w:t>
            </w:r>
            <w:r w:rsidRPr="008D12BA">
              <w:rPr>
                <w:sz w:val="24"/>
                <w:szCs w:val="24"/>
                <w:highlight w:val="cyan"/>
              </w:rPr>
              <w:t xml:space="preserve"> /     </w:t>
            </w:r>
            <w:r w:rsidR="00E36B62">
              <w:rPr>
                <w:sz w:val="24"/>
                <w:szCs w:val="24"/>
                <w:highlight w:val="cyan"/>
              </w:rPr>
              <w:t>11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2A6287B8" w:rsidR="00672659" w:rsidRPr="008D12BA" w:rsidRDefault="00672659" w:rsidP="00E36B6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E36B62">
              <w:rPr>
                <w:rFonts w:ascii="Arial" w:hAnsi="Arial"/>
                <w:sz w:val="24"/>
                <w:szCs w:val="24"/>
                <w:highlight w:val="cyan"/>
              </w:rPr>
              <w:t>14</w:t>
            </w:r>
            <w:r w:rsidRPr="008D12BA">
              <w:rPr>
                <w:rFonts w:ascii="Arial" w:hAnsi="Arial"/>
                <w:sz w:val="24"/>
                <w:szCs w:val="24"/>
                <w:highlight w:val="cyan"/>
              </w:rPr>
              <w:t xml:space="preserve">    / </w:t>
            </w:r>
            <w:proofErr w:type="gramStart"/>
            <w:r w:rsidR="00E36B62">
              <w:rPr>
                <w:rFonts w:ascii="Arial" w:hAnsi="Arial"/>
                <w:sz w:val="24"/>
                <w:szCs w:val="24"/>
                <w:highlight w:val="cyan"/>
              </w:rPr>
              <w:t>11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30BB7159" w:rsidR="00704953" w:rsidRPr="00120DE8" w:rsidRDefault="00704953" w:rsidP="00E36B6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36B62">
              <w:rPr>
                <w:rFonts w:ascii="Arial" w:eastAsia="Times New Roman" w:hAnsi="Arial"/>
                <w:b/>
                <w:bCs/>
                <w:sz w:val="24"/>
                <w:szCs w:val="24"/>
                <w:u w:val="single"/>
              </w:rPr>
              <w:t>18</w:t>
            </w:r>
            <w:r w:rsidRPr="00120DE8">
              <w:rPr>
                <w:rFonts w:ascii="Arial" w:eastAsia="Times New Roman" w:hAnsi="Arial"/>
                <w:b/>
                <w:bCs/>
                <w:sz w:val="24"/>
                <w:szCs w:val="24"/>
                <w:u w:val="single"/>
              </w:rPr>
              <w:t xml:space="preserve"> /2022</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E36B62" w:rsidRPr="00844D38" w14:paraId="73E48362" w14:textId="77777777" w:rsidTr="007A036B">
        <w:trPr>
          <w:trHeight w:val="900"/>
        </w:trPr>
        <w:tc>
          <w:tcPr>
            <w:tcW w:w="666" w:type="dxa"/>
            <w:vAlign w:val="center"/>
          </w:tcPr>
          <w:p w14:paraId="3AFB377F" w14:textId="226771E9" w:rsidR="00E36B62" w:rsidRPr="00844D38" w:rsidRDefault="00E36B62"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7589B336" w:rsidR="00E36B62" w:rsidRPr="00844D38" w:rsidRDefault="00E36B62" w:rsidP="00DB569E">
            <w:pPr>
              <w:jc w:val="center"/>
              <w:rPr>
                <w:rFonts w:eastAsia="Times New Roman" w:cs="Calibri"/>
                <w:b/>
                <w:bCs/>
                <w:color w:val="000000"/>
              </w:rPr>
            </w:pPr>
            <w:r>
              <w:rPr>
                <w:rFonts w:ascii="Arial" w:hAnsi="Arial" w:cs="Arial"/>
                <w:sz w:val="20"/>
                <w:szCs w:val="20"/>
              </w:rPr>
              <w:t>15-B00-104</w:t>
            </w:r>
          </w:p>
        </w:tc>
        <w:tc>
          <w:tcPr>
            <w:tcW w:w="3067" w:type="dxa"/>
          </w:tcPr>
          <w:p w14:paraId="022B674E" w14:textId="3EAD07F7" w:rsidR="00E36B62" w:rsidRPr="00844D38" w:rsidRDefault="00E36B62" w:rsidP="00DB569E">
            <w:pPr>
              <w:jc w:val="center"/>
              <w:rPr>
                <w:rFonts w:eastAsia="Times New Roman" w:cs="Calibri"/>
                <w:b/>
                <w:bCs/>
                <w:color w:val="000000"/>
              </w:rPr>
            </w:pPr>
            <w:proofErr w:type="spellStart"/>
            <w:r>
              <w:rPr>
                <w:rFonts w:ascii="Arial" w:hAnsi="Arial" w:cs="Arial"/>
                <w:color w:val="000000"/>
              </w:rPr>
              <w:t>Pembrolizumab</w:t>
            </w:r>
            <w:proofErr w:type="spellEnd"/>
            <w:r>
              <w:rPr>
                <w:rFonts w:ascii="Arial" w:hAnsi="Arial" w:cs="Arial"/>
                <w:color w:val="000000"/>
              </w:rPr>
              <w:t xml:space="preserve"> I.V </w:t>
            </w:r>
            <w:proofErr w:type="spellStart"/>
            <w:r>
              <w:rPr>
                <w:rFonts w:ascii="Arial" w:hAnsi="Arial" w:cs="Arial"/>
                <w:color w:val="000000"/>
              </w:rPr>
              <w:t>inj</w:t>
            </w:r>
            <w:proofErr w:type="spellEnd"/>
            <w:r>
              <w:rPr>
                <w:rFonts w:ascii="Arial" w:hAnsi="Arial" w:cs="Arial"/>
                <w:color w:val="000000"/>
              </w:rPr>
              <w:t xml:space="preserve"> .100 mg/vial 1043</w:t>
            </w:r>
            <w:r>
              <w:rPr>
                <w:rFonts w:ascii="Arial" w:hAnsi="Arial" w:cs="Arial"/>
                <w:color w:val="000000"/>
              </w:rPr>
              <w:br/>
              <w:t xml:space="preserve">- </w:t>
            </w:r>
            <w:r>
              <w:rPr>
                <w:rFonts w:ascii="Arial" w:hAnsi="Arial" w:cs="Arial"/>
                <w:color w:val="000000"/>
                <w:rtl/>
              </w:rPr>
              <w:t xml:space="preserve">ويحصر استخدامه للحالات التالية </w:t>
            </w:r>
            <w:proofErr w:type="gramStart"/>
            <w:r>
              <w:rPr>
                <w:rFonts w:ascii="Arial" w:hAnsi="Arial" w:cs="Arial"/>
                <w:color w:val="000000"/>
                <w:rtl/>
              </w:rPr>
              <w:t>فقط</w:t>
            </w:r>
            <w:r>
              <w:rPr>
                <w:rFonts w:ascii="Arial" w:hAnsi="Arial" w:cs="Arial"/>
                <w:color w:val="000000"/>
              </w:rPr>
              <w:t xml:space="preserve"> :</w:t>
            </w:r>
            <w:proofErr w:type="gramEnd"/>
            <w:r>
              <w:rPr>
                <w:rFonts w:ascii="Arial" w:hAnsi="Arial" w:cs="Arial"/>
                <w:color w:val="000000"/>
              </w:rPr>
              <w:t>-</w:t>
            </w:r>
            <w:r>
              <w:rPr>
                <w:rFonts w:ascii="Arial" w:hAnsi="Arial" w:cs="Arial"/>
                <w:color w:val="000000"/>
              </w:rPr>
              <w:br/>
            </w:r>
            <w:r>
              <w:rPr>
                <w:rFonts w:ascii="Arial" w:hAnsi="Arial" w:cs="Arial"/>
                <w:color w:val="000000"/>
                <w:rtl/>
              </w:rPr>
              <w:t>أ- مرضى سرطان الجلد ( الميلانوما) المنتشر</w:t>
            </w:r>
            <w:r>
              <w:rPr>
                <w:rFonts w:ascii="Arial" w:hAnsi="Arial" w:cs="Arial"/>
                <w:color w:val="000000"/>
              </w:rPr>
              <w:t xml:space="preserve"> .</w:t>
            </w:r>
            <w:r>
              <w:rPr>
                <w:rFonts w:ascii="Arial" w:hAnsi="Arial" w:cs="Arial"/>
                <w:color w:val="000000"/>
              </w:rPr>
              <w:br/>
            </w:r>
            <w:r>
              <w:rPr>
                <w:rFonts w:ascii="Arial" w:hAnsi="Arial" w:cs="Arial"/>
                <w:color w:val="000000"/>
                <w:rtl/>
              </w:rPr>
              <w:t xml:space="preserve">ب- مرضى سرطان الغدد اللمفاوية ( هودجيكن ) المنتكس بعد الخط الثاني من العلاج الكيمياوي والذي من الممكن ان تجرى لهم عملية زراعة نخاع العظم ويحصر صرفه في دائرة مدينة الطب </w:t>
            </w:r>
            <w:r>
              <w:rPr>
                <w:rFonts w:ascii="Arial" w:hAnsi="Arial" w:cs="Arial"/>
                <w:color w:val="000000"/>
              </w:rPr>
              <w:br/>
              <w:t xml:space="preserve">3- </w:t>
            </w:r>
            <w:r>
              <w:rPr>
                <w:rFonts w:ascii="Arial" w:hAnsi="Arial" w:cs="Arial"/>
                <w:color w:val="000000"/>
                <w:rtl/>
              </w:rPr>
              <w:t>تلزم الشركة المجهزة على توفير ( 15% ) من الاحتياج الكلي كبضاعة مجانية على ان لا يكون السعر المقدم في المناقصة اعلى من الكلفة التخمينية او سعر التسجيل</w:t>
            </w:r>
            <w:r>
              <w:rPr>
                <w:rFonts w:ascii="Arial" w:hAnsi="Arial" w:cs="Arial"/>
                <w:color w:val="000000"/>
              </w:rPr>
              <w:t xml:space="preserve"> .                                                                                                          </w:t>
            </w:r>
            <w:r>
              <w:rPr>
                <w:rFonts w:ascii="Arial" w:hAnsi="Arial" w:cs="Arial"/>
                <w:color w:val="000000"/>
                <w:rtl/>
              </w:rPr>
              <w:t>قاعدة اقل اسعار مع</w:t>
            </w:r>
            <w:r>
              <w:rPr>
                <w:rFonts w:ascii="Arial" w:hAnsi="Arial" w:cs="Arial"/>
                <w:color w:val="000000"/>
              </w:rPr>
              <w:t xml:space="preserve"> NC; 15-B00-128 </w:t>
            </w:r>
            <w:r>
              <w:rPr>
                <w:rFonts w:ascii="Arial" w:hAnsi="Arial" w:cs="Arial"/>
                <w:color w:val="000000"/>
                <w:rtl/>
              </w:rPr>
              <w:t>ج 1133 في 14/12/2021</w:t>
            </w:r>
            <w:r>
              <w:rPr>
                <w:rFonts w:ascii="Arial" w:hAnsi="Arial" w:cs="Arial"/>
                <w:color w:val="000000"/>
              </w:rPr>
              <w:t xml:space="preserve">                   </w:t>
            </w:r>
            <w:r>
              <w:rPr>
                <w:rFonts w:ascii="Arial" w:hAnsi="Arial" w:cs="Arial"/>
                <w:color w:val="000000"/>
                <w:rtl/>
              </w:rPr>
              <w:t>ويحصر استخدامهم</w:t>
            </w:r>
            <w:r>
              <w:rPr>
                <w:rFonts w:ascii="Arial" w:hAnsi="Arial" w:cs="Arial"/>
                <w:color w:val="000000"/>
              </w:rPr>
              <w:t xml:space="preserve">  </w:t>
            </w:r>
            <w:r>
              <w:rPr>
                <w:rFonts w:ascii="Arial" w:hAnsi="Arial" w:cs="Arial"/>
                <w:color w:val="000000"/>
                <w:rtl/>
              </w:rPr>
              <w:t xml:space="preserve">لعلاج حالات سرطان الرئة المنتشر </w:t>
            </w:r>
            <w:r>
              <w:rPr>
                <w:rFonts w:ascii="Arial" w:hAnsi="Arial" w:cs="Arial"/>
                <w:color w:val="000000"/>
              </w:rPr>
              <w:br/>
              <w:t xml:space="preserve">( First line as </w:t>
            </w:r>
            <w:proofErr w:type="spellStart"/>
            <w:r>
              <w:rPr>
                <w:rFonts w:ascii="Arial" w:hAnsi="Arial" w:cs="Arial"/>
                <w:color w:val="000000"/>
              </w:rPr>
              <w:t>monotherapy</w:t>
            </w:r>
            <w:proofErr w:type="spellEnd"/>
            <w:r>
              <w:rPr>
                <w:rFonts w:ascii="Arial" w:hAnsi="Arial" w:cs="Arial"/>
                <w:color w:val="000000"/>
              </w:rPr>
              <w:t xml:space="preserve">  for treatment of Metastatic Non-Small Cell lung cancer) </w:t>
            </w:r>
            <w:r>
              <w:rPr>
                <w:rFonts w:ascii="Arial" w:hAnsi="Arial" w:cs="Arial"/>
                <w:color w:val="000000"/>
                <w:rtl/>
              </w:rPr>
              <w:t xml:space="preserve">كخظ اول احادي على ان يكون </w:t>
            </w:r>
            <w:r>
              <w:rPr>
                <w:rFonts w:ascii="Arial" w:hAnsi="Arial" w:cs="Arial"/>
                <w:color w:val="000000"/>
              </w:rPr>
              <w:t xml:space="preserve">(PD-L1≥50) </w:t>
            </w:r>
            <w:r>
              <w:rPr>
                <w:rFonts w:ascii="Arial" w:hAnsi="Arial" w:cs="Arial"/>
                <w:color w:val="000000"/>
                <w:rtl/>
              </w:rPr>
              <w:t xml:space="preserve">وفق بروتوكول علاجي يعد لهذا الغرض من قبل اللجنة الاستشارية للاشعة العلاجية وتلتزم الشركة المجهزة لاي من العلاجات انفا بتوفير الاتي </w:t>
            </w:r>
            <w:r>
              <w:rPr>
                <w:rFonts w:ascii="Arial" w:hAnsi="Arial" w:cs="Arial"/>
                <w:color w:val="000000"/>
                <w:rtl/>
              </w:rPr>
              <w:lastRenderedPageBreak/>
              <w:t>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p>
        </w:tc>
        <w:tc>
          <w:tcPr>
            <w:tcW w:w="1367" w:type="dxa"/>
            <w:vAlign w:val="center"/>
          </w:tcPr>
          <w:p w14:paraId="5626D002" w14:textId="0F177769" w:rsidR="00E36B62" w:rsidRPr="00844D38" w:rsidRDefault="00E36B62" w:rsidP="00DB569E">
            <w:pPr>
              <w:jc w:val="center"/>
              <w:rPr>
                <w:rFonts w:eastAsia="Times New Roman" w:cs="Calibri"/>
                <w:b/>
                <w:bCs/>
                <w:color w:val="000000"/>
              </w:rPr>
            </w:pPr>
            <w:r>
              <w:rPr>
                <w:rFonts w:ascii="Arial" w:hAnsi="Arial" w:cs="Arial"/>
                <w:color w:val="000000"/>
              </w:rPr>
              <w:lastRenderedPageBreak/>
              <w:t>5950</w:t>
            </w:r>
          </w:p>
        </w:tc>
        <w:tc>
          <w:tcPr>
            <w:tcW w:w="1365" w:type="dxa"/>
            <w:vAlign w:val="center"/>
          </w:tcPr>
          <w:p w14:paraId="2A06D12B" w14:textId="124CA11C" w:rsidR="00E36B62" w:rsidRPr="00844D38" w:rsidRDefault="00E36B62" w:rsidP="00DB569E">
            <w:pPr>
              <w:jc w:val="center"/>
              <w:rPr>
                <w:rFonts w:eastAsia="Times New Roman" w:cs="Calibri"/>
                <w:b/>
                <w:bCs/>
                <w:color w:val="000000"/>
              </w:rPr>
            </w:pPr>
            <w:r>
              <w:rPr>
                <w:rFonts w:ascii="Arial" w:hAnsi="Arial" w:cs="Arial"/>
                <w:color w:val="000000"/>
              </w:rPr>
              <w:t>1 vial</w:t>
            </w:r>
          </w:p>
        </w:tc>
        <w:tc>
          <w:tcPr>
            <w:tcW w:w="1091" w:type="dxa"/>
            <w:vAlign w:val="center"/>
          </w:tcPr>
          <w:p w14:paraId="62933370" w14:textId="20CD57DC" w:rsidR="00E36B62" w:rsidRPr="00844D38" w:rsidRDefault="00E36B62" w:rsidP="00DB569E">
            <w:pPr>
              <w:jc w:val="center"/>
              <w:rPr>
                <w:rFonts w:eastAsia="Times New Roman" w:cs="Calibri"/>
                <w:b/>
                <w:bCs/>
                <w:color w:val="000000"/>
              </w:rPr>
            </w:pPr>
            <w:r>
              <w:rPr>
                <w:rFonts w:ascii="Arial" w:hAnsi="Arial" w:cs="Arial"/>
                <w:color w:val="000000"/>
              </w:rPr>
              <w:t>2970</w:t>
            </w:r>
          </w:p>
        </w:tc>
        <w:tc>
          <w:tcPr>
            <w:tcW w:w="1222" w:type="dxa"/>
            <w:vAlign w:val="center"/>
          </w:tcPr>
          <w:p w14:paraId="44294134" w14:textId="00B05E9B" w:rsidR="00E36B62" w:rsidRPr="00844D38" w:rsidRDefault="00E36B62" w:rsidP="00DB569E">
            <w:pPr>
              <w:jc w:val="center"/>
              <w:rPr>
                <w:rFonts w:eastAsia="Times New Roman" w:cs="Calibri"/>
                <w:b/>
                <w:bCs/>
                <w:color w:val="000000"/>
              </w:rPr>
            </w:pPr>
            <w:r>
              <w:rPr>
                <w:rFonts w:ascii="Arial" w:hAnsi="Arial" w:cs="Arial"/>
                <w:color w:val="000000"/>
              </w:rPr>
              <w:t>2079</w:t>
            </w:r>
          </w:p>
        </w:tc>
        <w:tc>
          <w:tcPr>
            <w:tcW w:w="1210" w:type="dxa"/>
            <w:vAlign w:val="center"/>
          </w:tcPr>
          <w:p w14:paraId="7DB748D8" w14:textId="0929FEF5" w:rsidR="00E36B62" w:rsidRPr="00844D38" w:rsidRDefault="00E36B62" w:rsidP="00DB569E">
            <w:pPr>
              <w:jc w:val="center"/>
              <w:rPr>
                <w:rFonts w:eastAsia="Times New Roman" w:cs="Calibri"/>
                <w:b/>
                <w:bCs/>
                <w:color w:val="000000"/>
              </w:rPr>
            </w:pPr>
            <w:r>
              <w:rPr>
                <w:rFonts w:ascii="Arial" w:hAnsi="Arial" w:cs="Arial"/>
                <w:color w:val="000000"/>
              </w:rPr>
              <w:t>1336.5</w:t>
            </w:r>
          </w:p>
        </w:tc>
        <w:tc>
          <w:tcPr>
            <w:tcW w:w="1119" w:type="dxa"/>
            <w:gridSpan w:val="2"/>
            <w:vAlign w:val="center"/>
          </w:tcPr>
          <w:p w14:paraId="7B728851" w14:textId="2B26BBA6" w:rsidR="00E36B62" w:rsidRPr="00844D38" w:rsidRDefault="00E36B62" w:rsidP="00DB569E">
            <w:pPr>
              <w:jc w:val="center"/>
              <w:rPr>
                <w:rFonts w:eastAsia="Times New Roman" w:cs="Calibri"/>
                <w:b/>
                <w:bCs/>
                <w:color w:val="000000"/>
              </w:rPr>
            </w:pPr>
            <w:r>
              <w:rPr>
                <w:rFonts w:ascii="Arial" w:hAnsi="Arial" w:cs="Arial"/>
                <w:color w:val="000000"/>
              </w:rPr>
              <w:t>742.5</w:t>
            </w:r>
          </w:p>
        </w:tc>
      </w:tr>
      <w:tr w:rsidR="00E36B62" w:rsidRPr="00844D38" w14:paraId="6DA5D36F" w14:textId="77777777" w:rsidTr="007A036B">
        <w:trPr>
          <w:trHeight w:val="900"/>
        </w:trPr>
        <w:tc>
          <w:tcPr>
            <w:tcW w:w="666" w:type="dxa"/>
            <w:vAlign w:val="center"/>
          </w:tcPr>
          <w:p w14:paraId="291F6D0C" w14:textId="07F98897" w:rsidR="00E36B62" w:rsidRDefault="00E36B62" w:rsidP="00DB569E">
            <w:pPr>
              <w:jc w:val="center"/>
              <w:rPr>
                <w:rFonts w:ascii="Calibri" w:hAnsi="Calibri" w:cs="Arial"/>
                <w:b/>
                <w:bCs/>
                <w:sz w:val="28"/>
                <w:szCs w:val="28"/>
              </w:rPr>
            </w:pPr>
            <w:r>
              <w:rPr>
                <w:rFonts w:ascii="Arial" w:hAnsi="Arial" w:cs="Arial"/>
                <w:color w:val="000000"/>
              </w:rPr>
              <w:lastRenderedPageBreak/>
              <w:t>2</w:t>
            </w:r>
          </w:p>
        </w:tc>
        <w:tc>
          <w:tcPr>
            <w:tcW w:w="1493" w:type="dxa"/>
            <w:vAlign w:val="center"/>
          </w:tcPr>
          <w:p w14:paraId="35A72CB1" w14:textId="0AF9CA4F" w:rsidR="00E36B62" w:rsidRPr="00844D38" w:rsidRDefault="00E36B62" w:rsidP="00DB569E">
            <w:pPr>
              <w:jc w:val="center"/>
              <w:rPr>
                <w:rFonts w:eastAsia="Times New Roman" w:cs="Calibri"/>
                <w:b/>
                <w:bCs/>
                <w:color w:val="000000"/>
              </w:rPr>
            </w:pPr>
            <w:r>
              <w:rPr>
                <w:rFonts w:ascii="Arial" w:hAnsi="Arial" w:cs="Arial"/>
                <w:sz w:val="20"/>
                <w:szCs w:val="20"/>
              </w:rPr>
              <w:t>15-B00-128</w:t>
            </w:r>
          </w:p>
        </w:tc>
        <w:tc>
          <w:tcPr>
            <w:tcW w:w="3067" w:type="dxa"/>
          </w:tcPr>
          <w:p w14:paraId="696A5924" w14:textId="2BD2F26F" w:rsidR="00E36B62" w:rsidRPr="00D36B35" w:rsidRDefault="00E36B62" w:rsidP="00DB569E">
            <w:pPr>
              <w:jc w:val="center"/>
              <w:rPr>
                <w:rFonts w:ascii="Arial" w:hAnsi="Arial" w:cs="Arial"/>
              </w:rPr>
            </w:pPr>
            <w:proofErr w:type="spellStart"/>
            <w:r>
              <w:rPr>
                <w:rFonts w:ascii="Arial" w:hAnsi="Arial" w:cs="Arial"/>
                <w:color w:val="000000"/>
              </w:rPr>
              <w:t>Atezolizumab</w:t>
            </w:r>
            <w:proofErr w:type="spellEnd"/>
            <w:r>
              <w:rPr>
                <w:rFonts w:ascii="Arial" w:hAnsi="Arial" w:cs="Arial"/>
                <w:color w:val="000000"/>
              </w:rPr>
              <w:t xml:space="preserve"> 1200 mg / 20 ml</w:t>
            </w:r>
            <w:r>
              <w:rPr>
                <w:rFonts w:ascii="Arial" w:hAnsi="Arial" w:cs="Arial"/>
                <w:color w:val="000000"/>
              </w:rPr>
              <w:br/>
              <w:t xml:space="preserve"> concentrate for solution for infusion  vial                                                                                      </w:t>
            </w:r>
            <w:r>
              <w:rPr>
                <w:rFonts w:ascii="Arial" w:hAnsi="Arial" w:cs="Arial"/>
                <w:color w:val="000000"/>
              </w:rPr>
              <w:br/>
            </w:r>
            <w:r>
              <w:rPr>
                <w:rFonts w:ascii="Arial" w:hAnsi="Arial" w:cs="Arial"/>
                <w:color w:val="000000"/>
                <w:rtl/>
              </w:rPr>
              <w:t xml:space="preserve">قاعدة اقل الاسعار مع المادة </w:t>
            </w:r>
            <w:r>
              <w:rPr>
                <w:rFonts w:ascii="Arial" w:hAnsi="Arial" w:cs="Arial"/>
                <w:color w:val="000000"/>
              </w:rPr>
              <w:br/>
              <w:t>Pembrolizumab15-B00-104</w:t>
            </w:r>
            <w:r>
              <w:rPr>
                <w:rFonts w:ascii="Arial" w:hAnsi="Arial" w:cs="Arial"/>
                <w:color w:val="000000"/>
              </w:rPr>
              <w:br/>
            </w:r>
            <w:r>
              <w:rPr>
                <w:rFonts w:ascii="Arial" w:hAnsi="Arial" w:cs="Arial"/>
                <w:color w:val="000000"/>
                <w:rtl/>
              </w:rPr>
              <w:t>ويحصر استخدامهم</w:t>
            </w:r>
            <w:r>
              <w:rPr>
                <w:rFonts w:ascii="Arial" w:hAnsi="Arial" w:cs="Arial"/>
                <w:color w:val="000000"/>
              </w:rPr>
              <w:t xml:space="preserve">  </w:t>
            </w:r>
            <w:r>
              <w:rPr>
                <w:rFonts w:ascii="Arial" w:hAnsi="Arial" w:cs="Arial"/>
                <w:color w:val="000000"/>
                <w:rtl/>
              </w:rPr>
              <w:t xml:space="preserve">لعلاج حالات سرطان الرئة المنتشر </w:t>
            </w:r>
            <w:r>
              <w:rPr>
                <w:rFonts w:ascii="Arial" w:hAnsi="Arial" w:cs="Arial"/>
                <w:color w:val="000000"/>
              </w:rPr>
              <w:br/>
              <w:t xml:space="preserve">( First line as </w:t>
            </w:r>
            <w:proofErr w:type="spellStart"/>
            <w:r>
              <w:rPr>
                <w:rFonts w:ascii="Arial" w:hAnsi="Arial" w:cs="Arial"/>
                <w:color w:val="000000"/>
              </w:rPr>
              <w:t>monotherapy</w:t>
            </w:r>
            <w:proofErr w:type="spellEnd"/>
            <w:r>
              <w:rPr>
                <w:rFonts w:ascii="Arial" w:hAnsi="Arial" w:cs="Arial"/>
                <w:color w:val="000000"/>
              </w:rPr>
              <w:t xml:space="preserve">  for treatment of Metastatic Non-Small Cell lung cancer) </w:t>
            </w:r>
            <w:r>
              <w:rPr>
                <w:rFonts w:ascii="Arial" w:hAnsi="Arial" w:cs="Arial"/>
                <w:color w:val="000000"/>
                <w:rtl/>
              </w:rPr>
              <w:t xml:space="preserve">كخظ اول احادي على ان يكون </w:t>
            </w:r>
            <w:r>
              <w:rPr>
                <w:rFonts w:ascii="Arial" w:hAnsi="Arial" w:cs="Arial"/>
                <w:color w:val="000000"/>
              </w:rPr>
              <w:t xml:space="preserve">(PD-L1≥50) </w:t>
            </w:r>
            <w:r>
              <w:rPr>
                <w:rFonts w:ascii="Arial" w:hAnsi="Arial" w:cs="Arial"/>
                <w:color w:val="000000"/>
                <w:rtl/>
              </w:rPr>
              <w:t>وفق بروتوكول علاجي يعد لهذا الغرض من قبل اللجنة الاستشارية للاشعة العلاجية وتلتزم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r>
            <w:r>
              <w:rPr>
                <w:rFonts w:ascii="Arial" w:hAnsi="Arial" w:cs="Arial"/>
                <w:color w:val="000000"/>
              </w:rPr>
              <w:lastRenderedPageBreak/>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r>
              <w:rPr>
                <w:rFonts w:ascii="Arial" w:hAnsi="Arial" w:cs="Arial"/>
                <w:color w:val="000000"/>
              </w:rPr>
              <w:br/>
              <w:t xml:space="preserve"> </w:t>
            </w:r>
          </w:p>
        </w:tc>
        <w:tc>
          <w:tcPr>
            <w:tcW w:w="1367" w:type="dxa"/>
            <w:vAlign w:val="center"/>
          </w:tcPr>
          <w:p w14:paraId="2FEAA7ED" w14:textId="56AB5138" w:rsidR="00E36B62" w:rsidRPr="00844D38" w:rsidRDefault="00E36B62" w:rsidP="00DB569E">
            <w:pPr>
              <w:jc w:val="center"/>
              <w:rPr>
                <w:rFonts w:eastAsia="Times New Roman" w:cs="Calibri"/>
                <w:b/>
                <w:bCs/>
                <w:color w:val="000000"/>
              </w:rPr>
            </w:pPr>
            <w:r>
              <w:rPr>
                <w:rFonts w:ascii="Arial" w:hAnsi="Arial" w:cs="Arial"/>
                <w:color w:val="000000"/>
              </w:rPr>
              <w:lastRenderedPageBreak/>
              <w:t>2975</w:t>
            </w:r>
          </w:p>
        </w:tc>
        <w:tc>
          <w:tcPr>
            <w:tcW w:w="1365" w:type="dxa"/>
            <w:vAlign w:val="center"/>
          </w:tcPr>
          <w:p w14:paraId="5838ED83" w14:textId="0557BF15" w:rsidR="00E36B62" w:rsidRPr="00844D38" w:rsidRDefault="00E36B62" w:rsidP="00DB569E">
            <w:pPr>
              <w:jc w:val="center"/>
              <w:rPr>
                <w:rFonts w:eastAsia="Times New Roman" w:cs="Calibri"/>
                <w:b/>
                <w:bCs/>
                <w:color w:val="000000"/>
              </w:rPr>
            </w:pPr>
            <w:r>
              <w:rPr>
                <w:rFonts w:ascii="Arial" w:hAnsi="Arial" w:cs="Arial"/>
                <w:color w:val="000000"/>
              </w:rPr>
              <w:t>1vial</w:t>
            </w:r>
          </w:p>
        </w:tc>
        <w:tc>
          <w:tcPr>
            <w:tcW w:w="1091" w:type="dxa"/>
            <w:vAlign w:val="center"/>
          </w:tcPr>
          <w:p w14:paraId="1AFCA032" w14:textId="124A2973" w:rsidR="00E36B62" w:rsidRPr="00844D38" w:rsidRDefault="00E36B62" w:rsidP="00DB569E">
            <w:pPr>
              <w:jc w:val="center"/>
              <w:rPr>
                <w:rFonts w:eastAsia="Times New Roman" w:cs="Calibri"/>
                <w:b/>
                <w:bCs/>
                <w:color w:val="000000"/>
              </w:rPr>
            </w:pPr>
            <w:r>
              <w:rPr>
                <w:rFonts w:ascii="Arial" w:hAnsi="Arial" w:cs="Arial"/>
                <w:color w:val="000000"/>
              </w:rPr>
              <w:t>2564</w:t>
            </w:r>
          </w:p>
        </w:tc>
        <w:tc>
          <w:tcPr>
            <w:tcW w:w="1222" w:type="dxa"/>
            <w:vAlign w:val="center"/>
          </w:tcPr>
          <w:p w14:paraId="689A5D54" w14:textId="4224E9AF" w:rsidR="00E36B62" w:rsidRPr="00844D38" w:rsidRDefault="00E36B62" w:rsidP="00DB569E">
            <w:pPr>
              <w:jc w:val="center"/>
              <w:rPr>
                <w:rFonts w:eastAsia="Times New Roman" w:cs="Calibri"/>
                <w:b/>
                <w:bCs/>
                <w:color w:val="000000"/>
              </w:rPr>
            </w:pPr>
            <w:r>
              <w:rPr>
                <w:rFonts w:ascii="Arial" w:hAnsi="Arial" w:cs="Arial"/>
                <w:color w:val="000000"/>
              </w:rPr>
              <w:t>1795</w:t>
            </w:r>
          </w:p>
        </w:tc>
        <w:tc>
          <w:tcPr>
            <w:tcW w:w="1210" w:type="dxa"/>
            <w:vAlign w:val="center"/>
          </w:tcPr>
          <w:p w14:paraId="04FB3E14" w14:textId="1D25AE4D" w:rsidR="00E36B62" w:rsidRPr="00844D38" w:rsidRDefault="00E36B62" w:rsidP="00DB569E">
            <w:pPr>
              <w:jc w:val="center"/>
              <w:rPr>
                <w:rFonts w:eastAsia="Times New Roman" w:cs="Calibri"/>
                <w:b/>
                <w:bCs/>
                <w:color w:val="000000"/>
              </w:rPr>
            </w:pPr>
            <w:r>
              <w:rPr>
                <w:rFonts w:ascii="Arial" w:hAnsi="Arial" w:cs="Arial"/>
                <w:color w:val="000000"/>
              </w:rPr>
              <w:t>1154</w:t>
            </w:r>
          </w:p>
        </w:tc>
        <w:tc>
          <w:tcPr>
            <w:tcW w:w="1119" w:type="dxa"/>
            <w:gridSpan w:val="2"/>
            <w:vAlign w:val="center"/>
          </w:tcPr>
          <w:p w14:paraId="35894195" w14:textId="499C7DA3" w:rsidR="00E36B62" w:rsidRPr="00844D38" w:rsidRDefault="00E36B62" w:rsidP="00DB569E">
            <w:pPr>
              <w:jc w:val="center"/>
              <w:rPr>
                <w:rFonts w:eastAsia="Times New Roman" w:cs="Calibri"/>
                <w:b/>
                <w:bCs/>
                <w:color w:val="000000"/>
              </w:rPr>
            </w:pPr>
            <w:r>
              <w:rPr>
                <w:rFonts w:ascii="Arial" w:hAnsi="Arial" w:cs="Arial"/>
                <w:color w:val="000000"/>
              </w:rPr>
              <w:t>641</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76C777AD" w14:textId="77777777" w:rsidR="00BD1DE4" w:rsidRDefault="00BD1DE4"/>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lastRenderedPageBreak/>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lastRenderedPageBreak/>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lastRenderedPageBreak/>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w:t>
            </w:r>
            <w:r w:rsidRPr="008D12BA">
              <w:rPr>
                <w:color w:val="auto"/>
                <w:sz w:val="24"/>
                <w:szCs w:val="24"/>
              </w:rPr>
              <w:lastRenderedPageBreak/>
              <w:t xml:space="preserve">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2.1 The Contracting Entity requires that bidders, suppliers, and contractors, their subcontractors and their staff shall observe the highest standard of ethics during the procurement and execution of contracts.  In pursuance of this policy, </w:t>
            </w:r>
            <w:r w:rsidRPr="008D12BA">
              <w:rPr>
                <w:rFonts w:ascii="Arial Narrow" w:hAnsi="Arial Narrow"/>
                <w:sz w:val="24"/>
                <w:szCs w:val="24"/>
              </w:rPr>
              <w:lastRenderedPageBreak/>
              <w:t>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4D22E1">
              <w:rPr>
                <w:rFonts w:ascii="Arial Narrow" w:eastAsia="Calibri" w:hAnsi="Arial Narrow" w:cs="Arial"/>
                <w:color w:val="000000"/>
                <w:spacing w:val="-4"/>
                <w:sz w:val="24"/>
                <w:szCs w:val="24"/>
                <w:lang w:val="en-GB"/>
              </w:rPr>
              <w:lastRenderedPageBreak/>
              <w:t>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 xml:space="preserve">8. </w:t>
            </w:r>
            <w:r w:rsidRPr="004D22E1">
              <w:rPr>
                <w:b/>
                <w:bCs/>
                <w:sz w:val="24"/>
                <w:szCs w:val="24"/>
              </w:rPr>
              <w:lastRenderedPageBreak/>
              <w:t>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4CC0F06C" w:rsidR="00672659" w:rsidRPr="004D22E1" w:rsidRDefault="00672659" w:rsidP="00E36B6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E36B62">
              <w:rPr>
                <w:rFonts w:ascii="Arial" w:hAnsi="Arial"/>
                <w:b/>
                <w:spacing w:val="-2"/>
                <w:sz w:val="24"/>
                <w:szCs w:val="24"/>
                <w:highlight w:val="cyan"/>
              </w:rPr>
              <w:t>18</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7BACD37B" w:rsidR="00672659" w:rsidRPr="004D22E1" w:rsidRDefault="00672659" w:rsidP="00E36B62">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36B62">
              <w:rPr>
                <w:rFonts w:ascii="Arial" w:hAnsi="Arial"/>
                <w:bCs/>
                <w:spacing w:val="-2"/>
                <w:sz w:val="24"/>
                <w:szCs w:val="24"/>
              </w:rPr>
              <w:t>18</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661D0F1E" w:rsidR="00672659" w:rsidRPr="004D22E1" w:rsidRDefault="00672659" w:rsidP="00E36B62">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E36B62">
              <w:rPr>
                <w:rFonts w:ascii="Arial" w:hAnsi="Arial"/>
                <w:b/>
                <w:sz w:val="24"/>
                <w:szCs w:val="24"/>
                <w:highlight w:val="yellow"/>
                <w:lang w:val="en-GB"/>
              </w:rPr>
              <w:t>7</w:t>
            </w:r>
            <w:r w:rsidRPr="004D22E1">
              <w:rPr>
                <w:rFonts w:ascii="Arial" w:hAnsi="Arial"/>
                <w:b/>
                <w:sz w:val="24"/>
                <w:szCs w:val="24"/>
                <w:highlight w:val="yellow"/>
                <w:lang w:val="en-GB"/>
              </w:rPr>
              <w:t xml:space="preserve"> /  </w:t>
            </w:r>
            <w:r w:rsidR="00E36B62">
              <w:rPr>
                <w:rFonts w:ascii="Arial" w:hAnsi="Arial"/>
                <w:b/>
                <w:sz w:val="24"/>
                <w:szCs w:val="24"/>
                <w:highlight w:val="yellow"/>
                <w:lang w:val="en-GB"/>
              </w:rPr>
              <w:t>11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FED7C91" w:rsidR="00672659" w:rsidRPr="004D22E1" w:rsidRDefault="00672659" w:rsidP="00E36B6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36B62">
              <w:rPr>
                <w:rFonts w:ascii="Arial Narrow" w:eastAsia="Calibri" w:hAnsi="Arial Narrow" w:cs="Arial"/>
                <w:sz w:val="24"/>
                <w:szCs w:val="24"/>
                <w:highlight w:val="cyan"/>
              </w:rPr>
              <w:t>14</w:t>
            </w:r>
            <w:r w:rsidRPr="004D22E1">
              <w:rPr>
                <w:rFonts w:ascii="Arial Narrow" w:eastAsia="Calibri" w:hAnsi="Arial Narrow" w:cs="Arial"/>
                <w:sz w:val="24"/>
                <w:szCs w:val="24"/>
                <w:highlight w:val="cyan"/>
              </w:rPr>
              <w:t xml:space="preserve">  /  </w:t>
            </w:r>
            <w:r w:rsidR="00E36B62">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2B1C1783" w:rsidR="00672659" w:rsidRPr="004D22E1" w:rsidRDefault="00672659" w:rsidP="00E36B62">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E36B62">
              <w:rPr>
                <w:rFonts w:ascii="Arial Narrow" w:eastAsia="Calibri" w:hAnsi="Arial Narrow" w:cs="Arial"/>
                <w:sz w:val="24"/>
                <w:szCs w:val="24"/>
              </w:rPr>
              <w:t>12</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E36B62">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61622918" w:rsidR="00672659" w:rsidRPr="004D22E1" w:rsidRDefault="00672659" w:rsidP="00E36B6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E36B62">
              <w:rPr>
                <w:rFonts w:ascii="Arial" w:hAnsi="Arial"/>
                <w:b/>
                <w:spacing w:val="-2"/>
                <w:sz w:val="24"/>
                <w:szCs w:val="24"/>
                <w:highlight w:val="yellow"/>
              </w:rPr>
              <w:t>18</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p>
          <w:p w14:paraId="0E828F6C" w14:textId="1873F52F" w:rsidR="00672659" w:rsidRPr="004D22E1" w:rsidRDefault="00672659" w:rsidP="00E36B62">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E36B62">
              <w:rPr>
                <w:rFonts w:ascii="Arial" w:hAnsi="Arial"/>
                <w:bCs/>
                <w:spacing w:val="-2"/>
                <w:sz w:val="24"/>
                <w:szCs w:val="24"/>
                <w:u w:val="single"/>
              </w:rPr>
              <w:t>18</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0EB23ABD" w:rsidR="00672659" w:rsidRPr="004D22E1" w:rsidRDefault="00672659" w:rsidP="00E36B6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E36B62">
              <w:rPr>
                <w:rFonts w:ascii="Arial" w:hAnsi="Arial"/>
                <w:sz w:val="24"/>
                <w:szCs w:val="24"/>
                <w:highlight w:val="yellow"/>
                <w:lang w:val="en-GB"/>
              </w:rPr>
              <w:t>14</w:t>
            </w:r>
            <w:r w:rsidRPr="008C600C">
              <w:rPr>
                <w:rFonts w:ascii="Arial" w:hAnsi="Arial"/>
                <w:sz w:val="24"/>
                <w:szCs w:val="24"/>
                <w:highlight w:val="yellow"/>
                <w:lang w:val="en-GB"/>
              </w:rPr>
              <w:t xml:space="preserve">  /    </w:t>
            </w:r>
            <w:r w:rsidR="00E36B62">
              <w:rPr>
                <w:rFonts w:ascii="Arial" w:hAnsi="Arial"/>
                <w:sz w:val="24"/>
                <w:szCs w:val="24"/>
                <w:highlight w:val="yellow"/>
                <w:lang w:val="en-GB"/>
              </w:rPr>
              <w:t>11</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811B85A" w:rsidR="00672659" w:rsidRPr="004D22E1" w:rsidRDefault="00672659" w:rsidP="00E36B62">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E36B62">
              <w:rPr>
                <w:rFonts w:ascii="Arial" w:hAnsi="Arial"/>
                <w:bCs/>
                <w:sz w:val="24"/>
                <w:szCs w:val="24"/>
              </w:rPr>
              <w:t>15</w:t>
            </w:r>
            <w:r w:rsidRPr="004D22E1">
              <w:rPr>
                <w:rFonts w:ascii="Arial" w:hAnsi="Arial"/>
                <w:bCs/>
                <w:sz w:val="24"/>
                <w:szCs w:val="24"/>
              </w:rPr>
              <w:t xml:space="preserve">  </w:t>
            </w:r>
            <w:r w:rsidRPr="004D22E1">
              <w:rPr>
                <w:rFonts w:ascii="Arial" w:hAnsi="Arial"/>
                <w:bCs/>
                <w:sz w:val="24"/>
                <w:szCs w:val="24"/>
                <w:lang w:val="en-GB"/>
              </w:rPr>
              <w:t xml:space="preserve">–   </w:t>
            </w:r>
            <w:r w:rsidR="00E36B62">
              <w:rPr>
                <w:rFonts w:ascii="Arial" w:hAnsi="Arial"/>
                <w:bCs/>
                <w:sz w:val="24"/>
                <w:szCs w:val="24"/>
                <w:lang w:val="en-GB"/>
              </w:rPr>
              <w:t>11</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
        <w:gridCol w:w="542"/>
        <w:gridCol w:w="917"/>
        <w:gridCol w:w="516"/>
        <w:gridCol w:w="1526"/>
        <w:gridCol w:w="669"/>
        <w:gridCol w:w="355"/>
        <w:gridCol w:w="288"/>
        <w:gridCol w:w="627"/>
        <w:gridCol w:w="590"/>
        <w:gridCol w:w="513"/>
        <w:gridCol w:w="525"/>
        <w:gridCol w:w="569"/>
        <w:gridCol w:w="413"/>
        <w:gridCol w:w="368"/>
        <w:gridCol w:w="421"/>
        <w:gridCol w:w="442"/>
        <w:gridCol w:w="458"/>
        <w:gridCol w:w="368"/>
        <w:gridCol w:w="532"/>
        <w:gridCol w:w="587"/>
        <w:gridCol w:w="493"/>
        <w:gridCol w:w="473"/>
        <w:gridCol w:w="423"/>
        <w:gridCol w:w="486"/>
        <w:gridCol w:w="587"/>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E36B62"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E36B62" w:rsidRPr="00233B59" w14:paraId="370DF3F8" w14:textId="77777777" w:rsidTr="00B86F5C">
        <w:tc>
          <w:tcPr>
            <w:tcW w:w="133" w:type="pct"/>
            <w:shd w:val="clear" w:color="auto" w:fill="auto"/>
          </w:tcPr>
          <w:p w14:paraId="2DE5E5FC" w14:textId="77777777" w:rsidR="00E36B62" w:rsidRPr="00D14D22" w:rsidRDefault="00E36B62" w:rsidP="00073752">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colFirst="3" w:colLast="4"/>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E36B62" w:rsidRPr="00C6441A" w:rsidRDefault="00E36B62" w:rsidP="00073752"/>
        </w:tc>
        <w:tc>
          <w:tcPr>
            <w:tcW w:w="184" w:type="pct"/>
            <w:shd w:val="clear" w:color="auto" w:fill="auto"/>
            <w:vAlign w:val="center"/>
          </w:tcPr>
          <w:p w14:paraId="2A6406ED" w14:textId="1A4A9E1F" w:rsidR="00E36B62" w:rsidRPr="00614F84" w:rsidRDefault="00E36B62" w:rsidP="00D36B35">
            <w:pPr>
              <w:jc w:val="center"/>
              <w:rPr>
                <w:rFonts w:ascii="Cambria" w:eastAsia="Times New Roman" w:hAnsi="Cambria" w:cs="Times New Roman"/>
                <w:color w:val="000000"/>
                <w:sz w:val="20"/>
                <w:szCs w:val="20"/>
              </w:rPr>
            </w:pPr>
            <w:r>
              <w:rPr>
                <w:rFonts w:ascii="Arial" w:hAnsi="Arial" w:cs="Arial"/>
                <w:sz w:val="20"/>
                <w:szCs w:val="20"/>
              </w:rPr>
              <w:t>15-B00-104</w:t>
            </w:r>
          </w:p>
        </w:tc>
        <w:tc>
          <w:tcPr>
            <w:tcW w:w="178" w:type="pct"/>
            <w:shd w:val="clear" w:color="auto" w:fill="auto"/>
          </w:tcPr>
          <w:p w14:paraId="5A6A83FE" w14:textId="3BA0D045" w:rsidR="00E36B62" w:rsidRPr="00614F84" w:rsidRDefault="00E36B62" w:rsidP="00D36B35">
            <w:pPr>
              <w:jc w:val="center"/>
              <w:rPr>
                <w:rFonts w:ascii="Cambria" w:eastAsia="Times New Roman" w:hAnsi="Cambria" w:cs="Times New Roman"/>
                <w:color w:val="000000"/>
              </w:rPr>
            </w:pPr>
            <w:proofErr w:type="spellStart"/>
            <w:r>
              <w:rPr>
                <w:rFonts w:ascii="Arial" w:hAnsi="Arial" w:cs="Arial"/>
                <w:color w:val="000000"/>
              </w:rPr>
              <w:t>Pembrolizumab</w:t>
            </w:r>
            <w:proofErr w:type="spellEnd"/>
            <w:r>
              <w:rPr>
                <w:rFonts w:ascii="Arial" w:hAnsi="Arial" w:cs="Arial"/>
                <w:color w:val="000000"/>
              </w:rPr>
              <w:t xml:space="preserve"> I.V </w:t>
            </w:r>
            <w:proofErr w:type="spellStart"/>
            <w:r>
              <w:rPr>
                <w:rFonts w:ascii="Arial" w:hAnsi="Arial" w:cs="Arial"/>
                <w:color w:val="000000"/>
              </w:rPr>
              <w:t>inj</w:t>
            </w:r>
            <w:proofErr w:type="spellEnd"/>
            <w:r>
              <w:rPr>
                <w:rFonts w:ascii="Arial" w:hAnsi="Arial" w:cs="Arial"/>
                <w:color w:val="000000"/>
              </w:rPr>
              <w:t xml:space="preserve"> .100 mg/vial 1043</w:t>
            </w:r>
            <w:r>
              <w:rPr>
                <w:rFonts w:ascii="Arial" w:hAnsi="Arial" w:cs="Arial"/>
                <w:color w:val="000000"/>
              </w:rPr>
              <w:br/>
              <w:t xml:space="preserve">- </w:t>
            </w:r>
            <w:r>
              <w:rPr>
                <w:rFonts w:ascii="Arial" w:hAnsi="Arial" w:cs="Arial"/>
                <w:color w:val="000000"/>
                <w:rtl/>
              </w:rPr>
              <w:t xml:space="preserve">ويحصر استخدامه للحالات التالية </w:t>
            </w:r>
            <w:proofErr w:type="gramStart"/>
            <w:r>
              <w:rPr>
                <w:rFonts w:ascii="Arial" w:hAnsi="Arial" w:cs="Arial"/>
                <w:color w:val="000000"/>
                <w:rtl/>
              </w:rPr>
              <w:t>فقط</w:t>
            </w:r>
            <w:r>
              <w:rPr>
                <w:rFonts w:ascii="Arial" w:hAnsi="Arial" w:cs="Arial"/>
                <w:color w:val="000000"/>
              </w:rPr>
              <w:t xml:space="preserve"> :</w:t>
            </w:r>
            <w:proofErr w:type="gramEnd"/>
            <w:r>
              <w:rPr>
                <w:rFonts w:ascii="Arial" w:hAnsi="Arial" w:cs="Arial"/>
                <w:color w:val="000000"/>
              </w:rPr>
              <w:t>-</w:t>
            </w:r>
            <w:r>
              <w:rPr>
                <w:rFonts w:ascii="Arial" w:hAnsi="Arial" w:cs="Arial"/>
                <w:color w:val="000000"/>
              </w:rPr>
              <w:br/>
            </w:r>
            <w:r>
              <w:rPr>
                <w:rFonts w:ascii="Arial" w:hAnsi="Arial" w:cs="Arial"/>
                <w:color w:val="000000"/>
                <w:rtl/>
              </w:rPr>
              <w:t>أ- مرضى سرطان الجلد ( الميلانوما) المنتشر</w:t>
            </w:r>
            <w:r>
              <w:rPr>
                <w:rFonts w:ascii="Arial" w:hAnsi="Arial" w:cs="Arial"/>
                <w:color w:val="000000"/>
              </w:rPr>
              <w:t xml:space="preserve"> .</w:t>
            </w:r>
            <w:r>
              <w:rPr>
                <w:rFonts w:ascii="Arial" w:hAnsi="Arial" w:cs="Arial"/>
                <w:color w:val="000000"/>
              </w:rPr>
              <w:br/>
            </w:r>
            <w:r>
              <w:rPr>
                <w:rFonts w:ascii="Arial" w:hAnsi="Arial" w:cs="Arial"/>
                <w:color w:val="000000"/>
                <w:rtl/>
              </w:rPr>
              <w:t xml:space="preserve">ب- مرضى سرطان الغدد اللمفاوية ( هودجيكن ) المنتكس بعد الخط الثاني من العلاج الكيمياوي والذي من الممكن ان تجرى لهم عملية </w:t>
            </w:r>
            <w:r>
              <w:rPr>
                <w:rFonts w:ascii="Arial" w:hAnsi="Arial" w:cs="Arial"/>
                <w:color w:val="000000"/>
                <w:rtl/>
              </w:rPr>
              <w:lastRenderedPageBreak/>
              <w:t xml:space="preserve">زراعة نخاع العظم ويحصر صرفه في دائرة مدينة الطب </w:t>
            </w:r>
            <w:r>
              <w:rPr>
                <w:rFonts w:ascii="Arial" w:hAnsi="Arial" w:cs="Arial"/>
                <w:color w:val="000000"/>
              </w:rPr>
              <w:br/>
              <w:t xml:space="preserve">3- </w:t>
            </w:r>
            <w:r>
              <w:rPr>
                <w:rFonts w:ascii="Arial" w:hAnsi="Arial" w:cs="Arial"/>
                <w:color w:val="000000"/>
                <w:rtl/>
              </w:rPr>
              <w:t>تلزم الشركة المجهزة على توفير ( 15% ) من الاحتياج الكلي كبضاعة مجانية على ان لا يكون السعر المقدم في المناقصة اعلى من الكلفة التخمينية او سعر التسجيل</w:t>
            </w:r>
            <w:r>
              <w:rPr>
                <w:rFonts w:ascii="Arial" w:hAnsi="Arial" w:cs="Arial"/>
                <w:color w:val="000000"/>
              </w:rPr>
              <w:t xml:space="preserve"> .                                                                                                          </w:t>
            </w:r>
            <w:r>
              <w:rPr>
                <w:rFonts w:ascii="Arial" w:hAnsi="Arial" w:cs="Arial"/>
                <w:color w:val="000000"/>
                <w:rtl/>
              </w:rPr>
              <w:t>قاعدة اقل اسعار مع</w:t>
            </w:r>
            <w:r>
              <w:rPr>
                <w:rFonts w:ascii="Arial" w:hAnsi="Arial" w:cs="Arial"/>
                <w:color w:val="000000"/>
              </w:rPr>
              <w:t xml:space="preserve"> NC; 15-B00-128 </w:t>
            </w:r>
            <w:r>
              <w:rPr>
                <w:rFonts w:ascii="Arial" w:hAnsi="Arial" w:cs="Arial"/>
                <w:color w:val="000000"/>
                <w:rtl/>
              </w:rPr>
              <w:t>ج 1133 في 14/12/2021</w:t>
            </w:r>
            <w:r>
              <w:rPr>
                <w:rFonts w:ascii="Arial" w:hAnsi="Arial" w:cs="Arial"/>
                <w:color w:val="000000"/>
              </w:rPr>
              <w:t xml:space="preserve">                   </w:t>
            </w:r>
            <w:r>
              <w:rPr>
                <w:rFonts w:ascii="Arial" w:hAnsi="Arial" w:cs="Arial"/>
                <w:color w:val="000000"/>
                <w:rtl/>
              </w:rPr>
              <w:t>ويحصر استخدامهم</w:t>
            </w:r>
            <w:r>
              <w:rPr>
                <w:rFonts w:ascii="Arial" w:hAnsi="Arial" w:cs="Arial"/>
                <w:color w:val="000000"/>
              </w:rPr>
              <w:t xml:space="preserve">  </w:t>
            </w:r>
            <w:r>
              <w:rPr>
                <w:rFonts w:ascii="Arial" w:hAnsi="Arial" w:cs="Arial"/>
                <w:color w:val="000000"/>
                <w:rtl/>
              </w:rPr>
              <w:t xml:space="preserve">لعلاج حالات سرطان الرئة المنتشر </w:t>
            </w:r>
            <w:r>
              <w:rPr>
                <w:rFonts w:ascii="Arial" w:hAnsi="Arial" w:cs="Arial"/>
                <w:color w:val="000000"/>
              </w:rPr>
              <w:br/>
              <w:t xml:space="preserve">( First line as </w:t>
            </w:r>
            <w:proofErr w:type="spellStart"/>
            <w:r>
              <w:rPr>
                <w:rFonts w:ascii="Arial" w:hAnsi="Arial" w:cs="Arial"/>
                <w:color w:val="000000"/>
              </w:rPr>
              <w:t>monotherapy</w:t>
            </w:r>
            <w:proofErr w:type="spellEnd"/>
            <w:r>
              <w:rPr>
                <w:rFonts w:ascii="Arial" w:hAnsi="Arial" w:cs="Arial"/>
                <w:color w:val="000000"/>
              </w:rPr>
              <w:t xml:space="preserve">  for treatment of Metastatic Non-Small Cell lung cancer) </w:t>
            </w:r>
            <w:r>
              <w:rPr>
                <w:rFonts w:ascii="Arial" w:hAnsi="Arial" w:cs="Arial"/>
                <w:color w:val="000000"/>
                <w:rtl/>
              </w:rPr>
              <w:t xml:space="preserve">كخظ اول احادي على ان يكون </w:t>
            </w:r>
            <w:r>
              <w:rPr>
                <w:rFonts w:ascii="Arial" w:hAnsi="Arial" w:cs="Arial"/>
                <w:color w:val="000000"/>
              </w:rPr>
              <w:t xml:space="preserve">(PD-L1≥50) </w:t>
            </w:r>
            <w:r>
              <w:rPr>
                <w:rFonts w:ascii="Arial" w:hAnsi="Arial" w:cs="Arial"/>
                <w:color w:val="000000"/>
                <w:rtl/>
              </w:rPr>
              <w:t xml:space="preserve">وفق بروتوكول علاجي يعد لهذا الغرض </w:t>
            </w:r>
            <w:r>
              <w:rPr>
                <w:rFonts w:ascii="Arial" w:hAnsi="Arial" w:cs="Arial"/>
                <w:color w:val="000000"/>
                <w:rtl/>
              </w:rPr>
              <w:lastRenderedPageBreak/>
              <w:t>من قبل اللجنة الاستشارية للاشعة العلاجية وتلتزم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p>
        </w:tc>
        <w:tc>
          <w:tcPr>
            <w:tcW w:w="262" w:type="pct"/>
            <w:shd w:val="clear" w:color="auto" w:fill="auto"/>
            <w:vAlign w:val="center"/>
          </w:tcPr>
          <w:p w14:paraId="43569591" w14:textId="77777777" w:rsidR="00E36B62" w:rsidRPr="00F04CA9" w:rsidRDefault="00E36B62"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E36B62" w:rsidRDefault="00E36B62" w:rsidP="00073752">
            <w:pPr>
              <w:rPr>
                <w:rFonts w:cs="Calibri"/>
                <w:color w:val="000000"/>
              </w:rPr>
            </w:pPr>
          </w:p>
        </w:tc>
        <w:tc>
          <w:tcPr>
            <w:tcW w:w="106" w:type="pct"/>
            <w:shd w:val="clear" w:color="auto" w:fill="auto"/>
            <w:vAlign w:val="bottom"/>
          </w:tcPr>
          <w:p w14:paraId="10CC41CC" w14:textId="77777777" w:rsidR="00E36B62" w:rsidRDefault="00E36B62" w:rsidP="00073752">
            <w:pPr>
              <w:rPr>
                <w:rFonts w:cs="Calibri"/>
                <w:color w:val="000000"/>
                <w:sz w:val="16"/>
                <w:szCs w:val="16"/>
              </w:rPr>
            </w:pPr>
          </w:p>
        </w:tc>
        <w:tc>
          <w:tcPr>
            <w:tcW w:w="245" w:type="pct"/>
            <w:shd w:val="clear" w:color="auto" w:fill="auto"/>
            <w:vAlign w:val="bottom"/>
          </w:tcPr>
          <w:p w14:paraId="0704F087" w14:textId="77777777" w:rsidR="00E36B62" w:rsidRDefault="00E36B62" w:rsidP="00073752">
            <w:pPr>
              <w:rPr>
                <w:rFonts w:cs="Calibri"/>
                <w:color w:val="000000"/>
                <w:sz w:val="16"/>
                <w:szCs w:val="16"/>
              </w:rPr>
            </w:pPr>
          </w:p>
        </w:tc>
        <w:tc>
          <w:tcPr>
            <w:tcW w:w="230" w:type="pct"/>
            <w:shd w:val="clear" w:color="auto" w:fill="auto"/>
            <w:vAlign w:val="bottom"/>
          </w:tcPr>
          <w:p w14:paraId="638C0E1C" w14:textId="77777777" w:rsidR="00E36B62" w:rsidRDefault="00E36B62" w:rsidP="00073752">
            <w:pPr>
              <w:rPr>
                <w:rFonts w:cs="Calibri"/>
                <w:color w:val="000000"/>
                <w:sz w:val="16"/>
                <w:szCs w:val="16"/>
              </w:rPr>
            </w:pPr>
          </w:p>
        </w:tc>
        <w:tc>
          <w:tcPr>
            <w:tcW w:w="199" w:type="pct"/>
            <w:shd w:val="clear" w:color="auto" w:fill="auto"/>
            <w:vAlign w:val="bottom"/>
          </w:tcPr>
          <w:p w14:paraId="0F062250" w14:textId="77777777" w:rsidR="00E36B62" w:rsidRDefault="00E36B62" w:rsidP="00073752">
            <w:pPr>
              <w:rPr>
                <w:rFonts w:cs="Calibri"/>
                <w:color w:val="000000"/>
                <w:sz w:val="16"/>
                <w:szCs w:val="16"/>
              </w:rPr>
            </w:pPr>
          </w:p>
        </w:tc>
        <w:tc>
          <w:tcPr>
            <w:tcW w:w="203" w:type="pct"/>
            <w:shd w:val="clear" w:color="auto" w:fill="auto"/>
            <w:vAlign w:val="center"/>
          </w:tcPr>
          <w:p w14:paraId="795F1E3E"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E36B62"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E36B62" w:rsidRPr="00233B59" w:rsidRDefault="00E36B6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E36B62" w:rsidRPr="005F17BD" w:rsidRDefault="00E36B6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E36B62"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E36B62" w:rsidRDefault="00E36B6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E36B62" w:rsidRPr="005F17BD" w:rsidRDefault="00E36B6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E36B62"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36B62" w:rsidRPr="00233B59" w14:paraId="7E1A8D9B" w14:textId="77777777" w:rsidTr="00B86F5C">
        <w:tc>
          <w:tcPr>
            <w:tcW w:w="133" w:type="pct"/>
            <w:shd w:val="clear" w:color="auto" w:fill="auto"/>
          </w:tcPr>
          <w:p w14:paraId="0A58FAF7" w14:textId="77777777" w:rsidR="00E36B62" w:rsidRDefault="00E36B6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2A0926D"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1E1805" w14:textId="77777777" w:rsidR="00E36B62" w:rsidRPr="00C6441A" w:rsidRDefault="00E36B62" w:rsidP="00073752"/>
        </w:tc>
        <w:tc>
          <w:tcPr>
            <w:tcW w:w="184" w:type="pct"/>
            <w:shd w:val="clear" w:color="auto" w:fill="auto"/>
            <w:vAlign w:val="center"/>
          </w:tcPr>
          <w:p w14:paraId="5E8C490A" w14:textId="2362CC12" w:rsidR="00E36B62" w:rsidRPr="00614F84" w:rsidRDefault="00E36B62" w:rsidP="00D36B35">
            <w:pPr>
              <w:jc w:val="center"/>
              <w:rPr>
                <w:rFonts w:ascii="Cambria" w:eastAsia="Times New Roman" w:hAnsi="Cambria" w:cs="Times New Roman"/>
                <w:color w:val="000000"/>
                <w:sz w:val="20"/>
                <w:szCs w:val="20"/>
              </w:rPr>
            </w:pPr>
            <w:r>
              <w:rPr>
                <w:rFonts w:ascii="Arial" w:hAnsi="Arial" w:cs="Arial"/>
                <w:sz w:val="20"/>
                <w:szCs w:val="20"/>
              </w:rPr>
              <w:t>15-B00-12</w:t>
            </w:r>
            <w:r>
              <w:rPr>
                <w:rFonts w:ascii="Arial" w:hAnsi="Arial" w:cs="Arial"/>
                <w:sz w:val="20"/>
                <w:szCs w:val="20"/>
              </w:rPr>
              <w:lastRenderedPageBreak/>
              <w:t>8</w:t>
            </w:r>
          </w:p>
        </w:tc>
        <w:tc>
          <w:tcPr>
            <w:tcW w:w="178" w:type="pct"/>
            <w:shd w:val="clear" w:color="auto" w:fill="auto"/>
          </w:tcPr>
          <w:p w14:paraId="46DADA93" w14:textId="203BA2B0" w:rsidR="00E36B62" w:rsidRPr="00D36B35" w:rsidRDefault="00E36B62" w:rsidP="00D36B35">
            <w:pPr>
              <w:jc w:val="center"/>
              <w:rPr>
                <w:rFonts w:ascii="Arial" w:hAnsi="Arial" w:cs="Arial"/>
              </w:rPr>
            </w:pPr>
            <w:proofErr w:type="spellStart"/>
            <w:r>
              <w:rPr>
                <w:rFonts w:ascii="Arial" w:hAnsi="Arial" w:cs="Arial"/>
                <w:color w:val="000000"/>
              </w:rPr>
              <w:lastRenderedPageBreak/>
              <w:t>Atezolizumab</w:t>
            </w:r>
            <w:proofErr w:type="spellEnd"/>
            <w:r>
              <w:rPr>
                <w:rFonts w:ascii="Arial" w:hAnsi="Arial" w:cs="Arial"/>
                <w:color w:val="000000"/>
              </w:rPr>
              <w:t xml:space="preserve"> 1200 mg / 20 ml</w:t>
            </w:r>
            <w:r>
              <w:rPr>
                <w:rFonts w:ascii="Arial" w:hAnsi="Arial" w:cs="Arial"/>
                <w:color w:val="000000"/>
              </w:rPr>
              <w:br/>
              <w:t xml:space="preserve"> concentrate </w:t>
            </w:r>
            <w:r>
              <w:rPr>
                <w:rFonts w:ascii="Arial" w:hAnsi="Arial" w:cs="Arial"/>
                <w:color w:val="000000"/>
              </w:rPr>
              <w:lastRenderedPageBreak/>
              <w:t xml:space="preserve">for solution for infusion  vial                                                                                      </w:t>
            </w:r>
            <w:r>
              <w:rPr>
                <w:rFonts w:ascii="Arial" w:hAnsi="Arial" w:cs="Arial"/>
                <w:color w:val="000000"/>
              </w:rPr>
              <w:br/>
            </w:r>
            <w:r>
              <w:rPr>
                <w:rFonts w:ascii="Arial" w:hAnsi="Arial" w:cs="Arial"/>
                <w:color w:val="000000"/>
                <w:rtl/>
              </w:rPr>
              <w:t xml:space="preserve">قاعدة اقل الاسعار مع المادة </w:t>
            </w:r>
            <w:r>
              <w:rPr>
                <w:rFonts w:ascii="Arial" w:hAnsi="Arial" w:cs="Arial"/>
                <w:color w:val="000000"/>
              </w:rPr>
              <w:br/>
              <w:t>Pembrolizumab15-B00-104</w:t>
            </w:r>
            <w:r>
              <w:rPr>
                <w:rFonts w:ascii="Arial" w:hAnsi="Arial" w:cs="Arial"/>
                <w:color w:val="000000"/>
              </w:rPr>
              <w:br/>
            </w:r>
            <w:r>
              <w:rPr>
                <w:rFonts w:ascii="Arial" w:hAnsi="Arial" w:cs="Arial"/>
                <w:color w:val="000000"/>
                <w:rtl/>
              </w:rPr>
              <w:t>ويحصر استخدامهم</w:t>
            </w:r>
            <w:r>
              <w:rPr>
                <w:rFonts w:ascii="Arial" w:hAnsi="Arial" w:cs="Arial"/>
                <w:color w:val="000000"/>
              </w:rPr>
              <w:t xml:space="preserve">  </w:t>
            </w:r>
            <w:r>
              <w:rPr>
                <w:rFonts w:ascii="Arial" w:hAnsi="Arial" w:cs="Arial"/>
                <w:color w:val="000000"/>
                <w:rtl/>
              </w:rPr>
              <w:t xml:space="preserve">لعلاج حالات سرطان الرئة المنتشر </w:t>
            </w:r>
            <w:r>
              <w:rPr>
                <w:rFonts w:ascii="Arial" w:hAnsi="Arial" w:cs="Arial"/>
                <w:color w:val="000000"/>
              </w:rPr>
              <w:br/>
              <w:t xml:space="preserve">( First line as </w:t>
            </w:r>
            <w:proofErr w:type="spellStart"/>
            <w:r>
              <w:rPr>
                <w:rFonts w:ascii="Arial" w:hAnsi="Arial" w:cs="Arial"/>
                <w:color w:val="000000"/>
              </w:rPr>
              <w:t>monotherapy</w:t>
            </w:r>
            <w:proofErr w:type="spellEnd"/>
            <w:r>
              <w:rPr>
                <w:rFonts w:ascii="Arial" w:hAnsi="Arial" w:cs="Arial"/>
                <w:color w:val="000000"/>
              </w:rPr>
              <w:t xml:space="preserve">  for treatment of Metastatic Non-Small Cell lung cancer) </w:t>
            </w:r>
            <w:r>
              <w:rPr>
                <w:rFonts w:ascii="Arial" w:hAnsi="Arial" w:cs="Arial"/>
                <w:color w:val="000000"/>
                <w:rtl/>
              </w:rPr>
              <w:t xml:space="preserve">كخظ اول احادي على ان يكون </w:t>
            </w:r>
            <w:r>
              <w:rPr>
                <w:rFonts w:ascii="Arial" w:hAnsi="Arial" w:cs="Arial"/>
                <w:color w:val="000000"/>
              </w:rPr>
              <w:t xml:space="preserve">(PD-L1≥50) </w:t>
            </w:r>
            <w:r>
              <w:rPr>
                <w:rFonts w:ascii="Arial" w:hAnsi="Arial" w:cs="Arial"/>
                <w:color w:val="000000"/>
                <w:rtl/>
              </w:rPr>
              <w:t>وفق بروتوكول علاجي يعد لهذا الغرض من قبل اللجنة الاستشارية للاشعة العلاجية وتلتزم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 xml:space="preserve">مجانا وداخل العراق وبواقع </w:t>
            </w:r>
            <w:r>
              <w:rPr>
                <w:rFonts w:ascii="Arial" w:hAnsi="Arial" w:cs="Arial"/>
                <w:color w:val="000000"/>
                <w:rtl/>
              </w:rPr>
              <w:lastRenderedPageBreak/>
              <w:t>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r>
              <w:rPr>
                <w:rFonts w:ascii="Arial" w:hAnsi="Arial" w:cs="Arial"/>
                <w:color w:val="000000"/>
              </w:rPr>
              <w:br/>
              <w:t xml:space="preserve"> </w:t>
            </w:r>
          </w:p>
        </w:tc>
        <w:tc>
          <w:tcPr>
            <w:tcW w:w="262" w:type="pct"/>
            <w:shd w:val="clear" w:color="auto" w:fill="auto"/>
            <w:vAlign w:val="center"/>
          </w:tcPr>
          <w:p w14:paraId="5500205A" w14:textId="77777777" w:rsidR="00E36B62" w:rsidRPr="00F04CA9" w:rsidRDefault="00E36B62" w:rsidP="00073752">
            <w:pPr>
              <w:spacing w:after="0" w:line="240" w:lineRule="auto"/>
              <w:rPr>
                <w:rFonts w:eastAsia="Times New Roman" w:cs="Calibri"/>
                <w:color w:val="000000"/>
              </w:rPr>
            </w:pPr>
          </w:p>
        </w:tc>
        <w:tc>
          <w:tcPr>
            <w:tcW w:w="134" w:type="pct"/>
            <w:shd w:val="clear" w:color="auto" w:fill="auto"/>
            <w:vAlign w:val="center"/>
          </w:tcPr>
          <w:p w14:paraId="00E60C91" w14:textId="77777777" w:rsidR="00E36B62" w:rsidRDefault="00E36B62" w:rsidP="00073752">
            <w:pPr>
              <w:rPr>
                <w:rFonts w:cs="Calibri"/>
                <w:color w:val="000000"/>
              </w:rPr>
            </w:pPr>
          </w:p>
        </w:tc>
        <w:tc>
          <w:tcPr>
            <w:tcW w:w="106" w:type="pct"/>
            <w:shd w:val="clear" w:color="auto" w:fill="auto"/>
            <w:vAlign w:val="bottom"/>
          </w:tcPr>
          <w:p w14:paraId="147CD16C" w14:textId="77777777" w:rsidR="00E36B62" w:rsidRDefault="00E36B62" w:rsidP="00073752">
            <w:pPr>
              <w:rPr>
                <w:rFonts w:cs="Calibri"/>
                <w:color w:val="000000"/>
                <w:sz w:val="16"/>
                <w:szCs w:val="16"/>
              </w:rPr>
            </w:pPr>
          </w:p>
        </w:tc>
        <w:tc>
          <w:tcPr>
            <w:tcW w:w="245" w:type="pct"/>
            <w:shd w:val="clear" w:color="auto" w:fill="auto"/>
            <w:vAlign w:val="bottom"/>
          </w:tcPr>
          <w:p w14:paraId="137ADF4D" w14:textId="77777777" w:rsidR="00E36B62" w:rsidRDefault="00E36B62" w:rsidP="00073752">
            <w:pPr>
              <w:rPr>
                <w:rFonts w:cs="Calibri"/>
                <w:color w:val="000000"/>
                <w:sz w:val="16"/>
                <w:szCs w:val="16"/>
              </w:rPr>
            </w:pPr>
          </w:p>
        </w:tc>
        <w:tc>
          <w:tcPr>
            <w:tcW w:w="230" w:type="pct"/>
            <w:shd w:val="clear" w:color="auto" w:fill="auto"/>
            <w:vAlign w:val="bottom"/>
          </w:tcPr>
          <w:p w14:paraId="6BD53B63" w14:textId="77777777" w:rsidR="00E36B62" w:rsidRDefault="00E36B62" w:rsidP="00073752">
            <w:pPr>
              <w:rPr>
                <w:rFonts w:cs="Calibri"/>
                <w:color w:val="000000"/>
                <w:sz w:val="16"/>
                <w:szCs w:val="16"/>
              </w:rPr>
            </w:pPr>
          </w:p>
        </w:tc>
        <w:tc>
          <w:tcPr>
            <w:tcW w:w="199" w:type="pct"/>
            <w:shd w:val="clear" w:color="auto" w:fill="auto"/>
            <w:vAlign w:val="bottom"/>
          </w:tcPr>
          <w:p w14:paraId="6E54462D" w14:textId="77777777" w:rsidR="00E36B62" w:rsidRDefault="00E36B62" w:rsidP="00073752">
            <w:pPr>
              <w:rPr>
                <w:rFonts w:cs="Calibri"/>
                <w:color w:val="000000"/>
                <w:sz w:val="16"/>
                <w:szCs w:val="16"/>
              </w:rPr>
            </w:pPr>
          </w:p>
        </w:tc>
        <w:tc>
          <w:tcPr>
            <w:tcW w:w="203" w:type="pct"/>
            <w:shd w:val="clear" w:color="auto" w:fill="auto"/>
            <w:vAlign w:val="center"/>
          </w:tcPr>
          <w:p w14:paraId="32152283"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D9C04C"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B3131B" w14:textId="77777777" w:rsidR="00E36B62"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F0B112" w14:textId="77777777" w:rsidR="00E36B62" w:rsidRPr="00233B59" w:rsidRDefault="00E36B6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C5FD92" w14:textId="77777777" w:rsidR="00E36B62" w:rsidRPr="005F17BD" w:rsidRDefault="00E36B6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D9171"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E1A03A"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CC946F"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67251D"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07AB9E" w14:textId="77777777" w:rsidR="00E36B62"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4F9D52" w14:textId="77777777" w:rsidR="00E36B62" w:rsidRDefault="00E36B6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33339" w14:textId="77777777" w:rsidR="00E36B62" w:rsidRPr="005F17BD" w:rsidRDefault="00E36B6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E0E2C8"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68DAAA" w14:textId="77777777" w:rsidR="00E36B62" w:rsidRPr="00233B59"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997497" w14:textId="77777777" w:rsidR="00E36B62" w:rsidRDefault="00E36B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bookmarkEnd w:id="55"/>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2E869" w14:textId="77777777" w:rsidR="00D006B4" w:rsidRDefault="00D006B4" w:rsidP="00400881">
      <w:pPr>
        <w:spacing w:after="0" w:line="240" w:lineRule="auto"/>
      </w:pPr>
      <w:r>
        <w:separator/>
      </w:r>
    </w:p>
  </w:endnote>
  <w:endnote w:type="continuationSeparator" w:id="0">
    <w:p w14:paraId="4DAF1A65" w14:textId="77777777" w:rsidR="00D006B4" w:rsidRDefault="00D006B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36B62">
          <w:rPr>
            <w:noProof/>
            <w:sz w:val="24"/>
            <w:szCs w:val="24"/>
          </w:rPr>
          <w:t>74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A0019" w14:textId="77777777" w:rsidR="00D006B4" w:rsidRDefault="00D006B4" w:rsidP="00400881">
      <w:pPr>
        <w:spacing w:after="0" w:line="240" w:lineRule="auto"/>
      </w:pPr>
      <w:r>
        <w:separator/>
      </w:r>
    </w:p>
  </w:footnote>
  <w:footnote w:type="continuationSeparator" w:id="0">
    <w:p w14:paraId="56844747" w14:textId="77777777" w:rsidR="00D006B4" w:rsidRDefault="00D006B4"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E57C-8757-4CC8-A199-98FAE3393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Pages>
  <Words>35922</Words>
  <Characters>204758</Characters>
  <Application>Microsoft Office Word</Application>
  <DocSecurity>0</DocSecurity>
  <Lines>1706</Lines>
  <Paragraphs>480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240200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50</cp:revision>
  <cp:lastPrinted>2022-01-19T07:17:00Z</cp:lastPrinted>
  <dcterms:created xsi:type="dcterms:W3CDTF">2022-01-13T10:10:00Z</dcterms:created>
  <dcterms:modified xsi:type="dcterms:W3CDTF">2022-10-11T08:27:00Z</dcterms:modified>
</cp:coreProperties>
</file>