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For Marketing Drugs  </w:t>
      </w:r>
    </w:p>
    <w:p w:rsidR="00F4360B" w:rsidRPr="00792C83" w:rsidRDefault="00B37052" w:rsidP="00116D04">
      <w:pPr>
        <w:spacing w:before="120" w:after="120"/>
        <w:jc w:val="both"/>
        <w:rPr>
          <w:szCs w:val="24"/>
        </w:rPr>
      </w:pPr>
      <w:r w:rsidRPr="00B37052">
        <w:rPr>
          <w:i/>
          <w:iCs/>
          <w:szCs w:val="24"/>
        </w:rPr>
        <w:t>Medical Appliances (kimadia )</w:t>
      </w:r>
    </w:p>
    <w:p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161857">
        <w:rPr>
          <w:i/>
          <w:iCs/>
          <w:color w:val="000000"/>
          <w:szCs w:val="24"/>
        </w:rPr>
        <w:t xml:space="preserve">Immunology Materials </w:t>
      </w:r>
    </w:p>
    <w:p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161857">
        <w:rPr>
          <w:rFonts w:ascii="Arial" w:hAnsi="Arial" w:cs="Arial"/>
          <w:sz w:val="32"/>
          <w:szCs w:val="32"/>
          <w:shd w:val="clear" w:color="auto" w:fill="FFFF00"/>
        </w:rPr>
        <w:t>38 B</w:t>
      </w:r>
    </w:p>
    <w:p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Pr="00792C83">
        <w:rPr>
          <w:szCs w:val="24"/>
        </w:rPr>
        <w:t xml:space="preserve">Issued on </w:t>
      </w:r>
      <w:r w:rsidR="001C0C90">
        <w:rPr>
          <w:rFonts w:ascii="Arial" w:hAnsi="Arial" w:cs="Arial"/>
          <w:sz w:val="32"/>
          <w:szCs w:val="32"/>
          <w:highlight w:val="yellow"/>
        </w:rPr>
        <w:t>9</w:t>
      </w:r>
      <w:r w:rsidR="00116D04" w:rsidRPr="00116D04">
        <w:rPr>
          <w:rFonts w:ascii="Arial" w:hAnsi="Arial" w:cs="Arial"/>
          <w:sz w:val="32"/>
          <w:szCs w:val="32"/>
          <w:highlight w:val="yellow"/>
        </w:rPr>
        <w:t xml:space="preserve"> / </w:t>
      </w:r>
      <w:r w:rsidR="001C0C90">
        <w:rPr>
          <w:rFonts w:ascii="Arial" w:hAnsi="Arial" w:cs="Arial"/>
          <w:sz w:val="32"/>
          <w:szCs w:val="32"/>
          <w:highlight w:val="yellow"/>
        </w:rPr>
        <w:t>11</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966FDB">
      <w:pPr>
        <w:spacing w:before="120" w:after="120"/>
        <w:jc w:val="center"/>
        <w:rPr>
          <w:b/>
          <w:bCs/>
          <w:sz w:val="40"/>
          <w:szCs w:val="40"/>
          <w:lang w:bidi="ar-EG"/>
        </w:rPr>
      </w:pPr>
      <w:r w:rsidRPr="00AF77AC">
        <w:rPr>
          <w:b/>
          <w:bCs/>
          <w:sz w:val="40"/>
          <w:szCs w:val="40"/>
          <w:lang w:bidi="ar-EG"/>
        </w:rPr>
        <w:t>(</w:t>
      </w:r>
      <w:r w:rsidR="00161857">
        <w:rPr>
          <w:b/>
          <w:bCs/>
          <w:sz w:val="40"/>
          <w:szCs w:val="40"/>
          <w:shd w:val="clear" w:color="auto" w:fill="FFFF00"/>
          <w:lang w:bidi="ar-EG"/>
        </w:rPr>
        <w:t>Immunology Materials</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161857">
        <w:rPr>
          <w:b/>
          <w:bCs/>
          <w:szCs w:val="24"/>
          <w:shd w:val="clear" w:color="auto" w:fill="FFFF00"/>
          <w:lang w:bidi="ar-EG"/>
        </w:rPr>
        <w:t>lab / 2022 / 38 B</w:t>
      </w:r>
      <w:r w:rsidRPr="00792C83">
        <w:rPr>
          <w:b/>
          <w:bCs/>
          <w:szCs w:val="24"/>
          <w:lang w:bidi="ar-EG"/>
        </w:rPr>
        <w:t>]</w:t>
      </w:r>
    </w:p>
    <w:p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TheMinistry of Health / The State Company For Marketing Drug Medical Appliances (kimadia )</w:t>
      </w:r>
      <w:r w:rsidRPr="00792C83">
        <w:rPr>
          <w:szCs w:val="24"/>
          <w:lang w:bidi="ar-EG"/>
        </w:rPr>
        <w:t>] is pleased to invite sealed bids from eligible bidders for supply of [</w:t>
      </w:r>
      <w:r w:rsidR="00161857">
        <w:rPr>
          <w:rFonts w:ascii="Arial" w:hAnsi="Arial" w:cs="Arial"/>
          <w:color w:val="FF0000"/>
          <w:szCs w:val="24"/>
          <w:shd w:val="clear" w:color="auto" w:fill="FFFF00"/>
        </w:rPr>
        <w:t>Immunology Materials</w:t>
      </w:r>
      <w:r w:rsidRPr="00966FDB">
        <w:rPr>
          <w:szCs w:val="24"/>
          <w:lang w:bidi="ar-EG"/>
        </w:rPr>
        <w:t>]</w:t>
      </w:r>
      <w:r w:rsidRPr="00792C83">
        <w:rPr>
          <w:szCs w:val="24"/>
          <w:lang w:bidi="ar-EG"/>
        </w:rPr>
        <w:t>.</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(1.000.000)one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(2.000.000)two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kimadia&amp; website of MOH &amp;the bidder who is previously participated in the re-announced bid to submit the previous purchasing receipt with the re-announced tender documents.</w:t>
      </w:r>
    </w:p>
    <w:p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Bids must be delivered to the address below  at or before</w:t>
      </w:r>
      <w:r w:rsidR="00420719" w:rsidRPr="00420719">
        <w:rPr>
          <w:sz w:val="26"/>
          <w:szCs w:val="26"/>
          <w:highlight w:val="yellow"/>
        </w:rPr>
        <w:t xml:space="preserve">{  </w:t>
      </w:r>
      <w:r w:rsidR="001C0C90">
        <w:rPr>
          <w:sz w:val="26"/>
          <w:szCs w:val="26"/>
          <w:highlight w:val="yellow"/>
        </w:rPr>
        <w:t>29</w:t>
      </w:r>
      <w:r w:rsidR="00420719" w:rsidRPr="00420719">
        <w:rPr>
          <w:sz w:val="26"/>
          <w:szCs w:val="26"/>
          <w:highlight w:val="yellow"/>
        </w:rPr>
        <w:t>/</w:t>
      </w:r>
      <w:r w:rsidR="00161857">
        <w:rPr>
          <w:sz w:val="26"/>
          <w:szCs w:val="26"/>
          <w:highlight w:val="yellow"/>
        </w:rPr>
        <w:t>11</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below(</w:t>
      </w:r>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1C0C90">
        <w:rPr>
          <w:sz w:val="26"/>
          <w:szCs w:val="26"/>
          <w:highlight w:val="yellow"/>
        </w:rPr>
        <w:t>30</w:t>
      </w:r>
      <w:r w:rsidR="00420719" w:rsidRPr="00420719">
        <w:rPr>
          <w:sz w:val="26"/>
          <w:szCs w:val="26"/>
          <w:highlight w:val="yellow"/>
        </w:rPr>
        <w:t xml:space="preserve">/ </w:t>
      </w:r>
      <w:r w:rsidR="00161857">
        <w:rPr>
          <w:sz w:val="26"/>
          <w:szCs w:val="26"/>
          <w:highlight w:val="yellow"/>
          <w:shd w:val="clear" w:color="auto" w:fill="FFFF00"/>
        </w:rPr>
        <w:t>11</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1C0C90">
        <w:rPr>
          <w:b/>
          <w:bCs/>
          <w:i/>
          <w:sz w:val="26"/>
          <w:szCs w:val="26"/>
          <w:shd w:val="clear" w:color="auto" w:fill="FFFF00"/>
        </w:rPr>
        <w:t>10308.36</w:t>
      </w:r>
      <w:r w:rsidR="00420719" w:rsidRPr="00420719">
        <w:rPr>
          <w:b/>
          <w:bCs/>
          <w:i/>
          <w:sz w:val="26"/>
          <w:szCs w:val="26"/>
          <w:shd w:val="clear" w:color="auto" w:fill="FFFF00"/>
        </w:rPr>
        <w:t>))</w:t>
      </w:r>
      <w:r w:rsidR="001C0C90">
        <w:rPr>
          <w:sz w:val="26"/>
          <w:szCs w:val="26"/>
          <w:shd w:val="clear" w:color="auto" w:fill="FFFF00"/>
        </w:rPr>
        <w:t>ten</w:t>
      </w:r>
      <w:r w:rsidR="00420719" w:rsidRPr="00420719">
        <w:rPr>
          <w:sz w:val="26"/>
          <w:szCs w:val="26"/>
          <w:shd w:val="clear" w:color="auto" w:fill="FFFF00"/>
        </w:rPr>
        <w:t xml:space="preserve"> thousand </w:t>
      </w:r>
      <w:r w:rsidR="00D03B6F">
        <w:rPr>
          <w:sz w:val="26"/>
          <w:szCs w:val="26"/>
          <w:shd w:val="clear" w:color="auto" w:fill="FFFF00"/>
        </w:rPr>
        <w:t>three</w:t>
      </w:r>
      <w:r w:rsidR="00420719" w:rsidRPr="00420719">
        <w:rPr>
          <w:sz w:val="26"/>
          <w:szCs w:val="26"/>
          <w:shd w:val="clear" w:color="auto" w:fill="FFFF00"/>
        </w:rPr>
        <w:t xml:space="preserve"> hundred </w:t>
      </w:r>
      <w:r w:rsidR="001C0C90">
        <w:rPr>
          <w:sz w:val="26"/>
          <w:szCs w:val="26"/>
          <w:shd w:val="clear" w:color="auto" w:fill="FFFF00"/>
        </w:rPr>
        <w:t>eight</w:t>
      </w:r>
      <w:r w:rsidR="00420719" w:rsidRPr="00420719">
        <w:rPr>
          <w:sz w:val="26"/>
          <w:szCs w:val="26"/>
          <w:shd w:val="clear" w:color="auto" w:fill="FFFF00"/>
        </w:rPr>
        <w:t xml:space="preserve"> Ame</w:t>
      </w:r>
      <w:r w:rsidR="00307E1F">
        <w:rPr>
          <w:sz w:val="26"/>
          <w:szCs w:val="26"/>
          <w:shd w:val="clear" w:color="auto" w:fill="FFFF00"/>
        </w:rPr>
        <w:t>rican dollar &amp;</w:t>
      </w:r>
      <w:r w:rsidR="001C0C90">
        <w:rPr>
          <w:sz w:val="26"/>
          <w:szCs w:val="26"/>
          <w:shd w:val="clear" w:color="auto" w:fill="FFFF00"/>
        </w:rPr>
        <w:t>thirty six</w:t>
      </w:r>
      <w:r w:rsidR="00307E1F">
        <w:rPr>
          <w:sz w:val="26"/>
          <w:szCs w:val="26"/>
          <w:shd w:val="clear" w:color="auto" w:fill="FFFF00"/>
        </w:rPr>
        <w:t xml:space="preserve"> cents</w:t>
      </w:r>
      <w:r w:rsidR="00420719" w:rsidRPr="00420719">
        <w:rPr>
          <w:sz w:val="26"/>
          <w:szCs w:val="26"/>
          <w:shd w:val="clear" w:color="auto" w:fill="FFFF00"/>
        </w:rPr>
        <w:t>.</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E86D25" w:rsidP="001267AD">
      <w:pPr>
        <w:tabs>
          <w:tab w:val="right" w:pos="5954"/>
        </w:tabs>
        <w:spacing w:before="120" w:after="120"/>
        <w:rPr>
          <w:b/>
          <w:bCs/>
          <w:szCs w:val="24"/>
          <w:lang w:bidi="ar-EG"/>
        </w:rPr>
      </w:pPr>
      <w:r w:rsidRPr="00792C83">
        <w:rPr>
          <w:b/>
          <w:bCs/>
          <w:szCs w:val="24"/>
          <w:lang w:bidi="ar-EG"/>
        </w:rPr>
        <w:t>[Signature</w:t>
      </w:r>
      <w:r w:rsidR="00534D60">
        <w:rPr>
          <w:b/>
          <w:bCs/>
          <w:szCs w:val="24"/>
          <w:lang w:bidi="ar-EG"/>
        </w:rPr>
        <w:t>]</w:t>
      </w:r>
    </w:p>
    <w:p w:rsidR="00E86D25"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PH. Ali - Albaldawy</w:t>
      </w:r>
      <w:r w:rsidRPr="00792C83">
        <w:rPr>
          <w:b/>
          <w:bCs/>
          <w:szCs w:val="24"/>
          <w:lang w:bidi="ar-EG"/>
        </w:rPr>
        <w:t>]</w:t>
      </w:r>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(kimadia )</w:t>
      </w:r>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284301" w:rsidP="00347F4D">
      <w:pPr>
        <w:pStyle w:val="TOC1"/>
        <w:tabs>
          <w:tab w:val="right" w:leader="dot" w:pos="10536"/>
        </w:tabs>
        <w:bidi w:val="0"/>
        <w:spacing w:before="120" w:after="120"/>
        <w:contextualSpacing/>
        <w:rPr>
          <w:rFonts w:ascii="Times New Roman" w:hAnsi="Times New Roman"/>
          <w:b w:val="0"/>
          <w:bCs w:val="0"/>
          <w:noProof/>
          <w:szCs w:val="24"/>
          <w:rtl/>
        </w:rPr>
      </w:pPr>
      <w:r w:rsidRPr="00284301">
        <w:rPr>
          <w:rFonts w:ascii="Times New Roman" w:hAnsi="Times New Roman"/>
          <w:b w:val="0"/>
          <w:bCs w:val="0"/>
          <w:szCs w:val="24"/>
          <w:lang w:bidi="ar-EG"/>
        </w:rPr>
        <w:fldChar w:fldCharType="begin"/>
      </w:r>
      <w:r w:rsidR="00611602" w:rsidRPr="00151021">
        <w:rPr>
          <w:rFonts w:ascii="Times New Roman" w:hAnsi="Times New Roman"/>
          <w:b w:val="0"/>
          <w:bCs w:val="0"/>
          <w:szCs w:val="24"/>
          <w:lang w:bidi="ar-EG"/>
        </w:rPr>
        <w:instrText xml:space="preserve"> TOC \o "1-1" \h \z \u \t "</w:instrText>
      </w:r>
      <w:r w:rsidR="00611602" w:rsidRPr="00151021">
        <w:rPr>
          <w:rFonts w:ascii="Times New Roman" w:hAnsi="Times New Roman"/>
          <w:b w:val="0"/>
          <w:bCs w:val="0"/>
          <w:szCs w:val="24"/>
          <w:rtl/>
          <w:lang w:bidi="ar-EG"/>
        </w:rPr>
        <w:instrText>عنوان 2;2;عنوان 3;3</w:instrText>
      </w:r>
      <w:r w:rsidR="00611602" w:rsidRPr="00151021">
        <w:rPr>
          <w:rFonts w:ascii="Times New Roman" w:hAnsi="Times New Roman"/>
          <w:b w:val="0"/>
          <w:bCs w:val="0"/>
          <w:szCs w:val="24"/>
          <w:lang w:bidi="ar-EG"/>
        </w:rPr>
        <w:instrText xml:space="preserve">" </w:instrText>
      </w:r>
      <w:r w:rsidRPr="0028430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Pr="00151021">
          <w:rPr>
            <w:rFonts w:ascii="Times New Roman" w:hAnsi="Times New Roman"/>
            <w:b w:val="0"/>
            <w:bCs w:val="0"/>
            <w:noProof/>
            <w:webHidden/>
            <w:szCs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Pr="00151021">
          <w:rPr>
            <w:rFonts w:ascii="Times New Roman" w:hAnsi="Times New Roman"/>
            <w:b w:val="0"/>
            <w:bCs w:val="0"/>
            <w:noProof/>
            <w:webHidden/>
            <w:sz w:val="24"/>
            <w:rtl/>
          </w:rPr>
          <w:fldChar w:fldCharType="end"/>
        </w:r>
      </w:hyperlink>
    </w:p>
    <w:p w:rsidR="00502500" w:rsidRPr="00151021" w:rsidRDefault="00284301"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Pr="00151021">
          <w:rPr>
            <w:rFonts w:ascii="Times New Roman" w:hAnsi="Times New Roman"/>
            <w:b w:val="0"/>
            <w:bCs w:val="0"/>
            <w:noProof/>
            <w:webHidden/>
            <w:szCs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284301"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Pr="00151021">
          <w:rPr>
            <w:rFonts w:ascii="Times New Roman" w:hAnsi="Times New Roman"/>
            <w:b w:val="0"/>
            <w:bCs w:val="0"/>
            <w:noProof/>
            <w:webHidden/>
            <w:szCs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Pr="00151021">
          <w:rPr>
            <w:rFonts w:ascii="Times New Roman" w:hAnsi="Times New Roman"/>
            <w:b w:val="0"/>
            <w:bCs w:val="0"/>
            <w:noProof/>
            <w:webHidden/>
            <w:sz w:val="24"/>
            <w:rtl/>
          </w:rPr>
          <w:fldChar w:fldCharType="end"/>
        </w:r>
      </w:hyperlink>
    </w:p>
    <w:p w:rsidR="00502500" w:rsidRPr="00151021" w:rsidRDefault="00284301"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Pr="00151021">
          <w:rPr>
            <w:rFonts w:ascii="Times New Roman" w:hAnsi="Times New Roman"/>
            <w:b w:val="0"/>
            <w:bCs w:val="0"/>
            <w:noProof/>
            <w:webHidden/>
            <w:szCs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284301"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Pr="00151021">
          <w:rPr>
            <w:rFonts w:ascii="Times New Roman" w:hAnsi="Times New Roman"/>
            <w:b w:val="0"/>
            <w:bCs w:val="0"/>
            <w:noProof/>
            <w:webHidden/>
            <w:szCs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284301"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Pr="00151021">
          <w:rPr>
            <w:rFonts w:ascii="Times New Roman" w:hAnsi="Times New Roman"/>
            <w:b w:val="0"/>
            <w:bCs w:val="0"/>
            <w:noProof/>
            <w:webHidden/>
            <w:szCs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02500" w:rsidRPr="00151021" w:rsidRDefault="00284301"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E5F25" w:rsidRDefault="00284301"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defines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r w:rsidRPr="00151021">
              <w:rPr>
                <w:szCs w:val="24"/>
                <w:lang w:bidi="ar-EG"/>
              </w:rPr>
              <w:t>the  acts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bookmarkEnd w:id="9"/>
      <w:bookmarkEnd w:id="10"/>
    </w:tbl>
    <w:p w:rsidR="00EC60B7" w:rsidRPr="00792C83" w:rsidRDefault="00EC60B7" w:rsidP="00EC60B7">
      <w:pPr>
        <w:spacing w:before="120" w:after="120"/>
        <w:jc w:val="both"/>
        <w:rPr>
          <w:szCs w:val="24"/>
          <w:lang w:bidi="ar-EG"/>
        </w:rPr>
      </w:pP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5. Amendment of  Tender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r w:rsidRPr="00151021">
              <w:rPr>
                <w:szCs w:val="24"/>
                <w:lang w:bidi="ar-EG"/>
              </w:rPr>
              <w:t xml:space="preserve">14.2  The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6025F4" w:rsidP="003315A8">
      <w:pPr>
        <w:spacing w:before="120" w:after="120"/>
        <w:jc w:val="both"/>
        <w:rPr>
          <w:szCs w:val="24"/>
          <w:lang w:bidi="ar-EG"/>
        </w:rPr>
      </w:pP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7D22F9">
              <w:rPr>
                <w:szCs w:val="24"/>
                <w:lang w:bidi="ar-EG"/>
              </w:rPr>
              <w:t>.</w:t>
            </w:r>
            <w:r w:rsidR="007D22F9" w:rsidRPr="007D22F9">
              <w:rPr>
                <w:color w:val="000000"/>
                <w:szCs w:val="24"/>
                <w:lang w:bidi="ar-EG"/>
              </w:rPr>
              <w:t>The additions and corrections must be submitted by the bidder, and the signature should be in the first name or initials</w:t>
            </w:r>
            <w:r w:rsidR="007D22F9">
              <w:rPr>
                <w:sz w:val="26"/>
                <w:szCs w:val="26"/>
                <w:lang w:bidi="ar-EG"/>
              </w:rPr>
              <w:t>,</w:t>
            </w:r>
            <w:r w:rsidRPr="00792C83">
              <w:rPr>
                <w:szCs w:val="24"/>
                <w:lang w:bidi="ar-EG"/>
              </w:rPr>
              <w:t xml:space="preserve">Prices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r>
              <w:rPr>
                <w:szCs w:val="24"/>
                <w:lang w:bidi="ar-EG"/>
              </w:rPr>
              <w:t>c.</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bear the name and address of the Bidder and Bidder stamp on four </w:t>
            </w:r>
            <w:r w:rsidRPr="0081484C">
              <w:rPr>
                <w:szCs w:val="24"/>
                <w:lang w:bidi="ar-EG"/>
              </w:rPr>
              <w:lastRenderedPageBreak/>
              <w:t>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w:t>
            </w:r>
            <w:r w:rsidRPr="0081484C">
              <w:rPr>
                <w:szCs w:val="24"/>
                <w:lang w:bidi="ar-EG"/>
              </w:rPr>
              <w:lastRenderedPageBreak/>
              <w:t xml:space="preserve">Supplies and Equipment) </w:t>
            </w:r>
          </w:p>
        </w:tc>
      </w:tr>
    </w:tbl>
    <w:p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rPr>
              <w:t xml:space="preserve"> will be forfeited.</w:t>
            </w:r>
            <w:r w:rsidRPr="0081484C">
              <w:rPr>
                <w:szCs w:val="24"/>
                <w:lang w:bidi="ar-EG"/>
              </w:rPr>
              <w:t>.</w:t>
            </w:r>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section IV(4)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lastRenderedPageBreak/>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35.4 If, after notification of award, an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rsidRPr="00F04A57">
              <w:rPr>
                <w:szCs w:val="24"/>
                <w:lang w:bidi="ar-EG"/>
              </w:rPr>
              <w:t>From instructions to the bidders,</w:t>
            </w:r>
            <w:r w:rsidR="00F04A57" w:rsidRPr="00151021">
              <w:rPr>
                <w:szCs w:val="24"/>
                <w:lang w:bidi="ar-EG"/>
              </w:rPr>
              <w:t xml:space="preserve"> the Contracting </w:t>
            </w:r>
            <w:r w:rsidR="00F04A57" w:rsidRPr="00151021">
              <w:rPr>
                <w:szCs w:val="24"/>
                <w:lang w:bidi="ar-EG"/>
              </w:rPr>
              <w:lastRenderedPageBreak/>
              <w:t>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(kimadia)</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Project or Tender: [</w:t>
            </w:r>
            <w:r w:rsidR="00D03B6F">
              <w:rPr>
                <w:b/>
                <w:bCs/>
                <w:szCs w:val="24"/>
                <w:lang w:bidi="ar-EG"/>
              </w:rPr>
              <w:t>Immunology Materials</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D03B6F">
              <w:rPr>
                <w:rFonts w:ascii="Arial" w:hAnsi="Arial" w:cs="Arial"/>
                <w:sz w:val="28"/>
                <w:szCs w:val="28"/>
                <w:highlight w:val="yellow"/>
                <w:lang w:val="en-GB"/>
              </w:rPr>
              <w:t>38 B</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Requirementsare</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CA7EA7" w:rsidP="00B450C9">
            <w:pPr>
              <w:spacing w:before="120" w:after="120"/>
              <w:jc w:val="both"/>
              <w:rPr>
                <w:szCs w:val="24"/>
                <w:lang w:bidi="ar-EG"/>
              </w:rPr>
            </w:pPr>
            <w:r w:rsidRPr="0081484C">
              <w:rPr>
                <w:szCs w:val="24"/>
                <w:lang w:bidi="ar-EG"/>
              </w:rPr>
              <w:t>[</w:t>
            </w:r>
            <w:r w:rsidR="00966FDB" w:rsidRPr="00966FDB">
              <w:rPr>
                <w:b/>
                <w:bCs/>
                <w:sz w:val="28"/>
                <w:szCs w:val="28"/>
                <w:shd w:val="clear" w:color="auto" w:fill="FFFF00"/>
                <w:lang w:bidi="ar-EG"/>
              </w:rPr>
              <w:t>current</w:t>
            </w:r>
            <w:r w:rsidR="00F04A57" w:rsidRPr="00F04A57">
              <w:rPr>
                <w:rFonts w:ascii="Arial" w:hAnsi="Arial" w:cs="Arial"/>
                <w:sz w:val="28"/>
                <w:szCs w:val="28"/>
                <w:lang w:val="en-GB"/>
              </w:rPr>
              <w:t>Federal Budget</w:t>
            </w:r>
            <w:r w:rsidR="00B450C9" w:rsidRPr="00B450C9">
              <w:rPr>
                <w:b/>
                <w:bCs/>
                <w:szCs w:val="24"/>
                <w:lang w:bidi="ar-EG"/>
              </w:rPr>
              <w:t>[</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D03B6F">
              <w:rPr>
                <w:rFonts w:ascii="Arial" w:hAnsi="Arial" w:cs="Arial"/>
                <w:sz w:val="28"/>
                <w:szCs w:val="28"/>
                <w:lang w:val="en-GB"/>
              </w:rPr>
              <w:t>38 B</w:t>
            </w:r>
            <w:r w:rsidRPr="0081484C">
              <w:rPr>
                <w:szCs w:val="24"/>
                <w:lang w:bidi="ar-EG"/>
              </w:rPr>
              <w:t>] for [</w:t>
            </w:r>
            <w:r w:rsidR="00F04A57" w:rsidRPr="00F04A57">
              <w:rPr>
                <w:b/>
                <w:bCs/>
                <w:i/>
                <w:iCs/>
                <w:szCs w:val="24"/>
                <w:lang w:bidi="ar-EG"/>
              </w:rPr>
              <w:t>The Ministry of Health / / The State Company For Marketing Drug Medical Appliances (kimadia)</w:t>
            </w:r>
            <w:r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(kimadia )/7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aqia</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p>
          <w:p w:rsidR="00E9325E" w:rsidRPr="00E9325E" w:rsidRDefault="00E9325E" w:rsidP="00B97B88">
            <w:pPr>
              <w:spacing w:before="120" w:after="120"/>
              <w:jc w:val="both"/>
              <w:rPr>
                <w:szCs w:val="24"/>
                <w:lang w:bidi="ar-EG"/>
              </w:rPr>
            </w:pPr>
            <w:r w:rsidRPr="00E9325E">
              <w:rPr>
                <w:rFonts w:ascii="Arial" w:hAnsi="Arial" w:cs="Arial"/>
                <w:sz w:val="28"/>
                <w:szCs w:val="28"/>
                <w:highlight w:val="yellow"/>
                <w:lang w:val="en-GB"/>
              </w:rPr>
              <w:t xml:space="preserve">( </w:t>
            </w:r>
            <w:r w:rsidR="001C0C90">
              <w:rPr>
                <w:rFonts w:ascii="Arial" w:hAnsi="Arial" w:cs="Arial"/>
                <w:sz w:val="28"/>
                <w:szCs w:val="28"/>
                <w:highlight w:val="yellow"/>
                <w:lang w:val="en-GB"/>
              </w:rPr>
              <w:t>22</w:t>
            </w:r>
            <w:r w:rsidRPr="00E9325E">
              <w:rPr>
                <w:rFonts w:ascii="Arial" w:hAnsi="Arial" w:cs="Arial"/>
                <w:sz w:val="28"/>
                <w:szCs w:val="28"/>
                <w:highlight w:val="yellow"/>
                <w:lang w:val="en-GB"/>
              </w:rPr>
              <w:t xml:space="preserve"> /  </w:t>
            </w:r>
            <w:r w:rsidR="00D03B6F">
              <w:rPr>
                <w:rFonts w:ascii="Arial" w:hAnsi="Arial" w:cs="Arial"/>
                <w:sz w:val="28"/>
                <w:szCs w:val="28"/>
                <w:highlight w:val="yellow"/>
                <w:lang w:val="en-GB"/>
              </w:rPr>
              <w:t>11</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documents .</w:t>
            </w:r>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7.3</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original ,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years  final accounts which show a profit during the last five years &amp; </w:t>
            </w:r>
            <w:r w:rsidRPr="00D75F78">
              <w:rPr>
                <w:i/>
                <w:iCs/>
                <w:szCs w:val="24"/>
                <w:lang w:bidi="ar-EG"/>
              </w:rPr>
              <w:lastRenderedPageBreak/>
              <w:t xml:space="preserve">average rates and the final settlements should be presented in English &amp; Arabic language only. &amp;the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prices  with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lastRenderedPageBreak/>
              <w:t>ITB 7.4</w:t>
            </w:r>
          </w:p>
        </w:tc>
        <w:tc>
          <w:tcPr>
            <w:tcW w:w="8200" w:type="dxa"/>
            <w:shd w:val="clear" w:color="auto" w:fill="auto"/>
          </w:tcPr>
          <w:p w:rsidR="00DE62DA" w:rsidRPr="0081484C" w:rsidRDefault="00D75F78" w:rsidP="005E3295">
            <w:pPr>
              <w:spacing w:before="120" w:after="120"/>
              <w:jc w:val="both"/>
              <w:rPr>
                <w:szCs w:val="24"/>
                <w:lang w:bidi="ar-EG"/>
              </w:rPr>
            </w:pPr>
            <w:r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7.4(b)</w:t>
            </w:r>
          </w:p>
        </w:tc>
        <w:tc>
          <w:tcPr>
            <w:tcW w:w="8200" w:type="dxa"/>
            <w:shd w:val="clear" w:color="auto" w:fill="auto"/>
          </w:tcPr>
          <w:p w:rsidR="00DE62DA" w:rsidRPr="0081484C" w:rsidRDefault="00D75F78" w:rsidP="00421FF5">
            <w:pPr>
              <w:spacing w:before="120" w:after="120"/>
              <w:jc w:val="both"/>
              <w:rPr>
                <w:szCs w:val="24"/>
                <w:lang w:bidi="ar-EG"/>
              </w:rPr>
            </w:pPr>
            <w:r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In case of more than two permitted languages to Bid&amp; contract the Arabic language will be depend as an official language to government .</w:t>
            </w:r>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official certified letter from the manufacturing company stating the names ,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lastRenderedPageBreak/>
              <w:t>8-</w:t>
            </w:r>
            <w:r w:rsidRPr="009C23FA">
              <w:rPr>
                <w:rFonts w:ascii="Arial" w:hAnsi="Arial" w:cs="Arial"/>
                <w:sz w:val="28"/>
                <w:szCs w:val="22"/>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lastRenderedPageBreak/>
              <w:t>16- It is necessary for companies to submit a non-objection letter issued by the General Tax Authority, and if this is not possible, an 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course  for medical , technical and Kimadia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The seller should specify the training value in the presented offer  and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  from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1C0C90">
              <w:rPr>
                <w:rFonts w:ascii="Arial" w:hAnsi="Arial" w:cs="Arial"/>
                <w:sz w:val="28"/>
                <w:szCs w:val="28"/>
                <w:shd w:val="clear" w:color="auto" w:fill="FFFF00"/>
                <w:lang w:val="en-GB"/>
              </w:rPr>
              <w:t>29</w:t>
            </w:r>
            <w:r w:rsidR="009C23FA" w:rsidRPr="009C23FA">
              <w:rPr>
                <w:rFonts w:ascii="Arial" w:hAnsi="Arial" w:cs="Arial"/>
                <w:sz w:val="28"/>
                <w:szCs w:val="28"/>
                <w:shd w:val="clear" w:color="auto" w:fill="FFFF00"/>
                <w:lang w:val="en-GB"/>
              </w:rPr>
              <w:t>/</w:t>
            </w:r>
            <w:r w:rsidR="00D03B6F">
              <w:rPr>
                <w:rFonts w:ascii="Arial" w:hAnsi="Arial" w:cs="Arial"/>
                <w:sz w:val="28"/>
                <w:szCs w:val="28"/>
                <w:shd w:val="clear" w:color="auto" w:fill="FFFF00"/>
                <w:lang w:val="en-GB"/>
              </w:rPr>
              <w:t>11</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r w:rsidR="009C23FA" w:rsidRPr="009C23FA">
              <w:rPr>
                <w:rFonts w:ascii="Arial" w:hAnsi="Arial" w:cs="Arial"/>
                <w:sz w:val="28"/>
                <w:szCs w:val="28"/>
                <w:highlight w:val="yellow"/>
                <w:lang w:val="en-GB"/>
              </w:rPr>
              <w:t xml:space="preserve">( </w:t>
            </w:r>
            <w:r w:rsidR="001C0C90">
              <w:rPr>
                <w:rFonts w:ascii="Arial" w:hAnsi="Arial" w:cs="Arial"/>
                <w:sz w:val="28"/>
                <w:szCs w:val="28"/>
                <w:highlight w:val="yellow"/>
                <w:lang w:val="en-GB"/>
              </w:rPr>
              <w:t>26</w:t>
            </w:r>
            <w:r w:rsidR="009C23FA" w:rsidRPr="009C23FA">
              <w:rPr>
                <w:rFonts w:ascii="Arial" w:hAnsi="Arial" w:cs="Arial"/>
                <w:sz w:val="28"/>
                <w:szCs w:val="28"/>
                <w:highlight w:val="yellow"/>
                <w:lang w:val="en-GB"/>
              </w:rPr>
              <w:t xml:space="preserve"> /</w:t>
            </w:r>
            <w:r w:rsidR="00D03B6F">
              <w:rPr>
                <w:rFonts w:ascii="Arial" w:hAnsi="Arial" w:cs="Arial"/>
                <w:sz w:val="28"/>
                <w:szCs w:val="28"/>
                <w:highlight w:val="yellow"/>
                <w:shd w:val="clear" w:color="auto" w:fill="FFFF00"/>
                <w:lang w:val="en-GB"/>
              </w:rPr>
              <w:t>12</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If decided by the Contracting Authority</w:t>
            </w:r>
            <w:r w:rsidRPr="00E52CFD">
              <w:rPr>
                <w:rFonts w:ascii="Arial" w:hAnsi="Arial" w:cs="Arial"/>
                <w:sz w:val="28"/>
                <w:szCs w:val="28"/>
                <w:lang w:val="en-GB"/>
              </w:rPr>
              <w:t xml:space="preserve">  :The Contracting Authority has decided not to ask for Bid Securities in case they get exception from  specialist sides. </w:t>
            </w:r>
          </w:p>
          <w:p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The amount of the bid security shall be  [insert fixed amount equivalent to 1% of the Bid price or 1% of the Tender budget which amounting</w:t>
            </w:r>
            <w:r w:rsidRPr="00E52CFD">
              <w:rPr>
                <w:rFonts w:ascii="Arial" w:hAnsi="Arial" w:cs="Arial"/>
                <w:sz w:val="28"/>
                <w:szCs w:val="28"/>
                <w:shd w:val="clear" w:color="auto" w:fill="FFFF00"/>
                <w:lang w:val="en-GB"/>
              </w:rPr>
              <w:t xml:space="preserve">( </w:t>
            </w:r>
            <w:r w:rsidR="001C0C90">
              <w:rPr>
                <w:rFonts w:ascii="Arial" w:hAnsi="Arial" w:cs="Arial"/>
                <w:sz w:val="28"/>
                <w:szCs w:val="28"/>
                <w:shd w:val="clear" w:color="auto" w:fill="FFFF00"/>
              </w:rPr>
              <w:t>14947122</w:t>
            </w:r>
            <w:r w:rsidRPr="00E52CFD">
              <w:rPr>
                <w:rFonts w:ascii="Arial" w:hAnsi="Arial" w:cs="Arial"/>
                <w:sz w:val="28"/>
                <w:szCs w:val="28"/>
                <w:shd w:val="clear" w:color="auto" w:fill="FFFF00"/>
                <w:lang w:val="en-GB"/>
              </w:rPr>
              <w:t xml:space="preserve"> ID )</w:t>
            </w:r>
            <w:r w:rsidR="001C0C90">
              <w:rPr>
                <w:rFonts w:ascii="Arial" w:hAnsi="Arial" w:cs="Arial"/>
                <w:sz w:val="28"/>
                <w:szCs w:val="28"/>
                <w:shd w:val="clear" w:color="auto" w:fill="FFFF00"/>
                <w:lang w:val="en-GB"/>
              </w:rPr>
              <w:t xml:space="preserve">fourteen millions nine hundred thousand forty seven and one hundred twenty two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lastRenderedPageBreak/>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 .</w:t>
            </w:r>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lastRenderedPageBreak/>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Special for a dependable companies as per conditions of dependable companies</w:t>
            </w:r>
            <w:r>
              <w:rPr>
                <w:rFonts w:ascii="Arial" w:hAnsi="Arial" w:cs="Arial"/>
                <w:sz w:val="28"/>
                <w:szCs w:val="22"/>
                <w:lang w:val="en-GB"/>
              </w:rPr>
              <w:t xml:space="preserve"> .</w:t>
            </w:r>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r>
              <w:rPr>
                <w:szCs w:val="24"/>
                <w:lang w:bidi="ar-EG"/>
              </w:rPr>
              <w:t>3</w:t>
            </w:r>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(A) In case of being supplier, you should explain the following:-</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(B) In case of being a manufacturer, you should explain the following:-</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t xml:space="preserve">- should mention a sole &amp;exclusive representative to deal with for all your products ,also should indicate names of your factories and branches by submitted an original </w:t>
            </w:r>
            <w:r w:rsidRPr="00C34B00">
              <w:rPr>
                <w:szCs w:val="24"/>
                <w:lang w:bidi="ar-EG"/>
              </w:rPr>
              <w:lastRenderedPageBreak/>
              <w:t>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t xml:space="preserve">8-Your offers should include copies of all original legalized authorization from the manufacturing companies to the marketing companies also to present original </w:t>
            </w:r>
            <w:r w:rsidRPr="00C34B00">
              <w:rPr>
                <w:szCs w:val="24"/>
                <w:lang w:bidi="ar-EG"/>
              </w:rPr>
              <w:lastRenderedPageBreak/>
              <w:t>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Baghdad/bab-Almadhm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(kimadia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p>
          <w:p w:rsidR="002B1862" w:rsidRPr="002B1862" w:rsidRDefault="002B1862" w:rsidP="002B1862">
            <w:pPr>
              <w:spacing w:before="120" w:after="120"/>
              <w:rPr>
                <w:szCs w:val="24"/>
                <w:lang w:bidi="ar-EG"/>
              </w:rPr>
            </w:pPr>
            <w:r w:rsidRPr="002B1862">
              <w:rPr>
                <w:szCs w:val="24"/>
                <w:lang w:bidi="ar-EG"/>
              </w:rPr>
              <w:t xml:space="preserve">Reference letter of invitation to bid: [The State Company For Marketing Drug Medical Appliances (kimadia )] </w:t>
            </w:r>
          </w:p>
          <w:p w:rsidR="002B1862" w:rsidRPr="002B1862" w:rsidRDefault="002B1862" w:rsidP="002B1862">
            <w:pPr>
              <w:spacing w:before="120" w:after="120"/>
              <w:rPr>
                <w:szCs w:val="24"/>
                <w:lang w:bidi="ar-EG"/>
              </w:rPr>
            </w:pPr>
            <w:r w:rsidRPr="002B1862">
              <w:rPr>
                <w:szCs w:val="24"/>
                <w:lang w:bidi="ar-EG"/>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DF2D88">
            <w:pPr>
              <w:spacing w:before="120" w:after="120"/>
              <w:jc w:val="both"/>
              <w:rPr>
                <w:szCs w:val="24"/>
                <w:lang w:bidi="ar-EG"/>
              </w:rPr>
            </w:pPr>
            <w:r w:rsidRPr="002B1862">
              <w:rPr>
                <w:szCs w:val="24"/>
                <w:lang w:bidi="ar-EG"/>
              </w:rPr>
              <w:t>Deadline for bid submission is: close date</w:t>
            </w:r>
            <w:r w:rsidRPr="001C0C90">
              <w:rPr>
                <w:sz w:val="28"/>
                <w:szCs w:val="28"/>
                <w:shd w:val="clear" w:color="auto" w:fill="FFFF00"/>
                <w:lang w:bidi="ar-EG"/>
              </w:rPr>
              <w:t>[</w:t>
            </w:r>
            <w:r w:rsidR="001C0C90">
              <w:rPr>
                <w:sz w:val="28"/>
                <w:szCs w:val="28"/>
                <w:shd w:val="clear" w:color="auto" w:fill="FFFF00"/>
                <w:lang w:bidi="ar-EG"/>
              </w:rPr>
              <w:t>29</w:t>
            </w:r>
            <w:r w:rsidRPr="001C0C90">
              <w:rPr>
                <w:sz w:val="28"/>
                <w:szCs w:val="28"/>
                <w:shd w:val="clear" w:color="auto" w:fill="FFFF00"/>
                <w:lang w:bidi="ar-EG"/>
              </w:rPr>
              <w:t xml:space="preserve"> / </w:t>
            </w:r>
            <w:r w:rsidR="001C0C90">
              <w:rPr>
                <w:sz w:val="28"/>
                <w:szCs w:val="28"/>
                <w:shd w:val="clear" w:color="auto" w:fill="FFFF00"/>
                <w:lang w:bidi="ar-EG"/>
              </w:rPr>
              <w:t>11</w:t>
            </w:r>
            <w:r w:rsidRPr="001C0C90">
              <w:rPr>
                <w:sz w:val="28"/>
                <w:szCs w:val="28"/>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Baghdad/bab-Almadhm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(kimadia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Date: [</w:t>
            </w:r>
            <w:r w:rsidR="001C0C90">
              <w:rPr>
                <w:rFonts w:ascii="Arial" w:hAnsi="Arial" w:cs="Arial"/>
                <w:sz w:val="28"/>
                <w:szCs w:val="28"/>
                <w:highlight w:val="yellow"/>
                <w:lang w:val="en-GB"/>
              </w:rPr>
              <w:t>30</w:t>
            </w:r>
            <w:r w:rsidR="002B1862" w:rsidRPr="002B1862">
              <w:rPr>
                <w:rFonts w:ascii="Arial" w:hAnsi="Arial" w:cs="Arial"/>
                <w:sz w:val="28"/>
                <w:szCs w:val="28"/>
                <w:highlight w:val="yellow"/>
                <w:lang w:val="en-GB"/>
              </w:rPr>
              <w:t xml:space="preserve"> / </w:t>
            </w:r>
            <w:r w:rsidR="001C0C90">
              <w:rPr>
                <w:rFonts w:ascii="Arial" w:hAnsi="Arial" w:cs="Arial"/>
                <w:sz w:val="28"/>
                <w:szCs w:val="28"/>
                <w:highlight w:val="yellow"/>
                <w:lang w:val="en-GB"/>
              </w:rPr>
              <w:t>11</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-the second part obligate that the priority of primary material which manufacture in side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Pr>
                <w:szCs w:val="24"/>
                <w:lang w:bidi="ar-EG"/>
              </w:rPr>
              <w:t>(</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(Kimadia)), may split the referral of the supply of goods, materials or services to be supplied.</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The bank guarantee is presented after the issuance of the assignment letter and before signing the contract, and it remains valid throughout the term of the contractb-The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The Evaluation Criteria has been specified in Instructions to Bidders(ITB)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specify amount</w:t>
      </w:r>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(insert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Cash flow  is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Iraq./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682AE2">
        <w:rPr>
          <w:szCs w:val="24"/>
          <w:u w:val="single"/>
          <w:lang w:bidi="ar-EG"/>
        </w:rPr>
        <w:t>________</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Date:</w:t>
      </w:r>
      <w:r w:rsidR="00682AE2" w:rsidRPr="008A7EF0">
        <w:rPr>
          <w:szCs w:val="24"/>
          <w:lang w:bidi="ar-EG"/>
        </w:rPr>
        <w:t>:</w:t>
      </w:r>
      <w:r w:rsidR="00682AE2">
        <w:rPr>
          <w:szCs w:val="24"/>
          <w:u w:val="single"/>
          <w:lang w:bidi="ar-EG"/>
        </w:rPr>
        <w:t xml:space="preserve">                  ________________________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2"/>
        <w:gridCol w:w="774"/>
        <w:gridCol w:w="836"/>
        <w:gridCol w:w="891"/>
        <w:gridCol w:w="909"/>
        <w:gridCol w:w="1355"/>
        <w:gridCol w:w="786"/>
        <w:gridCol w:w="897"/>
        <w:gridCol w:w="845"/>
        <w:gridCol w:w="1389"/>
        <w:gridCol w:w="892"/>
        <w:gridCol w:w="1750"/>
        <w:gridCol w:w="1241"/>
        <w:gridCol w:w="1183"/>
        <w:gridCol w:w="99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Dinar) quantityX</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_________________(In figures)   </w:t>
      </w:r>
    </w:p>
    <w:p w:rsidR="00E57A87" w:rsidRPr="00E57A87" w:rsidRDefault="00E57A87" w:rsidP="00646A5E">
      <w:pPr>
        <w:spacing w:before="120" w:after="120"/>
        <w:ind w:left="2880" w:firstLine="720"/>
        <w:rPr>
          <w:szCs w:val="24"/>
          <w:lang w:bidi="ar-EG"/>
        </w:rPr>
      </w:pPr>
      <w:r w:rsidRPr="00E57A87">
        <w:rPr>
          <w:szCs w:val="24"/>
          <w:lang w:bidi="ar-EG"/>
        </w:rPr>
        <w:t xml:space="preserve"> _____________________________________ (In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081FAD" w:rsidP="00081FAD">
      <w:pPr>
        <w:spacing w:before="120" w:after="120"/>
        <w:jc w:val="both"/>
        <w:rPr>
          <w:szCs w:val="24"/>
          <w:lang w:bidi="ar-EG"/>
        </w:rPr>
      </w:pP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00E2505B"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FF473F" w:rsidP="00343470">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00E2505B"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_________________________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of[insert: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We hereby extend our full guarantee and warranty in accordance with Clause 15 of the General Conditions of Contract, with respect to the Laboratory Supplies and Equipment  offered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4"/>
        <w:gridCol w:w="773"/>
        <w:gridCol w:w="887"/>
        <w:gridCol w:w="944"/>
        <w:gridCol w:w="941"/>
        <w:gridCol w:w="1392"/>
        <w:gridCol w:w="853"/>
        <w:gridCol w:w="883"/>
        <w:gridCol w:w="1001"/>
        <w:gridCol w:w="935"/>
        <w:gridCol w:w="1131"/>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C93626" w:rsidRPr="00C93626" w:rsidRDefault="00C93626" w:rsidP="00C93626">
      <w:pPr>
        <w:spacing w:before="120" w:after="120"/>
        <w:jc w:val="both"/>
        <w:rPr>
          <w:szCs w:val="24"/>
          <w:lang w:bidi="ar-EG"/>
        </w:rPr>
      </w:pP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5385"/>
        <w:gridCol w:w="1134"/>
        <w:gridCol w:w="1318"/>
        <w:gridCol w:w="1253"/>
      </w:tblGrid>
      <w:tr w:rsidR="001C0C90" w:rsidRPr="001C0C90" w:rsidTr="00042BE7">
        <w:trPr>
          <w:cantSplit/>
          <w:trHeight w:val="550"/>
        </w:trPr>
        <w:tc>
          <w:tcPr>
            <w:tcW w:w="126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1C0C90" w:rsidRPr="00042BE7" w:rsidRDefault="00E36B8A" w:rsidP="00042BE7">
            <w:pPr>
              <w:spacing w:after="200" w:line="276" w:lineRule="auto"/>
              <w:jc w:val="center"/>
              <w:rPr>
                <w:rFonts w:asciiTheme="minorBidi" w:hAnsiTheme="minorBidi" w:cstheme="minorBidi"/>
                <w:b/>
                <w:bCs/>
                <w:sz w:val="22"/>
                <w:szCs w:val="22"/>
              </w:rPr>
            </w:pPr>
            <w:r w:rsidRPr="00042BE7">
              <w:rPr>
                <w:rFonts w:asciiTheme="minorBidi" w:hAnsiTheme="minorBidi" w:cstheme="minorBidi"/>
                <w:b/>
                <w:bCs/>
                <w:sz w:val="22"/>
                <w:szCs w:val="22"/>
              </w:rPr>
              <w:t>National code</w:t>
            </w:r>
          </w:p>
        </w:tc>
        <w:tc>
          <w:tcPr>
            <w:tcW w:w="5385"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1C0C90" w:rsidRPr="00042BE7" w:rsidRDefault="00E36B8A" w:rsidP="00042BE7">
            <w:pPr>
              <w:spacing w:after="200" w:line="276" w:lineRule="auto"/>
              <w:jc w:val="center"/>
              <w:rPr>
                <w:rFonts w:asciiTheme="minorBidi" w:hAnsiTheme="minorBidi" w:cstheme="minorBidi"/>
                <w:b/>
                <w:bCs/>
                <w:sz w:val="22"/>
                <w:szCs w:val="22"/>
                <w:lang w:bidi="ar-IQ"/>
              </w:rPr>
            </w:pPr>
            <w:r w:rsidRPr="00042BE7">
              <w:rPr>
                <w:rFonts w:asciiTheme="minorBidi" w:hAnsiTheme="minorBidi" w:cstheme="minorBidi"/>
                <w:b/>
                <w:bCs/>
                <w:sz w:val="22"/>
                <w:szCs w:val="22"/>
                <w:lang w:bidi="ar-IQ"/>
              </w:rPr>
              <w:t>Items</w:t>
            </w:r>
          </w:p>
        </w:tc>
        <w:tc>
          <w:tcPr>
            <w:tcW w:w="1134"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1C0C90" w:rsidRPr="00042BE7" w:rsidRDefault="00E36B8A" w:rsidP="00042BE7">
            <w:pPr>
              <w:spacing w:after="200" w:line="276" w:lineRule="auto"/>
              <w:jc w:val="center"/>
              <w:rPr>
                <w:rFonts w:asciiTheme="minorBidi" w:hAnsiTheme="minorBidi" w:cstheme="minorBidi"/>
                <w:b/>
                <w:bCs/>
                <w:sz w:val="22"/>
                <w:szCs w:val="22"/>
                <w:rtl/>
              </w:rPr>
            </w:pPr>
            <w:r w:rsidRPr="00042BE7">
              <w:rPr>
                <w:rFonts w:asciiTheme="minorBidi" w:hAnsiTheme="minorBidi" w:cstheme="minorBidi"/>
                <w:b/>
                <w:bCs/>
                <w:sz w:val="22"/>
                <w:szCs w:val="22"/>
              </w:rPr>
              <w:t>Packing</w:t>
            </w:r>
          </w:p>
        </w:tc>
        <w:tc>
          <w:tcPr>
            <w:tcW w:w="1318"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1C0C90" w:rsidRPr="00042BE7" w:rsidRDefault="00E36B8A" w:rsidP="00042BE7">
            <w:pPr>
              <w:spacing w:after="200" w:line="276" w:lineRule="auto"/>
              <w:jc w:val="center"/>
              <w:rPr>
                <w:rFonts w:asciiTheme="minorBidi" w:hAnsiTheme="minorBidi" w:cstheme="minorBidi"/>
                <w:b/>
                <w:bCs/>
                <w:sz w:val="22"/>
                <w:szCs w:val="22"/>
                <w:lang w:bidi="ar-IQ"/>
              </w:rPr>
            </w:pPr>
            <w:r w:rsidRPr="00042BE7">
              <w:rPr>
                <w:rFonts w:asciiTheme="minorBidi" w:hAnsiTheme="minorBidi" w:cstheme="minorBidi"/>
                <w:b/>
                <w:bCs/>
                <w:sz w:val="22"/>
                <w:szCs w:val="22"/>
                <w:lang w:bidi="ar-IQ"/>
              </w:rPr>
              <w:t>QTY  year 2023</w:t>
            </w:r>
          </w:p>
        </w:tc>
        <w:tc>
          <w:tcPr>
            <w:tcW w:w="1253"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1C0C90" w:rsidRPr="00042BE7" w:rsidRDefault="00042BE7" w:rsidP="00042BE7">
            <w:pPr>
              <w:spacing w:after="200" w:line="276" w:lineRule="auto"/>
              <w:jc w:val="center"/>
              <w:rPr>
                <w:rFonts w:asciiTheme="minorBidi" w:hAnsiTheme="minorBidi" w:cstheme="minorBidi"/>
                <w:b/>
                <w:bCs/>
                <w:sz w:val="22"/>
                <w:szCs w:val="22"/>
                <w:rtl/>
                <w:lang w:bidi="ar-IQ"/>
              </w:rPr>
            </w:pPr>
            <w:r w:rsidRPr="00042BE7">
              <w:rPr>
                <w:rFonts w:asciiTheme="minorBidi" w:hAnsiTheme="minorBidi" w:cstheme="minorBidi"/>
                <w:sz w:val="22"/>
                <w:szCs w:val="22"/>
              </w:rPr>
              <w:t>Estimated coast  $</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55-A00-001</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SRID  KIT for serum IgG [ 3 x (12-16) test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126</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10$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55-A00-002</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SRID KIT for serum IgA [ 3 x (12-16)   tests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127</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10$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55-A00-003</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SRID KIT for serum  gM[ 3 x (12-16) tests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lang w:bidi="ar-IQ"/>
              </w:rPr>
            </w:pPr>
            <w:r w:rsidRPr="001C0C90">
              <w:rPr>
                <w:sz w:val="20"/>
                <w:lang w:bidi="ar-IQ"/>
              </w:rPr>
              <w:t>130</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10$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55-A00-004</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SRID KIT for serum C3 [ 3 x (12-16)  tests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131</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10$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55-A00-005</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lang w:bidi="ar-IQ"/>
              </w:rPr>
            </w:pPr>
            <w:r w:rsidRPr="001C0C90">
              <w:rPr>
                <w:b/>
                <w:bCs/>
                <w:sz w:val="18"/>
                <w:szCs w:val="18"/>
              </w:rPr>
              <w:t>SRID kit for serum C4[ 3 x (12-16) tests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tl/>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130</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10$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55-A00-006</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SRID KIT for serum Alpha 1 anti trypsin[ 3 x (12-16) tests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21</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18$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55-A00-007</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SRID KIT for serum Ceurloplasmin  [ 3 x (12-16)  tests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29</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18$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55-A00-008</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SRID KIT for serum Alpha2 Macroglobulin[ 3 x (12-16)  tests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4</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18$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55-A00-009</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SRID KIT for Haptoglobulin [ 3 x (12-16)  tests ]</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3</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18$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55-A00-010</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ampifyinglense (RID plate viewer) for diameter measuring of precipition  Ring   unit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unit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22</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40$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lang w:bidi="ar-IQ"/>
              </w:rPr>
            </w:pPr>
            <w:r w:rsidRPr="001C0C90">
              <w:rPr>
                <w:b/>
                <w:bCs/>
                <w:sz w:val="18"/>
                <w:szCs w:val="18"/>
              </w:rPr>
              <w:t>55-A00-017</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tl/>
              </w:rPr>
            </w:pPr>
            <w:r w:rsidRPr="001C0C90">
              <w:rPr>
                <w:b/>
                <w:bCs/>
                <w:sz w:val="18"/>
                <w:szCs w:val="18"/>
              </w:rPr>
              <w:t>5 microlitredispensor (</w:t>
            </w:r>
            <w:r w:rsidR="00F9056C" w:rsidRPr="001C0C90">
              <w:rPr>
                <w:b/>
                <w:bCs/>
                <w:sz w:val="18"/>
                <w:szCs w:val="18"/>
              </w:rPr>
              <w:t>Metallic</w:t>
            </w:r>
            <w:r w:rsidRPr="001C0C90">
              <w:rPr>
                <w:b/>
                <w:bCs/>
                <w:sz w:val="18"/>
                <w:szCs w:val="18"/>
              </w:rPr>
              <w:t xml:space="preserve"> distal &amp; Needle) fixed volume unit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unit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29</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35$ for kit</w:t>
            </w:r>
          </w:p>
        </w:tc>
      </w:tr>
      <w:tr w:rsidR="001C0C90" w:rsidRPr="001C0C90" w:rsidTr="001C0C90">
        <w:trPr>
          <w:cantSplit/>
          <w:trHeight w:val="435"/>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55-A00-018</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10 microlitredispensor (</w:t>
            </w:r>
            <w:r w:rsidR="00F9056C" w:rsidRPr="001C0C90">
              <w:rPr>
                <w:b/>
                <w:bCs/>
                <w:sz w:val="18"/>
                <w:szCs w:val="18"/>
              </w:rPr>
              <w:t>Metallic</w:t>
            </w:r>
            <w:r w:rsidRPr="001C0C90">
              <w:rPr>
                <w:b/>
                <w:bCs/>
                <w:sz w:val="18"/>
                <w:szCs w:val="18"/>
              </w:rPr>
              <w:t xml:space="preserve"> distal &amp; Needle) fixed volume    unit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unit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15</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rPr>
                <w:b/>
                <w:bCs/>
                <w:sz w:val="20"/>
              </w:rPr>
            </w:pPr>
            <w:r w:rsidRPr="001C0C90">
              <w:rPr>
                <w:b/>
                <w:bCs/>
                <w:sz w:val="20"/>
              </w:rPr>
              <w:t xml:space="preserve">35 </w:t>
            </w:r>
            <w:r w:rsidRPr="001C0C90">
              <w:rPr>
                <w:sz w:val="20"/>
              </w:rPr>
              <w:t>$ for kit</w:t>
            </w:r>
          </w:p>
        </w:tc>
      </w:tr>
      <w:tr w:rsidR="001C0C90" w:rsidRPr="001C0C90" w:rsidTr="001C0C90">
        <w:trPr>
          <w:cantSplit/>
          <w:trHeight w:val="435"/>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rsidR="001C0C90" w:rsidRPr="001C0C90" w:rsidRDefault="001C0C90" w:rsidP="001C0C90">
            <w:pPr>
              <w:bidi/>
              <w:spacing w:after="200" w:line="276" w:lineRule="auto"/>
              <w:jc w:val="center"/>
              <w:rPr>
                <w:b/>
                <w:bCs/>
                <w:color w:val="002060"/>
                <w:sz w:val="18"/>
                <w:szCs w:val="18"/>
              </w:rPr>
            </w:pPr>
            <w:r w:rsidRPr="001C0C90">
              <w:rPr>
                <w:b/>
                <w:bCs/>
                <w:color w:val="002060"/>
                <w:sz w:val="18"/>
                <w:szCs w:val="18"/>
              </w:rPr>
              <w:t>55-C</w:t>
            </w:r>
          </w:p>
        </w:tc>
        <w:tc>
          <w:tcPr>
            <w:tcW w:w="5385" w:type="dxa"/>
            <w:tcBorders>
              <w:top w:val="single" w:sz="4" w:space="0" w:color="auto"/>
              <w:left w:val="single" w:sz="4" w:space="0" w:color="auto"/>
              <w:bottom w:val="single" w:sz="4" w:space="0" w:color="auto"/>
              <w:right w:val="single" w:sz="4" w:space="0" w:color="auto"/>
            </w:tcBorders>
            <w:shd w:val="clear" w:color="auto" w:fill="D9D9D9"/>
            <w:hideMark/>
          </w:tcPr>
          <w:p w:rsidR="001C0C90" w:rsidRPr="001C0C90" w:rsidRDefault="001C0C90" w:rsidP="001C0C90">
            <w:pPr>
              <w:bidi/>
              <w:spacing w:after="200" w:line="276" w:lineRule="auto"/>
              <w:jc w:val="right"/>
              <w:rPr>
                <w:b/>
                <w:bCs/>
                <w:color w:val="002060"/>
                <w:sz w:val="18"/>
                <w:szCs w:val="18"/>
              </w:rPr>
            </w:pPr>
            <w:r w:rsidRPr="001C0C90">
              <w:rPr>
                <w:b/>
                <w:bCs/>
                <w:color w:val="002060"/>
                <w:sz w:val="18"/>
                <w:szCs w:val="18"/>
              </w:rPr>
              <w:t>product for Immuno fluorescence</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1C0C90" w:rsidRPr="001C0C90" w:rsidRDefault="001C0C90" w:rsidP="001C0C90">
            <w:pPr>
              <w:bidi/>
              <w:spacing w:after="200" w:line="276" w:lineRule="auto"/>
              <w:rPr>
                <w:b/>
                <w:bCs/>
                <w:color w:val="002060"/>
                <w:sz w:val="18"/>
                <w:szCs w:val="18"/>
              </w:rPr>
            </w:pPr>
          </w:p>
        </w:tc>
        <w:tc>
          <w:tcPr>
            <w:tcW w:w="1318" w:type="dxa"/>
            <w:tcBorders>
              <w:top w:val="single" w:sz="4" w:space="0" w:color="auto"/>
              <w:left w:val="single" w:sz="4" w:space="0" w:color="auto"/>
              <w:bottom w:val="single" w:sz="4" w:space="0" w:color="auto"/>
              <w:right w:val="single" w:sz="4" w:space="0" w:color="auto"/>
            </w:tcBorders>
            <w:shd w:val="clear" w:color="auto" w:fill="D9D9D9"/>
            <w:hideMark/>
          </w:tcPr>
          <w:p w:rsidR="001C0C90" w:rsidRPr="001C0C90" w:rsidRDefault="001C0C90" w:rsidP="001C0C90">
            <w:pPr>
              <w:spacing w:line="276" w:lineRule="auto"/>
              <w:rPr>
                <w:rFonts w:ascii="Calibri" w:hAnsi="Calibri" w:cs="Arial"/>
                <w:sz w:val="20"/>
                <w:lang w:val="en-CA" w:eastAsia="en-CA"/>
              </w:rPr>
            </w:pPr>
          </w:p>
        </w:tc>
        <w:tc>
          <w:tcPr>
            <w:tcW w:w="1253" w:type="dxa"/>
            <w:tcBorders>
              <w:top w:val="single" w:sz="4" w:space="0" w:color="auto"/>
              <w:left w:val="single" w:sz="4" w:space="0" w:color="auto"/>
              <w:bottom w:val="single" w:sz="4" w:space="0" w:color="auto"/>
              <w:right w:val="single" w:sz="4" w:space="0" w:color="auto"/>
            </w:tcBorders>
            <w:shd w:val="clear" w:color="auto" w:fill="D9D9D9"/>
          </w:tcPr>
          <w:p w:rsidR="001C0C90" w:rsidRPr="001C0C90" w:rsidRDefault="001C0C90" w:rsidP="001C0C90">
            <w:pPr>
              <w:bidi/>
              <w:spacing w:after="200" w:line="276" w:lineRule="auto"/>
              <w:rPr>
                <w:b/>
                <w:bCs/>
                <w:sz w:val="20"/>
              </w:rPr>
            </w:pP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55-C00-017</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Human granulocyte for ANCA   (1 x10 well )     kit(10 slides)  (Ethanol)</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35</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80$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55-C00-018</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Human granulocyte for ANCA   (1 x10 well )     kit(10 slides) (Formalin)</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35</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80$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tcPr>
          <w:p w:rsidR="001C0C90" w:rsidRPr="001C0C90" w:rsidRDefault="001C0C90" w:rsidP="001C0C90">
            <w:pPr>
              <w:bidi/>
              <w:spacing w:after="200" w:line="276" w:lineRule="auto"/>
              <w:jc w:val="center"/>
              <w:rPr>
                <w:b/>
                <w:bCs/>
                <w:sz w:val="18"/>
                <w:szCs w:val="18"/>
              </w:rPr>
            </w:pPr>
          </w:p>
        </w:tc>
        <w:tc>
          <w:tcPr>
            <w:tcW w:w="5385" w:type="dxa"/>
            <w:tcBorders>
              <w:top w:val="single" w:sz="4" w:space="0" w:color="auto"/>
              <w:left w:val="single" w:sz="4" w:space="0" w:color="auto"/>
              <w:bottom w:val="single" w:sz="4" w:space="0" w:color="auto"/>
              <w:right w:val="single" w:sz="4" w:space="0" w:color="auto"/>
            </w:tcBorders>
          </w:tcPr>
          <w:p w:rsidR="001C0C90" w:rsidRPr="001C0C90" w:rsidRDefault="001C0C90" w:rsidP="001C0C90">
            <w:pPr>
              <w:bidi/>
              <w:spacing w:after="200" w:line="276" w:lineRule="auto"/>
              <w:jc w:val="right"/>
              <w:rPr>
                <w:b/>
                <w:bCs/>
                <w:sz w:val="18"/>
                <w:szCs w:val="18"/>
                <w:lang w:bidi="ar-IQ"/>
              </w:rPr>
            </w:pPr>
          </w:p>
        </w:tc>
        <w:tc>
          <w:tcPr>
            <w:tcW w:w="1134" w:type="dxa"/>
            <w:tcBorders>
              <w:top w:val="single" w:sz="4" w:space="0" w:color="auto"/>
              <w:left w:val="single" w:sz="4" w:space="0" w:color="auto"/>
              <w:bottom w:val="single" w:sz="4" w:space="0" w:color="auto"/>
              <w:right w:val="single" w:sz="4" w:space="0" w:color="auto"/>
            </w:tcBorders>
          </w:tcPr>
          <w:p w:rsidR="001C0C90" w:rsidRPr="001C0C90" w:rsidRDefault="001C0C90" w:rsidP="001C0C90">
            <w:pPr>
              <w:bidi/>
              <w:spacing w:after="200" w:line="276" w:lineRule="auto"/>
              <w:jc w:val="center"/>
              <w:rPr>
                <w:b/>
                <w:bCs/>
                <w:sz w:val="20"/>
              </w:rPr>
            </w:pPr>
          </w:p>
        </w:tc>
        <w:tc>
          <w:tcPr>
            <w:tcW w:w="1318" w:type="dxa"/>
            <w:tcBorders>
              <w:top w:val="single" w:sz="4" w:space="0" w:color="auto"/>
              <w:left w:val="single" w:sz="4" w:space="0" w:color="auto"/>
              <w:bottom w:val="single" w:sz="4" w:space="0" w:color="auto"/>
              <w:right w:val="single" w:sz="4" w:space="0" w:color="auto"/>
            </w:tcBorders>
          </w:tcPr>
          <w:p w:rsidR="001C0C90" w:rsidRPr="001C0C90" w:rsidRDefault="001C0C90" w:rsidP="001C0C90">
            <w:pPr>
              <w:bidi/>
              <w:spacing w:after="200" w:line="276" w:lineRule="auto"/>
              <w:jc w:val="center"/>
              <w:rPr>
                <w:sz w:val="20"/>
              </w:rPr>
            </w:pPr>
          </w:p>
        </w:tc>
        <w:tc>
          <w:tcPr>
            <w:tcW w:w="1253" w:type="dxa"/>
            <w:tcBorders>
              <w:top w:val="single" w:sz="4" w:space="0" w:color="auto"/>
              <w:left w:val="single" w:sz="4" w:space="0" w:color="auto"/>
              <w:bottom w:val="single" w:sz="4" w:space="0" w:color="auto"/>
              <w:right w:val="single" w:sz="4" w:space="0" w:color="auto"/>
            </w:tcBorders>
          </w:tcPr>
          <w:p w:rsidR="001C0C90" w:rsidRPr="001C0C90" w:rsidRDefault="001C0C90" w:rsidP="001C0C90">
            <w:pPr>
              <w:bidi/>
              <w:spacing w:after="200" w:line="276" w:lineRule="auto"/>
              <w:jc w:val="center"/>
              <w:rPr>
                <w:sz w:val="20"/>
                <w:lang w:bidi="ar-IQ"/>
              </w:rPr>
            </w:pP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55-C00-025</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Positive control for anti endomysium  (0.5ml/vial) -monkey absorbed</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vial</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8</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65$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55-C00-026</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Postive control for anti gliadin  (0.5ml/vial) --monkey absorbed</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vial</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65$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55-C00-028</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IF slides mounting media (0.3ml/vial)</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vial</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 xml:space="preserve">61 </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65$ for kit</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55-C00-059</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Monky striated muscle  (1 x4 well )  kit(10 slides)</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8</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280$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lastRenderedPageBreak/>
              <w:t>55-C00-060</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HEP2  Slides ( 12wells)    kit (10 slied)</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61</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300$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55-C00-061</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HEP2 Slides ( 6wells)    kit (10 slied)</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46</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55-C00-062</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Crithidialucillae   (1 x10 well )  kit(10 slides)</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50</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rsidR="001C0C90" w:rsidRPr="001C0C90" w:rsidRDefault="001C0C90" w:rsidP="001C0C90">
            <w:pPr>
              <w:bidi/>
              <w:spacing w:after="200" w:line="276" w:lineRule="auto"/>
              <w:jc w:val="center"/>
              <w:rPr>
                <w:b/>
                <w:bCs/>
                <w:color w:val="000000"/>
                <w:sz w:val="18"/>
                <w:szCs w:val="18"/>
              </w:rPr>
            </w:pPr>
            <w:r w:rsidRPr="001C0C90">
              <w:rPr>
                <w:b/>
                <w:bCs/>
                <w:color w:val="000000"/>
                <w:sz w:val="18"/>
                <w:szCs w:val="18"/>
              </w:rPr>
              <w:t>55-D</w:t>
            </w:r>
          </w:p>
        </w:tc>
        <w:tc>
          <w:tcPr>
            <w:tcW w:w="5385" w:type="dxa"/>
            <w:tcBorders>
              <w:top w:val="single" w:sz="4" w:space="0" w:color="auto"/>
              <w:left w:val="single" w:sz="4" w:space="0" w:color="auto"/>
              <w:bottom w:val="single" w:sz="4" w:space="0" w:color="auto"/>
              <w:right w:val="single" w:sz="4" w:space="0" w:color="auto"/>
            </w:tcBorders>
            <w:shd w:val="clear" w:color="auto" w:fill="D9D9D9"/>
            <w:hideMark/>
          </w:tcPr>
          <w:p w:rsidR="001C0C90" w:rsidRPr="001C0C90" w:rsidRDefault="001C0C90" w:rsidP="001C0C90">
            <w:pPr>
              <w:bidi/>
              <w:spacing w:after="200" w:line="276" w:lineRule="auto"/>
              <w:jc w:val="right"/>
              <w:rPr>
                <w:b/>
                <w:bCs/>
                <w:color w:val="000000"/>
                <w:sz w:val="18"/>
                <w:szCs w:val="18"/>
              </w:rPr>
            </w:pPr>
            <w:r w:rsidRPr="001C0C90">
              <w:rPr>
                <w:b/>
                <w:bCs/>
                <w:color w:val="000000"/>
                <w:sz w:val="18"/>
                <w:szCs w:val="18"/>
              </w:rPr>
              <w:t>product for enzyme immunoassay(EIA)</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1C0C90" w:rsidRPr="001C0C90" w:rsidRDefault="001C0C90" w:rsidP="001C0C90">
            <w:pPr>
              <w:bidi/>
              <w:spacing w:after="200" w:line="276" w:lineRule="auto"/>
              <w:rPr>
                <w:b/>
                <w:bCs/>
                <w:color w:val="000000"/>
                <w:sz w:val="18"/>
                <w:szCs w:val="18"/>
              </w:rPr>
            </w:pPr>
          </w:p>
        </w:tc>
        <w:tc>
          <w:tcPr>
            <w:tcW w:w="1318" w:type="dxa"/>
            <w:tcBorders>
              <w:top w:val="single" w:sz="4" w:space="0" w:color="auto"/>
              <w:left w:val="single" w:sz="4" w:space="0" w:color="auto"/>
              <w:bottom w:val="single" w:sz="4" w:space="0" w:color="auto"/>
              <w:right w:val="single" w:sz="4" w:space="0" w:color="auto"/>
            </w:tcBorders>
            <w:shd w:val="clear" w:color="auto" w:fill="D9D9D9"/>
            <w:hideMark/>
          </w:tcPr>
          <w:p w:rsidR="001C0C90" w:rsidRPr="001C0C90" w:rsidRDefault="001C0C90" w:rsidP="001C0C90">
            <w:pPr>
              <w:spacing w:line="276" w:lineRule="auto"/>
              <w:rPr>
                <w:rFonts w:ascii="Calibri" w:hAnsi="Calibri" w:cs="Arial"/>
                <w:sz w:val="20"/>
                <w:lang w:val="en-CA" w:eastAsia="en-CA"/>
              </w:rPr>
            </w:pPr>
          </w:p>
        </w:tc>
        <w:tc>
          <w:tcPr>
            <w:tcW w:w="1253" w:type="dxa"/>
            <w:tcBorders>
              <w:top w:val="single" w:sz="4" w:space="0" w:color="auto"/>
              <w:left w:val="single" w:sz="4" w:space="0" w:color="auto"/>
              <w:bottom w:val="single" w:sz="4" w:space="0" w:color="auto"/>
              <w:right w:val="single" w:sz="4" w:space="0" w:color="auto"/>
            </w:tcBorders>
            <w:shd w:val="clear" w:color="auto" w:fill="D9D9D9"/>
          </w:tcPr>
          <w:p w:rsidR="001C0C90" w:rsidRPr="001C0C90" w:rsidRDefault="001C0C90" w:rsidP="001C0C90">
            <w:pPr>
              <w:bidi/>
              <w:spacing w:after="200" w:line="276" w:lineRule="auto"/>
              <w:rPr>
                <w:b/>
                <w:bCs/>
                <w:color w:val="000000"/>
                <w:sz w:val="20"/>
              </w:rPr>
            </w:pP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55-D00-002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ANA screen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361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55-D00-003</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Mpo (ANCA - p )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lang w:bidi="ar-IQ"/>
              </w:rPr>
            </w:pPr>
            <w:r w:rsidRPr="001C0C90">
              <w:rPr>
                <w:sz w:val="20"/>
                <w:lang w:bidi="ar-IQ"/>
              </w:rPr>
              <w:t>67</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55-D00-004</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PR3 (ANCA - c )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67</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175$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55-D00-010</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Anti-Phospholipids screen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217</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55-D00-011</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Anti-Phosphotidyl serine screen by EIA (1x96 test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25</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190$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Anti-cardiolipin  screen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55-D00-013</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Anti-cardiolipin  (IgG )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110</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55-D00-014</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Anti-cardiolipin  (IgM )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112</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55-D00-015</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Anti-Mitochondria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51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 xml:space="preserve">150$ </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55-D00-016</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Anti-thyroglobulin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60</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190$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55-D00-017</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Anti-thyroid peroxidase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60</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225$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55-D00-018</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Anti-Insulin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39</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55-D00-019</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Anti-sperm (IgG, IgM, IgA ) by EIA (96 test)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15</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650$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55-D00-020</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Anti-Ribosomal protein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55-D00-021</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Anti-B2 glycoprotein ( IgG , IgM )by EIA (1x96 test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22</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55-D00-022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Insulin  Growth Factor Binding Protein 3 EIA (1x96 test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55-D00-023</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C-reactive protein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111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130$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55-D00-024</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Rheumatoid factor screen (IgA ,IgG,IgM )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89</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55-D00-025</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Rheumatoid factor  IgA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8</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55-D00-026</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Rheumatoid factor  IgG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55-D00-027</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Rheumatoid factor  IgM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55-D00-030</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C- peptide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1300$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55-D00-032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Islet cell antibody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15</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55-D00-033</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GAD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1300$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55-D00-034</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Anti-Gliadin ( A,G.M )  Ab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89</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225$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55-D00-035</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kit of IgA- anti gliadin antibodies  EIA (1x96test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308</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lastRenderedPageBreak/>
              <w:t>55-D00-036</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kit of IgG- anti gliadin antibodies by EIA (1x96test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276</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55-D00-037</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-tissue transglutaminase by EIA  (1 x96 test ) kit (A,G)</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253</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55-D00-038</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kit of IgA- anti tissue transglutaminase by  EIA  (1 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310</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225$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55-D00-039</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H - pylori IgG by EIA  (1 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 xml:space="preserve">61 </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175$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55-D00-040</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Gastrin by  EIA ( 1x96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12</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500$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55-D00-041</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Pepsinogen - 1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7</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625$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55-D00-042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Pepsinogen - 2  by  EIA   ( 1x96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7</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625$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55-D00-043</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IA - 2 by EIA  (1 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8</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1000$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55-D00-046</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Intrinsic factor by EIA  (1 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55-D00-047</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Atrial Natriuretic Peptide ANP by EIA  (1 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55-D00-048</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Brain Natriuretic Peptide BNP by EIA  (1 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7</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55-D00-050</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Histamin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37</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55-D00-051</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CIC  C1q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55-D00-052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CIC  C3d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31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55-D00-053</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GBM antibody by EIA (1x96test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225$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55-D00-071</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Leishmania donovani  by IF (1x10) well  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10</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55-D00-075</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P53 (1x96test ) by EIA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lang w:bidi="ar-IQ"/>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tl/>
              </w:rPr>
            </w:pPr>
            <w:r w:rsidRPr="001C0C90">
              <w:rPr>
                <w:sz w:val="20"/>
              </w:rPr>
              <w:t>4</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55-D00-080</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Proinsulin (1x96test ) by EIA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500$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55-D00-081</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Insulin      (1x96test ) by EIA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23</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150$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55-D00-082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ccp( IgG ) by EIA ((1x96test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143</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55-D00-095</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kit of IgG- anti tissue transglutaminase by  EIA  (1 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242</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55-D00-096</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SSA  ( IgG)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25</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55-D00-097</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SSB ( IgG)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24</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55-D00-098</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SCL 70 ( IgG)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23</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55-D00-099</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JO-1  ( IgG)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55-D00-100</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RNP ( IgG)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55-D00-101</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SM ( IgG)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21</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55-D00-102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centroner( IgG)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55-D00-103</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Histone( IgG)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16</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55-D00-109</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ds DNA   Kit (1x96test ) by EIA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206</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lastRenderedPageBreak/>
              <w:t>55-D00-110</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(Anti - LKM ) liver kidney microsom</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20</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55-D00-111</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Soluble liver Antigene (SLA)</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13</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18"/>
                <w:szCs w:val="18"/>
              </w:rPr>
            </w:pPr>
            <w:r w:rsidRPr="001C0C90">
              <w:rPr>
                <w:b/>
                <w:bCs/>
                <w:sz w:val="18"/>
                <w:szCs w:val="18"/>
              </w:rPr>
              <w:t>55-D00-112</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right"/>
              <w:rPr>
                <w:b/>
                <w:bCs/>
                <w:sz w:val="18"/>
                <w:szCs w:val="18"/>
              </w:rPr>
            </w:pPr>
            <w:r w:rsidRPr="001C0C90">
              <w:rPr>
                <w:b/>
                <w:bCs/>
                <w:sz w:val="18"/>
                <w:szCs w:val="18"/>
              </w:rPr>
              <w:t>LCI (liver cytosol Ab-1)</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10</w:t>
            </w:r>
          </w:p>
        </w:tc>
        <w:tc>
          <w:tcPr>
            <w:tcW w:w="1253" w:type="dxa"/>
            <w:tcBorders>
              <w:top w:val="single" w:sz="4" w:space="0" w:color="auto"/>
              <w:left w:val="single" w:sz="4" w:space="0" w:color="auto"/>
              <w:bottom w:val="single" w:sz="4" w:space="0" w:color="auto"/>
              <w:right w:val="single" w:sz="4" w:space="0" w:color="auto"/>
            </w:tcBorders>
            <w:shd w:val="clear" w:color="auto" w:fill="FFFFFF"/>
            <w:hideMark/>
          </w:tcPr>
          <w:p w:rsidR="001C0C90" w:rsidRPr="001C0C90" w:rsidRDefault="001C0C90" w:rsidP="001C0C90">
            <w:pPr>
              <w:bidi/>
              <w:spacing w:after="200" w:line="276" w:lineRule="auto"/>
              <w:jc w:val="center"/>
              <w:rPr>
                <w:sz w:val="20"/>
              </w:rPr>
            </w:pPr>
            <w:r w:rsidRPr="001C0C90">
              <w:rPr>
                <w:sz w:val="20"/>
              </w:rPr>
              <w:t>45$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shd w:val="clear" w:color="auto" w:fill="DDD9C3"/>
            <w:hideMark/>
          </w:tcPr>
          <w:p w:rsidR="001C0C90" w:rsidRPr="001C0C90" w:rsidRDefault="001C0C90" w:rsidP="001C0C90">
            <w:pPr>
              <w:bidi/>
              <w:spacing w:after="200" w:line="276" w:lineRule="auto"/>
              <w:jc w:val="center"/>
              <w:rPr>
                <w:b/>
                <w:bCs/>
                <w:color w:val="002060"/>
                <w:sz w:val="18"/>
                <w:szCs w:val="18"/>
              </w:rPr>
            </w:pPr>
            <w:r w:rsidRPr="001C0C90">
              <w:rPr>
                <w:b/>
                <w:bCs/>
                <w:color w:val="002060"/>
                <w:sz w:val="18"/>
                <w:szCs w:val="18"/>
              </w:rPr>
              <w:t>55-F</w:t>
            </w:r>
          </w:p>
        </w:tc>
        <w:tc>
          <w:tcPr>
            <w:tcW w:w="5385" w:type="dxa"/>
            <w:tcBorders>
              <w:top w:val="single" w:sz="4" w:space="0" w:color="auto"/>
              <w:left w:val="single" w:sz="4" w:space="0" w:color="auto"/>
              <w:bottom w:val="single" w:sz="4" w:space="0" w:color="auto"/>
              <w:right w:val="single" w:sz="4" w:space="0" w:color="auto"/>
            </w:tcBorders>
            <w:shd w:val="clear" w:color="auto" w:fill="DDD9C3"/>
            <w:hideMark/>
          </w:tcPr>
          <w:p w:rsidR="001C0C90" w:rsidRPr="001C0C90" w:rsidRDefault="001C0C90" w:rsidP="001C0C90">
            <w:pPr>
              <w:bidi/>
              <w:spacing w:after="200" w:line="276" w:lineRule="auto"/>
              <w:jc w:val="right"/>
              <w:rPr>
                <w:b/>
                <w:bCs/>
                <w:color w:val="002060"/>
                <w:sz w:val="18"/>
                <w:szCs w:val="18"/>
              </w:rPr>
            </w:pPr>
            <w:r w:rsidRPr="001C0C90">
              <w:rPr>
                <w:b/>
                <w:bCs/>
                <w:color w:val="002060"/>
                <w:sz w:val="18"/>
                <w:szCs w:val="18"/>
              </w:rPr>
              <w:t>TUMOR MARKER</w:t>
            </w:r>
          </w:p>
        </w:tc>
        <w:tc>
          <w:tcPr>
            <w:tcW w:w="1134" w:type="dxa"/>
            <w:tcBorders>
              <w:top w:val="single" w:sz="4" w:space="0" w:color="auto"/>
              <w:left w:val="single" w:sz="4" w:space="0" w:color="auto"/>
              <w:bottom w:val="single" w:sz="4" w:space="0" w:color="auto"/>
              <w:right w:val="single" w:sz="4" w:space="0" w:color="auto"/>
            </w:tcBorders>
            <w:shd w:val="clear" w:color="auto" w:fill="DDD9C3"/>
            <w:hideMark/>
          </w:tcPr>
          <w:p w:rsidR="001C0C90" w:rsidRPr="001C0C90" w:rsidRDefault="001C0C90" w:rsidP="001C0C90">
            <w:pPr>
              <w:bidi/>
              <w:spacing w:after="200" w:line="276" w:lineRule="auto"/>
              <w:rPr>
                <w:b/>
                <w:bCs/>
                <w:color w:val="002060"/>
                <w:sz w:val="18"/>
                <w:szCs w:val="18"/>
              </w:rPr>
            </w:pPr>
          </w:p>
        </w:tc>
        <w:tc>
          <w:tcPr>
            <w:tcW w:w="1318" w:type="dxa"/>
            <w:tcBorders>
              <w:top w:val="single" w:sz="4" w:space="0" w:color="auto"/>
              <w:left w:val="single" w:sz="4" w:space="0" w:color="auto"/>
              <w:bottom w:val="single" w:sz="4" w:space="0" w:color="auto"/>
              <w:right w:val="single" w:sz="4" w:space="0" w:color="auto"/>
            </w:tcBorders>
            <w:shd w:val="clear" w:color="auto" w:fill="DDD9C3"/>
            <w:hideMark/>
          </w:tcPr>
          <w:p w:rsidR="001C0C90" w:rsidRPr="001C0C90" w:rsidRDefault="001C0C90" w:rsidP="001C0C90">
            <w:pPr>
              <w:spacing w:line="276" w:lineRule="auto"/>
              <w:rPr>
                <w:rFonts w:ascii="Calibri" w:hAnsi="Calibri" w:cs="Arial"/>
                <w:sz w:val="20"/>
                <w:lang w:val="en-CA" w:eastAsia="en-CA"/>
              </w:rPr>
            </w:pPr>
          </w:p>
        </w:tc>
        <w:tc>
          <w:tcPr>
            <w:tcW w:w="1253" w:type="dxa"/>
            <w:tcBorders>
              <w:top w:val="single" w:sz="4" w:space="0" w:color="auto"/>
              <w:left w:val="single" w:sz="4" w:space="0" w:color="auto"/>
              <w:bottom w:val="single" w:sz="4" w:space="0" w:color="auto"/>
              <w:right w:val="single" w:sz="4" w:space="0" w:color="auto"/>
            </w:tcBorders>
            <w:shd w:val="clear" w:color="auto" w:fill="DDD9C3"/>
          </w:tcPr>
          <w:p w:rsidR="001C0C90" w:rsidRPr="001C0C90" w:rsidRDefault="001C0C90" w:rsidP="001C0C90">
            <w:pPr>
              <w:bidi/>
              <w:spacing w:after="200" w:line="276" w:lineRule="auto"/>
              <w:jc w:val="center"/>
              <w:rPr>
                <w:color w:val="002060"/>
                <w:sz w:val="20"/>
              </w:rPr>
            </w:pP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55-F00-001</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Alpha feto protein by EIA (1x96test ) kit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12</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140$</w:t>
            </w:r>
          </w:p>
        </w:tc>
      </w:tr>
      <w:tr w:rsidR="001C0C90" w:rsidRPr="001C0C90" w:rsidTr="001C0C90">
        <w:trPr>
          <w:cantSplit/>
          <w:trHeight w:val="266"/>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55-F00-002</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CA19-9 by EIA (1x96test ) kit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lang w:bidi="ar-IQ"/>
              </w:rPr>
            </w:pPr>
            <w:r w:rsidRPr="001C0C90">
              <w:rPr>
                <w:sz w:val="20"/>
                <w:lang w:bidi="ar-IQ"/>
              </w:rPr>
              <w:t>20</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140$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55-F00-003</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CA15-3 by EIA (1x96test ) kit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21</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140$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55-F00-004</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CA125 by EIA (1x96test ) kit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20</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140$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55-F00-005</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CEA  by EIA (1x96test ) kit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19</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140$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55-F00-006</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PSA   by EIA (1x96test ) kit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15</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140$</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55-F00-009</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Free PSA   by EIA    (1x96test ) kit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15</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225$</w:t>
            </w:r>
          </w:p>
        </w:tc>
      </w:tr>
      <w:tr w:rsidR="001C0C90" w:rsidRPr="001C0C90" w:rsidTr="001C0C90">
        <w:trPr>
          <w:cantSplit/>
          <w:trHeight w:val="20"/>
        </w:trPr>
        <w:tc>
          <w:tcPr>
            <w:tcW w:w="1260"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18"/>
                <w:szCs w:val="18"/>
              </w:rPr>
            </w:pPr>
            <w:r w:rsidRPr="001C0C90">
              <w:rPr>
                <w:b/>
                <w:bCs/>
                <w:sz w:val="18"/>
                <w:szCs w:val="18"/>
              </w:rPr>
              <w:t>55-F00-010</w:t>
            </w:r>
          </w:p>
        </w:tc>
        <w:tc>
          <w:tcPr>
            <w:tcW w:w="5385"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right"/>
              <w:rPr>
                <w:b/>
                <w:bCs/>
                <w:sz w:val="18"/>
                <w:szCs w:val="18"/>
              </w:rPr>
            </w:pPr>
            <w:r w:rsidRPr="001C0C90">
              <w:rPr>
                <w:b/>
                <w:bCs/>
                <w:sz w:val="18"/>
                <w:szCs w:val="18"/>
              </w:rPr>
              <w:t>Calcitonin   by EIA     (1x96test ) kit</w:t>
            </w:r>
          </w:p>
        </w:tc>
        <w:tc>
          <w:tcPr>
            <w:tcW w:w="1134"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b/>
                <w:bCs/>
                <w:sz w:val="20"/>
              </w:rPr>
            </w:pPr>
            <w:r w:rsidRPr="001C0C90">
              <w:rPr>
                <w:b/>
                <w:bCs/>
                <w:sz w:val="20"/>
              </w:rPr>
              <w:t>kit</w:t>
            </w:r>
          </w:p>
        </w:tc>
        <w:tc>
          <w:tcPr>
            <w:tcW w:w="1318"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8</w:t>
            </w:r>
          </w:p>
        </w:tc>
        <w:tc>
          <w:tcPr>
            <w:tcW w:w="1253" w:type="dxa"/>
            <w:tcBorders>
              <w:top w:val="single" w:sz="4" w:space="0" w:color="auto"/>
              <w:left w:val="single" w:sz="4" w:space="0" w:color="auto"/>
              <w:bottom w:val="single" w:sz="4" w:space="0" w:color="auto"/>
              <w:right w:val="single" w:sz="4" w:space="0" w:color="auto"/>
            </w:tcBorders>
            <w:hideMark/>
          </w:tcPr>
          <w:p w:rsidR="001C0C90" w:rsidRPr="001C0C90" w:rsidRDefault="001C0C90" w:rsidP="001C0C90">
            <w:pPr>
              <w:bidi/>
              <w:spacing w:after="200" w:line="276" w:lineRule="auto"/>
              <w:jc w:val="center"/>
              <w:rPr>
                <w:sz w:val="20"/>
              </w:rPr>
            </w:pPr>
            <w:r w:rsidRPr="001C0C90">
              <w:rPr>
                <w:sz w:val="20"/>
              </w:rPr>
              <w:t>180$</w:t>
            </w:r>
          </w:p>
        </w:tc>
      </w:tr>
    </w:tbl>
    <w:p w:rsidR="009C6C5B" w:rsidRDefault="009C6C5B" w:rsidP="002E7EC2">
      <w:pPr>
        <w:spacing w:before="120" w:after="120"/>
        <w:jc w:val="center"/>
        <w:rPr>
          <w:szCs w:val="24"/>
          <w:lang w:bidi="ar-EG"/>
        </w:rPr>
      </w:pPr>
    </w:p>
    <w:p w:rsidR="002E7EC2" w:rsidRDefault="002E7EC2" w:rsidP="00D03B6F">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284301" w:rsidP="00B83EB9">
      <w:pPr>
        <w:pStyle w:val="TOC1"/>
        <w:tabs>
          <w:tab w:val="right" w:leader="dot" w:pos="10536"/>
        </w:tabs>
        <w:bidi w:val="0"/>
        <w:rPr>
          <w:rFonts w:ascii="Times New Roman" w:hAnsi="Times New Roman"/>
          <w:b w:val="0"/>
          <w:bCs w:val="0"/>
          <w:noProof/>
          <w:szCs w:val="24"/>
          <w:rtl/>
          <w:lang w:bidi="ar-EG"/>
        </w:rPr>
      </w:pPr>
      <w:r w:rsidRPr="00284301">
        <w:rPr>
          <w:rFonts w:ascii="Times New Roman" w:hAnsi="Times New Roman"/>
          <w:b w:val="0"/>
          <w:bCs w:val="0"/>
          <w:szCs w:val="24"/>
          <w:lang w:bidi="ar-EG"/>
        </w:rPr>
        <w:fldChar w:fldCharType="begin"/>
      </w:r>
      <w:r w:rsidR="00465154" w:rsidRPr="004B1FA2">
        <w:rPr>
          <w:rFonts w:ascii="Times New Roman" w:hAnsi="Times New Roman"/>
          <w:b w:val="0"/>
          <w:bCs w:val="0"/>
          <w:szCs w:val="24"/>
          <w:lang w:bidi="ar-EG"/>
        </w:rPr>
        <w:instrText xml:space="preserve"> TOC \o "1-1" \h \z \u \t "</w:instrText>
      </w:r>
      <w:r w:rsidR="00465154" w:rsidRPr="004B1FA2">
        <w:rPr>
          <w:rFonts w:ascii="Times New Roman" w:hAnsi="Times New Roman"/>
          <w:b w:val="0"/>
          <w:bCs w:val="0"/>
          <w:szCs w:val="24"/>
          <w:rtl/>
          <w:lang w:bidi="ar-EG"/>
        </w:rPr>
        <w:instrText>عنوان 2;2;عنوان 3;3</w:instrText>
      </w:r>
      <w:r w:rsidR="00465154" w:rsidRPr="004B1FA2">
        <w:rPr>
          <w:rFonts w:ascii="Times New Roman" w:hAnsi="Times New Roman"/>
          <w:b w:val="0"/>
          <w:bCs w:val="0"/>
          <w:szCs w:val="24"/>
          <w:lang w:bidi="ar-EG"/>
        </w:rPr>
        <w:instrText xml:space="preserve">" </w:instrText>
      </w:r>
      <w:r w:rsidRPr="00284301">
        <w:rPr>
          <w:rFonts w:ascii="Times New Roman" w:hAnsi="Times New Roman"/>
          <w:b w:val="0"/>
          <w:bCs w:val="0"/>
          <w:szCs w:val="24"/>
          <w:lang w:bidi="ar-EG"/>
        </w:rPr>
        <w:fldChar w:fldCharType="separate"/>
      </w:r>
    </w:p>
    <w:p w:rsidR="008A7296" w:rsidRPr="004B1FA2" w:rsidRDefault="00284301"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284301"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996409" w:rsidRDefault="00284301"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“Registration Certificates” means the registration certificates or other required alternative documents, which confirm that the  Laboratory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“Services” means the additional services required for contracting on the supply of Laboratory Supplies and Equipment such as  transportation,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996409">
              <w:rPr>
                <w:szCs w:val="24"/>
                <w:lang w:bidi="ar-EG"/>
              </w:rPr>
              <w:t>as per the relevant  applicable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r w:rsidRPr="00996409">
              <w:rPr>
                <w:szCs w:val="24"/>
                <w:lang w:bidi="ar-EG"/>
              </w:rPr>
              <w:t>the  acts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shall  be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shall  be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6"/>
        <w:gridCol w:w="8316"/>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Unless otherwise specified in the special conditions of the contract, comprehensive insurance of laboratory supplies and equipment supplied under the contract is made in an easily convertible currency for a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The supplier shall provide  the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7"/>
        <w:gridCol w:w="8428"/>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8751"/>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2"/>
        <w:gridCol w:w="8260"/>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sidRPr="00996409">
              <w:rPr>
                <w:szCs w:val="24"/>
                <w:lang w:bidi="ar-EG"/>
              </w:rPr>
              <w:t xml:space="preserve">If the supplier assigns all or part of it to another provider, or subcontracts it with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9"/>
        <w:gridCol w:w="8570"/>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0235A5" w:rsidRDefault="000235A5" w:rsidP="00C96EF3">
      <w:pPr>
        <w:spacing w:before="120" w:after="120"/>
        <w:ind w:left="709"/>
        <w:jc w:val="center"/>
        <w:rPr>
          <w:b/>
          <w:bCs/>
          <w:sz w:val="34"/>
          <w:szCs w:val="34"/>
          <w:lang w:bidi="ar-EG"/>
        </w:rPr>
      </w:pPr>
    </w:p>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8"/>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(kimadia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0235A5" w:rsidRDefault="000235A5" w:rsidP="00915605">
            <w:pPr>
              <w:tabs>
                <w:tab w:val="right" w:pos="72"/>
              </w:tabs>
              <w:ind w:left="162" w:right="162"/>
              <w:rPr>
                <w:rFonts w:ascii="Arial" w:eastAsia="Arial Unicode MS" w:hAnsi="Arial"/>
                <w:b/>
                <w:bCs/>
                <w:color w:val="FF0000"/>
                <w:szCs w:val="24"/>
              </w:rPr>
            </w:pPr>
          </w:p>
          <w:p w:rsidR="000235A5" w:rsidRPr="00915605" w:rsidRDefault="000235A5" w:rsidP="00915605">
            <w:pPr>
              <w:tabs>
                <w:tab w:val="right" w:pos="72"/>
              </w:tabs>
              <w:ind w:left="162" w:right="162"/>
              <w:rPr>
                <w:rFonts w:ascii="Arial" w:eastAsia="Arial Unicode MS" w:hAnsi="Arial"/>
                <w:b/>
                <w:bCs/>
                <w:color w:val="FF0000"/>
                <w:szCs w:val="24"/>
              </w:rPr>
            </w:pP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lastRenderedPageBreak/>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The bank guarantee is presented after the issuance of the assignment letter and before signing the contract, and it remains valid throughout the term of the contract</w:t>
            </w:r>
            <w:r w:rsidR="00346736">
              <w:rPr>
                <w:rFonts w:ascii="Arial" w:hAnsi="Arial"/>
                <w:sz w:val="28"/>
                <w:szCs w:val="28"/>
                <w:lang w:bidi="ar-IQ"/>
              </w:rPr>
              <w:t>.</w:t>
            </w:r>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 xml:space="preserve">All letters of guarantee are not accepted until they have been </w:t>
            </w:r>
            <w:r w:rsidRPr="00915605">
              <w:rPr>
                <w:rFonts w:ascii="Arial" w:hAnsi="Arial"/>
                <w:b/>
                <w:bCs/>
                <w:color w:val="FF0000"/>
                <w:sz w:val="28"/>
                <w:szCs w:val="28"/>
              </w:rPr>
              <w:lastRenderedPageBreak/>
              <w:t>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letter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.of Iraqi public health </w:t>
            </w:r>
            <w:r w:rsidRPr="00A47E68">
              <w:rPr>
                <w:rFonts w:ascii="Arial" w:hAnsi="Arial"/>
                <w:sz w:val="28"/>
                <w:szCs w:val="28"/>
                <w:shd w:val="clear" w:color="auto" w:fill="FFFF00"/>
                <w:lang w:val="en-GB"/>
              </w:rPr>
              <w:t>(</w:t>
            </w:r>
            <w:r w:rsidR="00B97B88" w:rsidRPr="00A47E68">
              <w:rPr>
                <w:rFonts w:ascii="Arial" w:hAnsi="Arial"/>
                <w:color w:val="FF0000"/>
                <w:sz w:val="28"/>
                <w:szCs w:val="28"/>
                <w:shd w:val="clear" w:color="auto" w:fill="FFFF00"/>
                <w:lang w:val="en-GB"/>
              </w:rPr>
              <w:t>educational laboratories in the Medical City Department</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Sending samples to the educational laboratories in the Medical City Department 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supplier  </w:t>
            </w:r>
            <w:r w:rsidR="00346736" w:rsidRPr="00134265">
              <w:rPr>
                <w:rFonts w:ascii="Arial" w:hAnsi="Arial"/>
                <w:sz w:val="28"/>
                <w:szCs w:val="28"/>
                <w:lang w:val="en-GB"/>
              </w:rPr>
              <w:t>place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w:t>
            </w:r>
            <w:r w:rsidRPr="00134265">
              <w:rPr>
                <w:rFonts w:ascii="Arial" w:hAnsi="Arial"/>
                <w:sz w:val="28"/>
                <w:szCs w:val="28"/>
                <w:lang w:val="en-GB"/>
              </w:rPr>
              <w:lastRenderedPageBreak/>
              <w:t>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-All materials must be shipped in a cooled condition and for all transporting ways till it reach Kimadia stores and the seller will be responsible for the compensation of any material which fails in the analysis because of the unsuitable temperature degree during the transport.</w:t>
            </w:r>
            <w:r w:rsidRPr="00134265">
              <w:rPr>
                <w:rFonts w:ascii="Arial" w:hAnsi="Arial"/>
                <w:sz w:val="18"/>
                <w:szCs w:val="18"/>
              </w:rPr>
              <w: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0235A5" w:rsidP="000235A5">
            <w:pPr>
              <w:tabs>
                <w:tab w:val="right" w:pos="72"/>
              </w:tabs>
              <w:ind w:left="162" w:right="72"/>
              <w:rPr>
                <w:rFonts w:ascii="Arial" w:hAnsi="Arial"/>
                <w:b/>
                <w:bCs/>
                <w:color w:val="FF0000"/>
                <w:szCs w:val="24"/>
                <w:lang w:val="en-GB"/>
              </w:rPr>
            </w:pPr>
            <w:r>
              <w:rPr>
                <w:rFonts w:ascii="Arial" w:hAnsi="Arial"/>
                <w:b/>
                <w:bCs/>
                <w:color w:val="FF0000"/>
                <w:szCs w:val="24"/>
                <w:lang w:val="en-GB"/>
              </w:rPr>
              <w:t xml:space="preserve"> </w:t>
            </w:r>
            <w:r w:rsidR="00134265" w:rsidRPr="00134265">
              <w:rPr>
                <w:rFonts w:ascii="Arial" w:hAnsi="Arial"/>
                <w:b/>
                <w:bCs/>
                <w:color w:val="FF0000"/>
                <w:szCs w:val="24"/>
                <w:lang w:val="en-GB"/>
              </w:rPr>
              <w:t>1- Shipping and processing</w:t>
            </w:r>
          </w:p>
          <w:p w:rsidR="00134265" w:rsidRPr="00134265" w:rsidRDefault="00134265" w:rsidP="000235A5">
            <w:pPr>
              <w:pStyle w:val="ListParagraph"/>
              <w:numPr>
                <w:ilvl w:val="0"/>
                <w:numId w:val="101"/>
              </w:numPr>
              <w:tabs>
                <w:tab w:val="right" w:pos="72"/>
              </w:tabs>
              <w:ind w:left="547" w:right="72" w:hanging="297"/>
              <w:contextualSpacing w:val="0"/>
              <w:jc w:val="left"/>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lastRenderedPageBreak/>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from the date of the reporting of the opening of the credit and the second shipment period is within (the period is specified in the days) of the date of the notification of the opening of the credit and the first party 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 xml:space="preserve">The second party must submit the original and integrated shipping documents, including the original certificate of origin and certified from the country of </w:t>
            </w:r>
            <w:r w:rsidRPr="00134265">
              <w:rPr>
                <w:rFonts w:ascii="Arial" w:hAnsi="Arial"/>
                <w:b/>
                <w:bCs/>
                <w:color w:val="FF0000"/>
                <w:szCs w:val="24"/>
                <w:lang w:val="en-GB"/>
              </w:rPr>
              <w:lastRenderedPageBreak/>
              <w:t>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Upon shipment, the Supplier shall notify the Purchaser and the insurance company (except DDP)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copy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LAB.testing&amp; the inspection that offer to suppliers from inspection agency that charge of it(in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r w:rsidRPr="00A47E68">
              <w:rPr>
                <w:rFonts w:ascii="Arial" w:hAnsi="Arial"/>
                <w:sz w:val="28"/>
                <w:szCs w:val="28"/>
                <w:lang w:val="en-GB"/>
              </w:rPr>
              <w:lastRenderedPageBreak/>
              <w:t>request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less than</w:t>
            </w:r>
            <w:r w:rsidRPr="00A47E68">
              <w:rPr>
                <w:rFonts w:ascii="Arial" w:hAnsi="Arial"/>
                <w:sz w:val="28"/>
                <w:szCs w:val="28"/>
                <w:lang w:val="en-GB"/>
              </w:rPr>
              <w:t xml:space="preserve">  (15)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materials:FDA,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-two copies of delivery note, railway consignment note, road consignment note, truck or air waybill, or multimodal transport document showing Purchaser as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 xml:space="preserve">-original copy of the Certificate of Inspection furnished to Supplier by the nominated inspection agency and six copies (where inspection is </w:t>
            </w:r>
            <w:r w:rsidRPr="00A47E68">
              <w:rPr>
                <w:rFonts w:ascii="Arial" w:hAnsi="Arial"/>
                <w:sz w:val="28"/>
                <w:szCs w:val="28"/>
                <w:lang w:val="en-GB"/>
              </w:rPr>
              <w:lastRenderedPageBreak/>
              <w:t>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batches,  prices,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lang/>
              </w:rPr>
              <w:t>15.</w:t>
            </w:r>
            <w:r>
              <w:rPr>
                <w:sz w:val="22"/>
                <w:szCs w:val="22"/>
                <w:lang/>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lang/>
              </w:rPr>
              <w:t>15.</w:t>
            </w:r>
            <w:r>
              <w:rPr>
                <w:rFonts w:eastAsia="Calibri"/>
                <w:sz w:val="22"/>
                <w:szCs w:val="22"/>
                <w:lang/>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 xml:space="preserve">according to the specific warranty, The Purchaser shall have the </w:t>
            </w:r>
            <w:r w:rsidRPr="00E20700">
              <w:rPr>
                <w:rFonts w:ascii="Arial" w:hAnsi="Arial"/>
                <w:sz w:val="28"/>
                <w:szCs w:val="28"/>
                <w:lang w:val="en-GB"/>
              </w:rPr>
              <w:lastRenderedPageBreak/>
              <w:t>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lang/>
              </w:rPr>
            </w:pPr>
            <w:r w:rsidRPr="0077100A">
              <w:rPr>
                <w:rFonts w:eastAsia="Calibri"/>
                <w:sz w:val="22"/>
                <w:szCs w:val="22"/>
                <w:lang/>
              </w:rPr>
              <w:lastRenderedPageBreak/>
              <w:t>15.</w:t>
            </w:r>
            <w:r>
              <w:rPr>
                <w:rFonts w:eastAsia="Calibri"/>
                <w:sz w:val="22"/>
                <w:szCs w:val="22"/>
                <w:lang/>
              </w:rPr>
              <w:t>3</w:t>
            </w:r>
          </w:p>
        </w:tc>
        <w:tc>
          <w:tcPr>
            <w:tcW w:w="9324" w:type="dxa"/>
            <w:shd w:val="clear" w:color="auto" w:fill="auto"/>
          </w:tcPr>
          <w:p w:rsidR="00134265" w:rsidRPr="0077100A" w:rsidRDefault="00E20700" w:rsidP="00E25EDD">
            <w:pPr>
              <w:spacing w:before="120" w:after="120"/>
              <w:jc w:val="both"/>
              <w:rPr>
                <w:rFonts w:eastAsia="Calibri"/>
                <w:sz w:val="22"/>
                <w:szCs w:val="22"/>
                <w:lang/>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rPr>
              <w:t>15.</w:t>
            </w:r>
            <w:r>
              <w:rPr>
                <w:rFonts w:eastAsia="Calibri"/>
                <w:sz w:val="22"/>
                <w:szCs w:val="22"/>
                <w:lang/>
              </w:rPr>
              <w:t>4</w:t>
            </w:r>
          </w:p>
        </w:tc>
        <w:tc>
          <w:tcPr>
            <w:tcW w:w="9324" w:type="dxa"/>
            <w:shd w:val="clear" w:color="auto" w:fill="auto"/>
          </w:tcPr>
          <w:p w:rsidR="00134265" w:rsidRPr="00AC206F" w:rsidRDefault="00E20700" w:rsidP="00AC206F">
            <w:pPr>
              <w:jc w:val="both"/>
              <w:rPr>
                <w:rFonts w:eastAsia="Calibri"/>
                <w:sz w:val="22"/>
                <w:szCs w:val="22"/>
                <w:lang/>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lang/>
              </w:rPr>
            </w:pPr>
            <w:r w:rsidRPr="0077100A">
              <w:rPr>
                <w:rFonts w:eastAsia="Calibri"/>
                <w:sz w:val="22"/>
                <w:szCs w:val="22"/>
                <w:lang/>
              </w:rPr>
              <w:t>15.</w:t>
            </w:r>
            <w:r>
              <w:rPr>
                <w:rFonts w:eastAsia="Calibri"/>
                <w:sz w:val="22"/>
                <w:szCs w:val="22"/>
                <w:lang/>
              </w:rPr>
              <w:t>5</w:t>
            </w:r>
          </w:p>
        </w:tc>
        <w:tc>
          <w:tcPr>
            <w:tcW w:w="9324" w:type="dxa"/>
            <w:shd w:val="clear" w:color="auto" w:fill="auto"/>
          </w:tcPr>
          <w:p w:rsidR="00134265" w:rsidRPr="00D73A1B" w:rsidRDefault="00E20700" w:rsidP="00AC206F">
            <w:pPr>
              <w:jc w:val="both"/>
              <w:rPr>
                <w:rFonts w:eastAsia="Calibri"/>
                <w:sz w:val="22"/>
                <w:szCs w:val="22"/>
                <w:lang/>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rPr>
              <w:t>15.</w:t>
            </w:r>
            <w:r>
              <w:rPr>
                <w:rFonts w:eastAsia="Calibri"/>
                <w:sz w:val="22"/>
                <w:szCs w:val="22"/>
                <w:lang/>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w:t>
                  </w:r>
                  <w:r w:rsidRPr="00490C09">
                    <w:rPr>
                      <w:rFonts w:ascii="Arial" w:hAnsi="Arial"/>
                      <w:sz w:val="28"/>
                      <w:szCs w:val="28"/>
                      <w:lang w:val="en-GB"/>
                    </w:rPr>
                    <w:lastRenderedPageBreak/>
                    <w:t>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exp..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w:t>
                  </w:r>
                  <w:r w:rsidRPr="00490C09">
                    <w:rPr>
                      <w:rFonts w:ascii="Arial" w:hAnsi="Arial"/>
                      <w:sz w:val="28"/>
                      <w:szCs w:val="28"/>
                      <w:lang w:val="en-GB"/>
                    </w:rPr>
                    <w:lastRenderedPageBreak/>
                    <w:t>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items&amp;(30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w:t>
                  </w:r>
                  <w:r w:rsidRPr="00490C09">
                    <w:rPr>
                      <w:rFonts w:ascii="Arial" w:hAnsi="Arial"/>
                      <w:sz w:val="28"/>
                      <w:szCs w:val="28"/>
                      <w:lang w:val="en-GB"/>
                    </w:rPr>
                    <w:lastRenderedPageBreak/>
                    <w:t>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instruction </w:t>
            </w:r>
            <w:r w:rsidRPr="00490C09">
              <w:rPr>
                <w:rFonts w:ascii="Arial" w:hAnsi="Arial" w:hint="cs"/>
                <w:color w:val="FF0000"/>
                <w:sz w:val="28"/>
                <w:szCs w:val="28"/>
                <w:rtl/>
                <w:lang w:val="en-GB"/>
              </w:rPr>
              <w:t>.</w:t>
            </w:r>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w:t>
            </w:r>
            <w:r w:rsidRPr="00490C09">
              <w:rPr>
                <w:rFonts w:ascii="Arial" w:hAnsi="Arial"/>
                <w:sz w:val="28"/>
                <w:szCs w:val="28"/>
                <w:lang w:val="en-GB"/>
              </w:rPr>
              <w:lastRenderedPageBreak/>
              <w:t>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(20%)from contract value  .</w:t>
            </w:r>
          </w:p>
          <w:p w:rsidR="00490C09" w:rsidRPr="00490C09" w:rsidRDefault="00490C09" w:rsidP="00490C09">
            <w:pPr>
              <w:spacing w:before="120" w:after="120"/>
              <w:jc w:val="both"/>
              <w:rPr>
                <w:rFonts w:ascii="Arial" w:hAnsi="Arial"/>
                <w:sz w:val="28"/>
                <w:szCs w:val="28"/>
                <w:lang w:val="en-GB"/>
              </w:rPr>
            </w:pPr>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lastRenderedPageBreak/>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 Fine per day = contract amount (original contract amount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w:t>
            </w:r>
            <w:r w:rsidRPr="004A0AB7">
              <w:rPr>
                <w:rFonts w:ascii="Arial" w:hAnsi="Arial"/>
                <w:color w:val="FF0000"/>
                <w:sz w:val="28"/>
                <w:szCs w:val="28"/>
                <w:lang w:val="en-GB"/>
              </w:rPr>
              <w:lastRenderedPageBreak/>
              <w:t xml:space="preserve">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 The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lastRenderedPageBreak/>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t xml:space="preserve">    The contract is organized in Both Arabic and English and arabic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8527"/>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the E-mail conceder one of the  dependable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1- Interpolation amount (100) hundred thousand Iraqi Diner upon request for exchange the border outlet .</w:t>
            </w:r>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according to the following fees:</w:t>
            </w:r>
            <w:r w:rsidRPr="009477E7">
              <w:rPr>
                <w:rFonts w:ascii="Arial" w:eastAsia="Calibri" w:hAnsi="Arial" w:cs="Arial"/>
                <w:sz w:val="28"/>
                <w:szCs w:val="28"/>
              </w:rPr>
              <w:br/>
            </w:r>
            <w:r w:rsidRPr="009477E7">
              <w:rPr>
                <w:rFonts w:ascii="Arial" w:eastAsia="Calibri" w:hAnsi="Arial" w:cs="Arial"/>
                <w:sz w:val="28"/>
                <w:szCs w:val="28"/>
              </w:rPr>
              <w:lastRenderedPageBreak/>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Signature:_________ _______________________</w:t>
      </w:r>
    </w:p>
    <w:p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r w:rsidRPr="00996409">
        <w:rPr>
          <w:szCs w:val="24"/>
          <w:lang w:bidi="ar-EG"/>
        </w:rPr>
        <w:t xml:space="preserve">Dated  </w:t>
      </w:r>
      <w:r w:rsidRPr="007641B8">
        <w:rPr>
          <w:szCs w:val="24"/>
          <w:lang w:bidi="ar-EG"/>
        </w:rPr>
        <w:t>[</w:t>
      </w:r>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Subject  /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General conditions of  the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2D2" w:rsidRDefault="00EE72D2" w:rsidP="00024794">
      <w:r>
        <w:separator/>
      </w:r>
    </w:p>
  </w:endnote>
  <w:endnote w:type="continuationSeparator" w:id="1">
    <w:p w:rsidR="00EE72D2" w:rsidRDefault="00EE72D2" w:rsidP="000247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6FF" w:rsidRPr="00792C83" w:rsidRDefault="00284301">
    <w:pPr>
      <w:pStyle w:val="Footer"/>
      <w:jc w:val="center"/>
    </w:pPr>
    <w:r w:rsidRPr="00792C83">
      <w:fldChar w:fldCharType="begin"/>
    </w:r>
    <w:r w:rsidR="00C856FF" w:rsidRPr="00792C83">
      <w:instrText>PAGE   \* MERGEFORMAT</w:instrText>
    </w:r>
    <w:r w:rsidRPr="00792C83">
      <w:fldChar w:fldCharType="separate"/>
    </w:r>
    <w:r w:rsidR="000235A5" w:rsidRPr="000235A5">
      <w:rPr>
        <w:noProof/>
        <w:szCs w:val="24"/>
        <w:lang w:val="ar-SA"/>
      </w:rPr>
      <w:t>100</w:t>
    </w:r>
    <w:r w:rsidRPr="00792C83">
      <w:fldChar w:fldCharType="end"/>
    </w:r>
  </w:p>
  <w:p w:rsidR="00C856FF" w:rsidRPr="00792C83" w:rsidRDefault="00C856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2D2" w:rsidRDefault="00EE72D2" w:rsidP="00024794">
      <w:r>
        <w:separator/>
      </w:r>
    </w:p>
  </w:footnote>
  <w:footnote w:type="continuationSeparator" w:id="1">
    <w:p w:rsidR="00EE72D2" w:rsidRDefault="00EE72D2" w:rsidP="00024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6"/>
  </w:num>
  <w:num w:numId="12">
    <w:abstractNumId w:val="101"/>
  </w:num>
  <w:num w:numId="13">
    <w:abstractNumId w:val="30"/>
  </w:num>
  <w:num w:numId="14">
    <w:abstractNumId w:val="35"/>
  </w:num>
  <w:num w:numId="15">
    <w:abstractNumId w:val="65"/>
  </w:num>
  <w:num w:numId="16">
    <w:abstractNumId w:val="54"/>
  </w:num>
  <w:num w:numId="17">
    <w:abstractNumId w:val="82"/>
  </w:num>
  <w:num w:numId="18">
    <w:abstractNumId w:val="31"/>
  </w:num>
  <w:num w:numId="19">
    <w:abstractNumId w:val="10"/>
  </w:num>
  <w:num w:numId="20">
    <w:abstractNumId w:val="81"/>
  </w:num>
  <w:num w:numId="21">
    <w:abstractNumId w:val="63"/>
  </w:num>
  <w:num w:numId="22">
    <w:abstractNumId w:val="68"/>
  </w:num>
  <w:num w:numId="23">
    <w:abstractNumId w:val="23"/>
  </w:num>
  <w:num w:numId="24">
    <w:abstractNumId w:val="100"/>
  </w:num>
  <w:num w:numId="25">
    <w:abstractNumId w:val="44"/>
  </w:num>
  <w:num w:numId="26">
    <w:abstractNumId w:val="16"/>
  </w:num>
  <w:num w:numId="27">
    <w:abstractNumId w:val="87"/>
  </w:num>
  <w:num w:numId="28">
    <w:abstractNumId w:val="67"/>
  </w:num>
  <w:num w:numId="29">
    <w:abstractNumId w:val="27"/>
  </w:num>
  <w:num w:numId="30">
    <w:abstractNumId w:val="77"/>
  </w:num>
  <w:num w:numId="31">
    <w:abstractNumId w:val="14"/>
  </w:num>
  <w:num w:numId="32">
    <w:abstractNumId w:val="57"/>
  </w:num>
  <w:num w:numId="33">
    <w:abstractNumId w:val="42"/>
  </w:num>
  <w:num w:numId="34">
    <w:abstractNumId w:val="17"/>
  </w:num>
  <w:num w:numId="35">
    <w:abstractNumId w:val="69"/>
  </w:num>
  <w:num w:numId="36">
    <w:abstractNumId w:val="60"/>
  </w:num>
  <w:num w:numId="37">
    <w:abstractNumId w:val="98"/>
  </w:num>
  <w:num w:numId="38">
    <w:abstractNumId w:val="75"/>
  </w:num>
  <w:num w:numId="39">
    <w:abstractNumId w:val="72"/>
  </w:num>
  <w:num w:numId="40">
    <w:abstractNumId w:val="19"/>
  </w:num>
  <w:num w:numId="41">
    <w:abstractNumId w:val="96"/>
  </w:num>
  <w:num w:numId="42">
    <w:abstractNumId w:val="38"/>
  </w:num>
  <w:num w:numId="43">
    <w:abstractNumId w:val="90"/>
  </w:num>
  <w:num w:numId="44">
    <w:abstractNumId w:val="24"/>
  </w:num>
  <w:num w:numId="45">
    <w:abstractNumId w:val="74"/>
  </w:num>
  <w:num w:numId="46">
    <w:abstractNumId w:val="34"/>
  </w:num>
  <w:num w:numId="47">
    <w:abstractNumId w:val="80"/>
  </w:num>
  <w:num w:numId="48">
    <w:abstractNumId w:val="22"/>
  </w:num>
  <w:num w:numId="49">
    <w:abstractNumId w:val="84"/>
  </w:num>
  <w:num w:numId="50">
    <w:abstractNumId w:val="21"/>
  </w:num>
  <w:num w:numId="51">
    <w:abstractNumId w:val="86"/>
  </w:num>
  <w:num w:numId="52">
    <w:abstractNumId w:val="12"/>
  </w:num>
  <w:num w:numId="53">
    <w:abstractNumId w:val="40"/>
  </w:num>
  <w:num w:numId="54">
    <w:abstractNumId w:val="25"/>
  </w:num>
  <w:num w:numId="55">
    <w:abstractNumId w:val="85"/>
  </w:num>
  <w:num w:numId="56">
    <w:abstractNumId w:val="41"/>
  </w:num>
  <w:num w:numId="57">
    <w:abstractNumId w:val="99"/>
  </w:num>
  <w:num w:numId="58">
    <w:abstractNumId w:val="36"/>
  </w:num>
  <w:num w:numId="59">
    <w:abstractNumId w:val="28"/>
  </w:num>
  <w:num w:numId="60">
    <w:abstractNumId w:val="79"/>
  </w:num>
  <w:num w:numId="61">
    <w:abstractNumId w:val="88"/>
  </w:num>
  <w:num w:numId="62">
    <w:abstractNumId w:val="103"/>
  </w:num>
  <w:num w:numId="63">
    <w:abstractNumId w:val="46"/>
  </w:num>
  <w:num w:numId="64">
    <w:abstractNumId w:val="52"/>
  </w:num>
  <w:num w:numId="65">
    <w:abstractNumId w:val="102"/>
  </w:num>
  <w:num w:numId="66">
    <w:abstractNumId w:val="26"/>
  </w:num>
  <w:num w:numId="67">
    <w:abstractNumId w:val="73"/>
  </w:num>
  <w:num w:numId="68">
    <w:abstractNumId w:val="20"/>
  </w:num>
  <w:num w:numId="69">
    <w:abstractNumId w:val="11"/>
  </w:num>
  <w:num w:numId="70">
    <w:abstractNumId w:val="78"/>
  </w:num>
  <w:num w:numId="71">
    <w:abstractNumId w:val="15"/>
  </w:num>
  <w:num w:numId="72">
    <w:abstractNumId w:val="61"/>
  </w:num>
  <w:num w:numId="73">
    <w:abstractNumId w:val="32"/>
  </w:num>
  <w:num w:numId="74">
    <w:abstractNumId w:val="83"/>
  </w:num>
  <w:num w:numId="75">
    <w:abstractNumId w:val="43"/>
  </w:num>
  <w:num w:numId="76">
    <w:abstractNumId w:val="94"/>
  </w:num>
  <w:num w:numId="77">
    <w:abstractNumId w:val="70"/>
  </w:num>
  <w:num w:numId="78">
    <w:abstractNumId w:val="45"/>
  </w:num>
  <w:num w:numId="79">
    <w:abstractNumId w:val="51"/>
  </w:num>
  <w:num w:numId="80">
    <w:abstractNumId w:val="95"/>
  </w:num>
  <w:num w:numId="81">
    <w:abstractNumId w:val="48"/>
  </w:num>
  <w:num w:numId="82">
    <w:abstractNumId w:val="37"/>
  </w:num>
  <w:num w:numId="83">
    <w:abstractNumId w:val="58"/>
  </w:num>
  <w:num w:numId="84">
    <w:abstractNumId w:val="13"/>
  </w:num>
  <w:num w:numId="85">
    <w:abstractNumId w:val="39"/>
  </w:num>
  <w:num w:numId="86">
    <w:abstractNumId w:val="66"/>
  </w:num>
  <w:num w:numId="87">
    <w:abstractNumId w:val="92"/>
  </w:num>
  <w:num w:numId="88">
    <w:abstractNumId w:val="89"/>
  </w:num>
  <w:num w:numId="89">
    <w:abstractNumId w:val="18"/>
  </w:num>
  <w:num w:numId="90">
    <w:abstractNumId w:val="93"/>
  </w:num>
  <w:num w:numId="91">
    <w:abstractNumId w:val="104"/>
  </w:num>
  <w:num w:numId="92">
    <w:abstractNumId w:val="76"/>
  </w:num>
  <w:num w:numId="93">
    <w:abstractNumId w:val="97"/>
  </w:num>
  <w:num w:numId="94">
    <w:abstractNumId w:val="55"/>
  </w:num>
  <w:num w:numId="95">
    <w:abstractNumId w:val="64"/>
  </w:num>
  <w:num w:numId="96">
    <w:abstractNumId w:val="71"/>
  </w:num>
  <w:num w:numId="97">
    <w:abstractNumId w:val="50"/>
  </w:num>
  <w:num w:numId="98">
    <w:abstractNumId w:val="59"/>
  </w:num>
  <w:num w:numId="99">
    <w:abstractNumId w:val="29"/>
  </w:num>
  <w:num w:numId="100">
    <w:abstractNumId w:val="91"/>
  </w:num>
  <w:num w:numId="101">
    <w:abstractNumId w:val="53"/>
  </w:num>
  <w:num w:numId="102">
    <w:abstractNumId w:val="49"/>
  </w:num>
  <w:num w:numId="103">
    <w:abstractNumId w:val="47"/>
  </w:num>
  <w:num w:numId="104">
    <w:abstractNumId w:val="62"/>
  </w:num>
  <w:num w:numId="105">
    <w:abstractNumId w:val="33"/>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characterSpacingControl w:val="doNotCompress"/>
  <w:hdrShapeDefaults>
    <o:shapedefaults v:ext="edit" spidmax="4098"/>
  </w:hdrShapeDefaults>
  <w:footnotePr>
    <w:footnote w:id="0"/>
    <w:footnote w:id="1"/>
  </w:footnotePr>
  <w:endnotePr>
    <w:endnote w:id="0"/>
    <w:endnote w:id="1"/>
  </w:endnotePr>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5A5"/>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BE7"/>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61857"/>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0C90"/>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01"/>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0610"/>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2B89"/>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1CBB"/>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3B6F"/>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6B8A"/>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2D2"/>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56C"/>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شبكة جدول2"/>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شبكة جدول1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شبكة جدول2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
    <w:name w:val="Table Grid4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شبكة جدول1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شبكة جدول2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TableNormal"/>
    <w:next w:val="TableGrid"/>
    <w:uiPriority w:val="39"/>
    <w:rsid w:val="00D2719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3">
    <w:name w:val="Table Grid4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شبكة جدول1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شبكة جدول2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1">
    <w:name w:val="Table Grid4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1">
    <w:name w:val="Table Grid5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1">
    <w:name w:val="Table Grid6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شبكة جدول1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شبكة جدول2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1">
    <w:name w:val="Table Grid4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1">
    <w:name w:val="Table Grid5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1">
    <w:name w:val="Table Grid6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شبكة جدول1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شبكة جدول2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جدول5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rsid w:val="007D22F9"/>
  </w:style>
</w:styles>
</file>

<file path=word/webSettings.xml><?xml version="1.0" encoding="utf-8"?>
<w:webSettings xmlns:r="http://schemas.openxmlformats.org/officeDocument/2006/relationships" xmlns:w="http://schemas.openxmlformats.org/wordprocessingml/2006/main">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938485971">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1975136103">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31571</Words>
  <Characters>179956</Characters>
  <Application>Microsoft Office Word</Application>
  <DocSecurity>0</DocSecurity>
  <Lines>1499</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211105</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KIM</cp:lastModifiedBy>
  <cp:revision>10</cp:revision>
  <cp:lastPrinted>2020-07-27T05:11:00Z</cp:lastPrinted>
  <dcterms:created xsi:type="dcterms:W3CDTF">2022-10-23T07:58:00Z</dcterms:created>
  <dcterms:modified xsi:type="dcterms:W3CDTF">2022-11-03T09:31:00Z</dcterms:modified>
</cp:coreProperties>
</file>