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75BE1BDF" w:rsidR="00672659" w:rsidRPr="008D12BA" w:rsidRDefault="00672659" w:rsidP="00521C5E">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521C5E">
              <w:rPr>
                <w:rFonts w:ascii="Simplified Arabic" w:hAnsi="Simplified Arabic" w:cs="Simplified Arabic"/>
                <w:b/>
                <w:bCs/>
                <w:color w:val="000000"/>
                <w:sz w:val="24"/>
                <w:szCs w:val="24"/>
                <w:highlight w:val="cyan"/>
                <w:lang w:bidi="ar-LB"/>
              </w:rPr>
              <w:t>16</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proofErr w:type="spellStart"/>
            <w:r w:rsidR="00521C5E">
              <w:rPr>
                <w:sz w:val="24"/>
                <w:szCs w:val="24"/>
              </w:rPr>
              <w:t>Aa</w:t>
            </w:r>
            <w:proofErr w:type="spellEnd"/>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3DA07204" w:rsidR="00672659" w:rsidRPr="008D12BA" w:rsidRDefault="00672659" w:rsidP="00521C5E">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521C5E">
              <w:rPr>
                <w:rFonts w:ascii="Arial" w:hAnsi="Arial"/>
                <w:sz w:val="24"/>
                <w:szCs w:val="24"/>
                <w:highlight w:val="cyan"/>
              </w:rPr>
              <w:t>20</w:t>
            </w:r>
            <w:r w:rsidRPr="008D12BA">
              <w:rPr>
                <w:rFonts w:ascii="Arial" w:hAnsi="Arial"/>
                <w:sz w:val="24"/>
                <w:szCs w:val="24"/>
                <w:highlight w:val="cyan"/>
              </w:rPr>
              <w:t xml:space="preserve"> /</w:t>
            </w:r>
            <w:r w:rsidR="008C600C">
              <w:rPr>
                <w:rFonts w:ascii="Arial" w:hAnsi="Arial"/>
                <w:sz w:val="24"/>
                <w:szCs w:val="24"/>
                <w:highlight w:val="cyan"/>
              </w:rPr>
              <w:t xml:space="preserve"> </w:t>
            </w:r>
            <w:r w:rsidR="0064721A">
              <w:rPr>
                <w:rFonts w:ascii="Arial" w:hAnsi="Arial"/>
                <w:sz w:val="24"/>
                <w:szCs w:val="24"/>
                <w:highlight w:val="cyan"/>
              </w:rPr>
              <w:t>12</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3C0F5DB4" w:rsidR="00672659" w:rsidRPr="008D12BA" w:rsidRDefault="00672659" w:rsidP="00521C5E">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521C5E">
              <w:rPr>
                <w:rFonts w:ascii="Arial" w:hAnsi="Arial"/>
                <w:spacing w:val="-2"/>
                <w:sz w:val="24"/>
                <w:szCs w:val="24"/>
                <w:highlight w:val="cyan"/>
              </w:rPr>
              <w:t>16</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521C5E">
              <w:rPr>
                <w:rFonts w:ascii="Arial" w:hAnsi="Arial"/>
                <w:spacing w:val="-2"/>
                <w:sz w:val="24"/>
                <w:szCs w:val="24"/>
                <w:highlight w:val="cyan"/>
              </w:rPr>
              <w:t>Aa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0E190E86" w:rsidR="00672659" w:rsidRPr="008D12BA" w:rsidRDefault="00672659" w:rsidP="00521C5E">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521C5E">
              <w:rPr>
                <w:sz w:val="24"/>
                <w:szCs w:val="24"/>
              </w:rPr>
              <w:t>20</w:t>
            </w:r>
            <w:r w:rsidRPr="008D12BA">
              <w:rPr>
                <w:sz w:val="24"/>
                <w:szCs w:val="24"/>
              </w:rPr>
              <w:t xml:space="preserve"> </w:t>
            </w:r>
            <w:r w:rsidRPr="008D12BA">
              <w:rPr>
                <w:sz w:val="24"/>
                <w:szCs w:val="24"/>
                <w:highlight w:val="cyan"/>
              </w:rPr>
              <w:t xml:space="preserve">/ </w:t>
            </w:r>
            <w:proofErr w:type="gramStart"/>
            <w:r w:rsidR="0064721A">
              <w:rPr>
                <w:sz w:val="24"/>
                <w:szCs w:val="24"/>
                <w:highlight w:val="cyan"/>
              </w:rPr>
              <w:t>12</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521C5E">
              <w:rPr>
                <w:sz w:val="24"/>
                <w:szCs w:val="24"/>
                <w:highlight w:val="cyan"/>
              </w:rPr>
              <w:t>3</w:t>
            </w:r>
            <w:r w:rsidRPr="008D12BA">
              <w:rPr>
                <w:sz w:val="24"/>
                <w:szCs w:val="24"/>
                <w:highlight w:val="cyan"/>
              </w:rPr>
              <w:t xml:space="preserve"> /     </w:t>
            </w:r>
            <w:r w:rsidR="00521C5E">
              <w:rPr>
                <w:sz w:val="24"/>
                <w:szCs w:val="24"/>
                <w:highlight w:val="cyan"/>
              </w:rPr>
              <w:t>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521C5E">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05ED6557" w:rsidR="00672659" w:rsidRPr="008D12BA" w:rsidRDefault="00672659" w:rsidP="00521C5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521C5E">
              <w:rPr>
                <w:rFonts w:ascii="Arial" w:hAnsi="Arial"/>
                <w:sz w:val="24"/>
                <w:szCs w:val="24"/>
                <w:highlight w:val="cyan"/>
              </w:rPr>
              <w:t>9</w:t>
            </w:r>
            <w:r w:rsidRPr="008D12BA">
              <w:rPr>
                <w:rFonts w:ascii="Arial" w:hAnsi="Arial"/>
                <w:sz w:val="24"/>
                <w:szCs w:val="24"/>
                <w:highlight w:val="cyan"/>
              </w:rPr>
              <w:t xml:space="preserve">    / </w:t>
            </w:r>
            <w:proofErr w:type="gramStart"/>
            <w:r w:rsidR="00F359AA">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5F96144E" w:rsidR="00704953" w:rsidRPr="00120DE8" w:rsidRDefault="00704953" w:rsidP="00521C5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21C5E">
              <w:rPr>
                <w:rFonts w:ascii="Arial" w:eastAsia="Times New Roman" w:hAnsi="Arial"/>
                <w:b/>
                <w:bCs/>
                <w:sz w:val="24"/>
                <w:szCs w:val="24"/>
                <w:u w:val="single"/>
              </w:rPr>
              <w:t>16</w:t>
            </w:r>
            <w:r w:rsidRPr="00120DE8">
              <w:rPr>
                <w:rFonts w:ascii="Arial" w:eastAsia="Times New Roman" w:hAnsi="Arial"/>
                <w:b/>
                <w:bCs/>
                <w:sz w:val="24"/>
                <w:szCs w:val="24"/>
                <w:u w:val="single"/>
              </w:rPr>
              <w:t xml:space="preserve"> /2022</w:t>
            </w:r>
            <w:r w:rsidR="00521C5E">
              <w:rPr>
                <w:rFonts w:ascii="Arial" w:eastAsia="Times New Roman" w:hAnsi="Arial"/>
                <w:b/>
                <w:bCs/>
                <w:sz w:val="24"/>
                <w:szCs w:val="24"/>
                <w:u w:val="single"/>
              </w:rPr>
              <w:t>Aa</w:t>
            </w:r>
          </w:p>
          <w:p w14:paraId="3CD4656D" w14:textId="4B36F218" w:rsidR="00704953" w:rsidRPr="00120DE8" w:rsidRDefault="00704953" w:rsidP="0058653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2023</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15F25212" w:rsidR="00704953" w:rsidRPr="00844D38" w:rsidRDefault="00704953" w:rsidP="00586534">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D22DFC" w:rsidRPr="00844D38" w14:paraId="73E48362" w14:textId="77777777" w:rsidTr="00521C5E">
        <w:trPr>
          <w:trHeight w:val="900"/>
        </w:trPr>
        <w:tc>
          <w:tcPr>
            <w:tcW w:w="666" w:type="dxa"/>
            <w:vAlign w:val="center"/>
          </w:tcPr>
          <w:p w14:paraId="3AFB377F" w14:textId="5E348332" w:rsidR="00D22DFC" w:rsidRPr="00844D38" w:rsidRDefault="00D22DFC"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1F99EB55" w:rsidR="00D22DFC" w:rsidRPr="00844D38" w:rsidRDefault="00D22DFC" w:rsidP="00DB569E">
            <w:pPr>
              <w:jc w:val="center"/>
              <w:rPr>
                <w:rFonts w:eastAsia="Times New Roman" w:cs="Calibri"/>
                <w:b/>
                <w:bCs/>
                <w:color w:val="000000"/>
              </w:rPr>
            </w:pPr>
            <w:r>
              <w:rPr>
                <w:rFonts w:ascii="Arial" w:hAnsi="Arial" w:cs="Arial"/>
              </w:rPr>
              <w:t>05-B00-059</w:t>
            </w:r>
          </w:p>
        </w:tc>
        <w:tc>
          <w:tcPr>
            <w:tcW w:w="3067" w:type="dxa"/>
            <w:vAlign w:val="center"/>
          </w:tcPr>
          <w:p w14:paraId="022B674E" w14:textId="6EE5F15F" w:rsidR="00D22DFC" w:rsidRPr="00844D38" w:rsidRDefault="00D22DFC" w:rsidP="00DB569E">
            <w:pPr>
              <w:jc w:val="center"/>
              <w:rPr>
                <w:rFonts w:eastAsia="Times New Roman" w:cs="Calibri"/>
                <w:b/>
                <w:bCs/>
                <w:color w:val="000000"/>
              </w:rPr>
            </w:pPr>
            <w:r>
              <w:rPr>
                <w:rFonts w:ascii="Arial" w:hAnsi="Arial" w:cs="Arial"/>
              </w:rPr>
              <w:t>Ribavirin 200 mg tablet OR Capsule</w:t>
            </w:r>
          </w:p>
        </w:tc>
        <w:tc>
          <w:tcPr>
            <w:tcW w:w="1367" w:type="dxa"/>
            <w:vAlign w:val="center"/>
          </w:tcPr>
          <w:p w14:paraId="5626D002" w14:textId="0669AD05" w:rsidR="00D22DFC" w:rsidRPr="00844D38" w:rsidRDefault="00D22DFC" w:rsidP="00DB569E">
            <w:pPr>
              <w:jc w:val="center"/>
              <w:rPr>
                <w:rFonts w:eastAsia="Times New Roman" w:cs="Calibri"/>
                <w:b/>
                <w:bCs/>
                <w:color w:val="000000"/>
              </w:rPr>
            </w:pPr>
            <w:r>
              <w:rPr>
                <w:rFonts w:ascii="Arial" w:hAnsi="Arial" w:cs="Arial"/>
                <w:color w:val="000000"/>
              </w:rPr>
              <w:t>38180</w:t>
            </w:r>
          </w:p>
        </w:tc>
        <w:tc>
          <w:tcPr>
            <w:tcW w:w="1365" w:type="dxa"/>
            <w:vAlign w:val="center"/>
          </w:tcPr>
          <w:p w14:paraId="2A06D12B" w14:textId="1F1F54B0" w:rsidR="00D22DFC" w:rsidRPr="00844D38" w:rsidRDefault="00D22DFC" w:rsidP="00DB569E">
            <w:pPr>
              <w:jc w:val="center"/>
              <w:rPr>
                <w:rFonts w:eastAsia="Times New Roman" w:cs="Calibri"/>
                <w:b/>
                <w:bCs/>
                <w:color w:val="000000"/>
              </w:rPr>
            </w:pPr>
            <w:r>
              <w:rPr>
                <w:rFonts w:ascii="Arial" w:hAnsi="Arial" w:cs="Arial"/>
                <w:color w:val="000000"/>
              </w:rPr>
              <w:t>84 cap</w:t>
            </w:r>
          </w:p>
        </w:tc>
        <w:tc>
          <w:tcPr>
            <w:tcW w:w="1091" w:type="dxa"/>
            <w:vAlign w:val="center"/>
          </w:tcPr>
          <w:p w14:paraId="62933370" w14:textId="10009C70" w:rsidR="00D22DFC" w:rsidRPr="00844D38" w:rsidRDefault="00D22DFC" w:rsidP="00DB569E">
            <w:pPr>
              <w:jc w:val="center"/>
              <w:rPr>
                <w:rFonts w:eastAsia="Times New Roman" w:cs="Calibri"/>
                <w:b/>
                <w:bCs/>
                <w:color w:val="000000"/>
              </w:rPr>
            </w:pPr>
            <w:r>
              <w:rPr>
                <w:rFonts w:ascii="Arial" w:hAnsi="Arial" w:cs="Arial"/>
                <w:color w:val="000000"/>
              </w:rPr>
              <w:t>179.9</w:t>
            </w:r>
          </w:p>
        </w:tc>
        <w:tc>
          <w:tcPr>
            <w:tcW w:w="1222" w:type="dxa"/>
            <w:vAlign w:val="center"/>
          </w:tcPr>
          <w:p w14:paraId="44294134" w14:textId="027E2685" w:rsidR="00D22DFC" w:rsidRPr="00844D38" w:rsidRDefault="00D22DFC" w:rsidP="00DB569E">
            <w:pPr>
              <w:jc w:val="center"/>
              <w:rPr>
                <w:rFonts w:eastAsia="Times New Roman" w:cs="Calibri"/>
                <w:b/>
                <w:bCs/>
                <w:color w:val="000000"/>
              </w:rPr>
            </w:pPr>
            <w:r>
              <w:rPr>
                <w:rFonts w:ascii="Arial" w:hAnsi="Arial" w:cs="Arial"/>
                <w:color w:val="000000"/>
              </w:rPr>
              <w:t>125.9</w:t>
            </w:r>
          </w:p>
        </w:tc>
        <w:tc>
          <w:tcPr>
            <w:tcW w:w="1210" w:type="dxa"/>
            <w:vAlign w:val="center"/>
          </w:tcPr>
          <w:p w14:paraId="7DB748D8" w14:textId="3C9867C6" w:rsidR="00D22DFC" w:rsidRPr="00844D38" w:rsidRDefault="00D22DFC" w:rsidP="00DB569E">
            <w:pPr>
              <w:jc w:val="center"/>
              <w:rPr>
                <w:rFonts w:eastAsia="Times New Roman" w:cs="Calibri"/>
                <w:b/>
                <w:bCs/>
                <w:color w:val="000000"/>
              </w:rPr>
            </w:pPr>
            <w:r>
              <w:rPr>
                <w:rFonts w:ascii="Arial" w:hAnsi="Arial" w:cs="Arial"/>
                <w:color w:val="000000"/>
              </w:rPr>
              <w:t>80.98</w:t>
            </w:r>
          </w:p>
        </w:tc>
        <w:tc>
          <w:tcPr>
            <w:tcW w:w="1119" w:type="dxa"/>
            <w:gridSpan w:val="2"/>
            <w:vAlign w:val="center"/>
          </w:tcPr>
          <w:p w14:paraId="7B728851" w14:textId="3DD1FE42" w:rsidR="00D22DFC" w:rsidRPr="00844D38" w:rsidRDefault="00D22DFC" w:rsidP="00DB569E">
            <w:pPr>
              <w:jc w:val="center"/>
              <w:rPr>
                <w:rFonts w:eastAsia="Times New Roman" w:cs="Calibri"/>
                <w:b/>
                <w:bCs/>
                <w:color w:val="000000"/>
              </w:rPr>
            </w:pPr>
            <w:r>
              <w:rPr>
                <w:rFonts w:ascii="Arial" w:hAnsi="Arial" w:cs="Arial"/>
                <w:color w:val="000000"/>
              </w:rPr>
              <w:t>44.9</w:t>
            </w:r>
          </w:p>
        </w:tc>
      </w:tr>
      <w:tr w:rsidR="00D22DFC" w:rsidRPr="00844D38" w14:paraId="7F12058E" w14:textId="77777777" w:rsidTr="00FB19F7">
        <w:trPr>
          <w:trHeight w:val="900"/>
        </w:trPr>
        <w:tc>
          <w:tcPr>
            <w:tcW w:w="666" w:type="dxa"/>
            <w:vAlign w:val="bottom"/>
          </w:tcPr>
          <w:p w14:paraId="41F9CA4E" w14:textId="3C1406F7" w:rsidR="00D22DFC" w:rsidRPr="00844D38" w:rsidRDefault="00D22DFC" w:rsidP="00DB569E">
            <w:pPr>
              <w:jc w:val="center"/>
              <w:rPr>
                <w:rFonts w:eastAsia="Times New Roman" w:cs="Calibri"/>
                <w:b/>
                <w:bCs/>
                <w:color w:val="000000"/>
              </w:rPr>
            </w:pPr>
            <w:r>
              <w:rPr>
                <w:rFonts w:ascii="Arial" w:hAnsi="Arial" w:cs="Arial"/>
                <w:color w:val="000000"/>
              </w:rPr>
              <w:t>2</w:t>
            </w:r>
          </w:p>
        </w:tc>
        <w:tc>
          <w:tcPr>
            <w:tcW w:w="1493" w:type="dxa"/>
            <w:vAlign w:val="bottom"/>
          </w:tcPr>
          <w:p w14:paraId="26D2E01D" w14:textId="675BF52A" w:rsidR="00D22DFC" w:rsidRPr="00844D38" w:rsidRDefault="00D22DFC" w:rsidP="00DB569E">
            <w:pPr>
              <w:jc w:val="center"/>
              <w:rPr>
                <w:rFonts w:eastAsia="Times New Roman" w:cs="Calibri"/>
                <w:b/>
                <w:bCs/>
                <w:color w:val="000000"/>
              </w:rPr>
            </w:pPr>
            <w:r>
              <w:rPr>
                <w:rFonts w:ascii="Arial" w:hAnsi="Arial" w:cs="Arial"/>
                <w:color w:val="000000"/>
              </w:rPr>
              <w:t>15-F00-003</w:t>
            </w:r>
          </w:p>
        </w:tc>
        <w:tc>
          <w:tcPr>
            <w:tcW w:w="3067" w:type="dxa"/>
          </w:tcPr>
          <w:p w14:paraId="02EC80D8" w14:textId="4DD93861" w:rsidR="00D22DFC" w:rsidRPr="00844D38" w:rsidRDefault="00D22DFC" w:rsidP="00DB569E">
            <w:pPr>
              <w:jc w:val="center"/>
              <w:rPr>
                <w:rFonts w:eastAsia="Times New Roman" w:cs="Calibri"/>
                <w:b/>
                <w:bCs/>
                <w:color w:val="000000"/>
              </w:rPr>
            </w:pPr>
            <w:r>
              <w:rPr>
                <w:rFonts w:ascii="Arial" w:hAnsi="Arial" w:cs="Arial"/>
                <w:b/>
                <w:bCs/>
              </w:rPr>
              <w:t xml:space="preserve">SII – ONCO – BCG lyophilized 40mg vial contain </w:t>
            </w:r>
            <w:r>
              <w:rPr>
                <w:rFonts w:ascii="Arial" w:hAnsi="Arial" w:cs="Arial"/>
                <w:b/>
                <w:bCs/>
              </w:rPr>
              <w:br/>
              <w:t xml:space="preserve">Bacillus </w:t>
            </w:r>
            <w:proofErr w:type="spellStart"/>
            <w:r>
              <w:rPr>
                <w:rFonts w:ascii="Arial" w:hAnsi="Arial" w:cs="Arial"/>
                <w:b/>
                <w:bCs/>
              </w:rPr>
              <w:t>Calmette</w:t>
            </w:r>
            <w:proofErr w:type="spellEnd"/>
            <w:r>
              <w:rPr>
                <w:rFonts w:ascii="Arial" w:hAnsi="Arial" w:cs="Arial"/>
                <w:b/>
                <w:bCs/>
              </w:rPr>
              <w:t xml:space="preserve">-Guerin strain 40mg\ml between 1-19.2 </w:t>
            </w:r>
            <w:r>
              <w:rPr>
                <w:rFonts w:ascii="MS Gothic" w:eastAsia="MS Gothic" w:hAnsi="MS Gothic" w:cs="MS Gothic" w:hint="eastAsia"/>
                <w:b/>
                <w:bCs/>
              </w:rPr>
              <w:t>✕</w:t>
            </w:r>
            <w:r>
              <w:rPr>
                <w:rFonts w:ascii="Arial" w:hAnsi="Arial" w:cs="Arial"/>
                <w:b/>
                <w:bCs/>
              </w:rPr>
              <w:t>10⁸ 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1367" w:type="dxa"/>
            <w:vAlign w:val="center"/>
          </w:tcPr>
          <w:p w14:paraId="46179CCF" w14:textId="2154BF33" w:rsidR="00D22DFC" w:rsidRPr="00844D38" w:rsidRDefault="00D22DFC" w:rsidP="00DB569E">
            <w:pPr>
              <w:jc w:val="center"/>
              <w:rPr>
                <w:rFonts w:eastAsia="Times New Roman" w:cs="Calibri"/>
                <w:b/>
                <w:bCs/>
                <w:color w:val="000000"/>
              </w:rPr>
            </w:pPr>
            <w:r>
              <w:rPr>
                <w:color w:val="000000"/>
              </w:rPr>
              <w:t>6,344</w:t>
            </w:r>
          </w:p>
        </w:tc>
        <w:tc>
          <w:tcPr>
            <w:tcW w:w="1365" w:type="dxa"/>
            <w:vAlign w:val="bottom"/>
          </w:tcPr>
          <w:p w14:paraId="12E78FD7" w14:textId="4B37D8D3" w:rsidR="00D22DFC" w:rsidRPr="00844D38" w:rsidRDefault="00D22DFC" w:rsidP="00DB569E">
            <w:pPr>
              <w:jc w:val="center"/>
              <w:rPr>
                <w:rFonts w:eastAsia="Times New Roman" w:cs="Calibri"/>
                <w:b/>
                <w:bCs/>
                <w:color w:val="000000"/>
              </w:rPr>
            </w:pPr>
            <w:r>
              <w:rPr>
                <w:rFonts w:ascii="Arial" w:hAnsi="Arial" w:cs="Arial"/>
                <w:color w:val="000000"/>
              </w:rPr>
              <w:t>1 PACK OF 3 VIAL</w:t>
            </w:r>
          </w:p>
        </w:tc>
        <w:tc>
          <w:tcPr>
            <w:tcW w:w="1091" w:type="dxa"/>
            <w:vAlign w:val="bottom"/>
          </w:tcPr>
          <w:p w14:paraId="5885DF08" w14:textId="3885F390" w:rsidR="00D22DFC" w:rsidRPr="00844D38" w:rsidRDefault="00D22DFC" w:rsidP="00DB569E">
            <w:pPr>
              <w:jc w:val="center"/>
              <w:rPr>
                <w:rFonts w:eastAsia="Times New Roman" w:cs="Calibri"/>
                <w:b/>
                <w:bCs/>
                <w:color w:val="000000"/>
              </w:rPr>
            </w:pPr>
            <w:r>
              <w:rPr>
                <w:rFonts w:ascii="Arial" w:hAnsi="Arial" w:cs="Arial"/>
                <w:color w:val="000000"/>
              </w:rPr>
              <w:t> </w:t>
            </w:r>
          </w:p>
        </w:tc>
        <w:tc>
          <w:tcPr>
            <w:tcW w:w="1222" w:type="dxa"/>
            <w:vAlign w:val="bottom"/>
          </w:tcPr>
          <w:p w14:paraId="22CA0B07" w14:textId="05DDBE26" w:rsidR="00D22DFC" w:rsidRPr="00844D38" w:rsidRDefault="00D22DFC" w:rsidP="00DB569E">
            <w:pPr>
              <w:jc w:val="center"/>
              <w:rPr>
                <w:rFonts w:eastAsia="Times New Roman" w:cs="Calibri"/>
                <w:b/>
                <w:bCs/>
                <w:color w:val="000000"/>
              </w:rPr>
            </w:pPr>
            <w:r>
              <w:rPr>
                <w:rFonts w:ascii="Arial" w:hAnsi="Arial" w:cs="Arial"/>
                <w:color w:val="000000"/>
              </w:rPr>
              <w:t> </w:t>
            </w:r>
          </w:p>
        </w:tc>
        <w:tc>
          <w:tcPr>
            <w:tcW w:w="1210" w:type="dxa"/>
            <w:vAlign w:val="bottom"/>
          </w:tcPr>
          <w:p w14:paraId="3C15CC35" w14:textId="26D45B53" w:rsidR="00D22DFC" w:rsidRPr="00844D38" w:rsidRDefault="00D22DFC" w:rsidP="00DB569E">
            <w:pPr>
              <w:jc w:val="center"/>
              <w:rPr>
                <w:rFonts w:eastAsia="Times New Roman" w:cs="Calibri"/>
                <w:b/>
                <w:bCs/>
                <w:color w:val="000000"/>
              </w:rPr>
            </w:pPr>
            <w:r>
              <w:rPr>
                <w:rFonts w:ascii="Arial" w:hAnsi="Arial" w:cs="Arial"/>
                <w:color w:val="000000"/>
              </w:rPr>
              <w:t> </w:t>
            </w:r>
          </w:p>
        </w:tc>
        <w:tc>
          <w:tcPr>
            <w:tcW w:w="1119" w:type="dxa"/>
            <w:gridSpan w:val="2"/>
            <w:vAlign w:val="bottom"/>
          </w:tcPr>
          <w:p w14:paraId="2B47DDBA" w14:textId="3BC03660" w:rsidR="00D22DFC" w:rsidRPr="00844D38" w:rsidRDefault="00D22DFC" w:rsidP="00DB569E">
            <w:pPr>
              <w:jc w:val="center"/>
              <w:rPr>
                <w:rFonts w:eastAsia="Times New Roman" w:cs="Calibri"/>
                <w:b/>
                <w:bCs/>
                <w:color w:val="000000"/>
              </w:rPr>
            </w:pPr>
            <w:r>
              <w:rPr>
                <w:rFonts w:ascii="Arial" w:hAnsi="Arial" w:cs="Arial"/>
                <w:color w:val="000000"/>
              </w:rPr>
              <w:t>61.81</w:t>
            </w:r>
          </w:p>
        </w:tc>
      </w:tr>
      <w:tr w:rsidR="00D22DFC" w:rsidRPr="00844D38" w14:paraId="5C68AD02" w14:textId="77777777" w:rsidTr="00FB19F7">
        <w:trPr>
          <w:trHeight w:val="900"/>
        </w:trPr>
        <w:tc>
          <w:tcPr>
            <w:tcW w:w="666" w:type="dxa"/>
            <w:vAlign w:val="bottom"/>
          </w:tcPr>
          <w:p w14:paraId="4A243A15" w14:textId="57F2D5B1" w:rsidR="00D22DFC" w:rsidRPr="00844D38" w:rsidRDefault="00D22DFC" w:rsidP="00DB569E">
            <w:pPr>
              <w:jc w:val="center"/>
              <w:rPr>
                <w:rFonts w:eastAsia="Times New Roman" w:cs="Calibri"/>
                <w:b/>
                <w:bCs/>
                <w:color w:val="000000"/>
              </w:rPr>
            </w:pPr>
            <w:r>
              <w:rPr>
                <w:rFonts w:ascii="Arial" w:hAnsi="Arial" w:cs="Arial"/>
                <w:color w:val="000000"/>
              </w:rPr>
              <w:t>3</w:t>
            </w:r>
          </w:p>
        </w:tc>
        <w:tc>
          <w:tcPr>
            <w:tcW w:w="1493" w:type="dxa"/>
            <w:vAlign w:val="bottom"/>
          </w:tcPr>
          <w:p w14:paraId="6AD524A6" w14:textId="19FCD8D2" w:rsidR="00D22DFC" w:rsidRPr="00844D38" w:rsidRDefault="00D22DFC" w:rsidP="00DB569E">
            <w:pPr>
              <w:jc w:val="center"/>
              <w:rPr>
                <w:rFonts w:eastAsia="Times New Roman" w:cs="Calibri"/>
                <w:b/>
                <w:bCs/>
                <w:color w:val="000000"/>
              </w:rPr>
            </w:pPr>
            <w:r>
              <w:rPr>
                <w:rFonts w:ascii="Arial" w:hAnsi="Arial" w:cs="Arial"/>
                <w:color w:val="000000"/>
              </w:rPr>
              <w:t>15-F00-004</w:t>
            </w:r>
          </w:p>
        </w:tc>
        <w:tc>
          <w:tcPr>
            <w:tcW w:w="3067" w:type="dxa"/>
          </w:tcPr>
          <w:p w14:paraId="0DEBD929" w14:textId="1416AAE3" w:rsidR="00D22DFC" w:rsidRPr="00844D38" w:rsidRDefault="00D22DFC" w:rsidP="00DB569E">
            <w:pPr>
              <w:jc w:val="center"/>
              <w:rPr>
                <w:rFonts w:eastAsia="Times New Roman" w:cs="Calibri"/>
                <w:b/>
                <w:bCs/>
                <w:color w:val="000000"/>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w:t>
            </w:r>
            <w:proofErr w:type="spellStart"/>
            <w:r>
              <w:rPr>
                <w:rFonts w:ascii="Arial" w:hAnsi="Arial" w:cs="Arial"/>
                <w:b/>
                <w:bCs/>
              </w:rPr>
              <w:t>bovis</w:t>
            </w:r>
            <w:proofErr w:type="spellEnd"/>
            <w:r>
              <w:rPr>
                <w:rFonts w:ascii="Arial" w:hAnsi="Arial" w:cs="Arial"/>
                <w:b/>
                <w:bCs/>
              </w:rPr>
              <w:t xml:space="preserve">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lastRenderedPageBreak/>
              <w:t>و</w:t>
            </w:r>
            <w:r>
              <w:rPr>
                <w:rFonts w:ascii="Arial" w:hAnsi="Arial" w:cs="Arial"/>
                <w:b/>
                <w:bCs/>
              </w:rPr>
              <w:br/>
              <w:t>15-F00-004</w:t>
            </w:r>
            <w:r>
              <w:rPr>
                <w:rFonts w:ascii="Arial" w:hAnsi="Arial" w:cs="Arial"/>
                <w:b/>
                <w:bCs/>
              </w:rPr>
              <w:br/>
              <w:t>(for bladder cancer/bladder carcinoma)</w:t>
            </w:r>
          </w:p>
        </w:tc>
        <w:tc>
          <w:tcPr>
            <w:tcW w:w="1367" w:type="dxa"/>
            <w:vAlign w:val="center"/>
          </w:tcPr>
          <w:p w14:paraId="2BF6C01B" w14:textId="44A67B97" w:rsidR="00D22DFC" w:rsidRPr="00844D38" w:rsidRDefault="00D22DFC" w:rsidP="00DB569E">
            <w:pPr>
              <w:jc w:val="center"/>
              <w:rPr>
                <w:rFonts w:eastAsia="Times New Roman" w:cs="Calibri"/>
                <w:b/>
                <w:bCs/>
                <w:color w:val="000000"/>
              </w:rPr>
            </w:pPr>
            <w:r>
              <w:rPr>
                <w:color w:val="000000"/>
              </w:rPr>
              <w:lastRenderedPageBreak/>
              <w:t>9,053</w:t>
            </w:r>
          </w:p>
        </w:tc>
        <w:tc>
          <w:tcPr>
            <w:tcW w:w="1365" w:type="dxa"/>
            <w:vAlign w:val="bottom"/>
          </w:tcPr>
          <w:p w14:paraId="343486DA" w14:textId="41E02161" w:rsidR="00D22DFC" w:rsidRPr="00844D38" w:rsidRDefault="00D22DFC" w:rsidP="00DB569E">
            <w:pPr>
              <w:jc w:val="center"/>
              <w:rPr>
                <w:rFonts w:eastAsia="Times New Roman" w:cs="Calibri"/>
                <w:b/>
                <w:bCs/>
                <w:color w:val="000000"/>
              </w:rPr>
            </w:pPr>
            <w:r>
              <w:rPr>
                <w:rFonts w:ascii="Arial" w:hAnsi="Arial" w:cs="Arial"/>
                <w:color w:val="000000"/>
              </w:rPr>
              <w:t>4vial</w:t>
            </w:r>
          </w:p>
        </w:tc>
        <w:tc>
          <w:tcPr>
            <w:tcW w:w="1091" w:type="dxa"/>
            <w:vAlign w:val="bottom"/>
          </w:tcPr>
          <w:p w14:paraId="5E263821" w14:textId="4E6D51B1" w:rsidR="00D22DFC" w:rsidRPr="00844D38" w:rsidRDefault="00D22DFC" w:rsidP="00DB569E">
            <w:pPr>
              <w:jc w:val="center"/>
              <w:rPr>
                <w:rFonts w:eastAsia="Times New Roman" w:cs="Calibri"/>
                <w:b/>
                <w:bCs/>
                <w:color w:val="000000"/>
              </w:rPr>
            </w:pPr>
            <w:r>
              <w:rPr>
                <w:rFonts w:ascii="Arial" w:hAnsi="Arial" w:cs="Arial"/>
                <w:color w:val="000000"/>
              </w:rPr>
              <w:t>249</w:t>
            </w:r>
          </w:p>
        </w:tc>
        <w:tc>
          <w:tcPr>
            <w:tcW w:w="1222" w:type="dxa"/>
            <w:vAlign w:val="bottom"/>
          </w:tcPr>
          <w:p w14:paraId="7B442925" w14:textId="52E3C9C4" w:rsidR="00D22DFC" w:rsidRPr="00844D38" w:rsidRDefault="00D22DFC" w:rsidP="00DB569E">
            <w:pPr>
              <w:jc w:val="center"/>
              <w:rPr>
                <w:rFonts w:eastAsia="Times New Roman" w:cs="Calibri"/>
                <w:b/>
                <w:bCs/>
                <w:color w:val="000000"/>
              </w:rPr>
            </w:pPr>
            <w:r>
              <w:rPr>
                <w:rFonts w:ascii="Arial" w:hAnsi="Arial" w:cs="Arial"/>
                <w:color w:val="000000"/>
              </w:rPr>
              <w:t>174</w:t>
            </w:r>
          </w:p>
        </w:tc>
        <w:tc>
          <w:tcPr>
            <w:tcW w:w="1210" w:type="dxa"/>
            <w:vAlign w:val="bottom"/>
          </w:tcPr>
          <w:p w14:paraId="00EB6482" w14:textId="07C05593" w:rsidR="00D22DFC" w:rsidRPr="00844D38" w:rsidRDefault="00D22DFC" w:rsidP="00DB569E">
            <w:pPr>
              <w:jc w:val="center"/>
              <w:rPr>
                <w:rFonts w:eastAsia="Times New Roman" w:cs="Calibri"/>
                <w:b/>
                <w:bCs/>
                <w:color w:val="000000"/>
              </w:rPr>
            </w:pPr>
            <w:r>
              <w:rPr>
                <w:rFonts w:ascii="Arial" w:hAnsi="Arial" w:cs="Arial"/>
                <w:color w:val="000000"/>
              </w:rPr>
              <w:t>112</w:t>
            </w:r>
          </w:p>
        </w:tc>
        <w:tc>
          <w:tcPr>
            <w:tcW w:w="1119" w:type="dxa"/>
            <w:gridSpan w:val="2"/>
            <w:vAlign w:val="bottom"/>
          </w:tcPr>
          <w:p w14:paraId="617B90A3" w14:textId="789F950E" w:rsidR="00D22DFC" w:rsidRPr="00844D38" w:rsidRDefault="00D22DFC" w:rsidP="00DB569E">
            <w:pPr>
              <w:jc w:val="center"/>
              <w:rPr>
                <w:rFonts w:eastAsia="Times New Roman" w:cs="Calibri"/>
                <w:b/>
                <w:bCs/>
                <w:color w:val="000000"/>
              </w:rPr>
            </w:pPr>
            <w:r>
              <w:rPr>
                <w:rFonts w:ascii="Arial" w:hAnsi="Arial" w:cs="Arial"/>
                <w:color w:val="000000"/>
              </w:rPr>
              <w:t>62</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E266645" w14:textId="77777777" w:rsidR="00F359AA" w:rsidRDefault="00F359AA"/>
    <w:p w14:paraId="1330223C" w14:textId="77777777" w:rsidR="0064721A" w:rsidRDefault="0064721A"/>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lastRenderedPageBreak/>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lastRenderedPageBreak/>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lastRenderedPageBreak/>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lastRenderedPageBreak/>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w:t>
            </w:r>
            <w:r w:rsidRPr="008D12BA">
              <w:rPr>
                <w:rFonts w:ascii="Arial Narrow" w:hAnsi="Arial Narrow"/>
                <w:sz w:val="24"/>
                <w:szCs w:val="24"/>
              </w:rPr>
              <w:lastRenderedPageBreak/>
              <w:t>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w:t>
            </w:r>
            <w:r w:rsidRPr="004D22E1">
              <w:rPr>
                <w:rFonts w:ascii="Arial Narrow" w:eastAsia="Calibri" w:hAnsi="Arial Narrow" w:cs="Arial"/>
                <w:color w:val="000000"/>
                <w:sz w:val="24"/>
                <w:szCs w:val="24"/>
              </w:rPr>
              <w:lastRenderedPageBreak/>
              <w:t>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lastRenderedPageBreak/>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770D3CA3" w:rsidR="00672659" w:rsidRPr="004D22E1" w:rsidRDefault="00672659" w:rsidP="00521C5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521C5E">
              <w:rPr>
                <w:rFonts w:ascii="Arial" w:hAnsi="Arial"/>
                <w:b/>
                <w:spacing w:val="-2"/>
                <w:sz w:val="24"/>
                <w:szCs w:val="24"/>
                <w:highlight w:val="cyan"/>
              </w:rPr>
              <w:t>16</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521C5E">
              <w:rPr>
                <w:rFonts w:ascii="Arial" w:hAnsi="Arial"/>
                <w:b/>
                <w:spacing w:val="-2"/>
                <w:sz w:val="24"/>
                <w:szCs w:val="24"/>
                <w:highlight w:val="cyan"/>
              </w:rPr>
              <w:t>Aa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114B52C7" w:rsidR="00672659" w:rsidRPr="004D22E1" w:rsidRDefault="00672659" w:rsidP="00521C5E">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F359AA">
              <w:rPr>
                <w:rFonts w:ascii="Arial" w:hAnsi="Arial"/>
                <w:bCs/>
                <w:spacing w:val="-2"/>
                <w:sz w:val="24"/>
                <w:szCs w:val="24"/>
              </w:rPr>
              <w:t>1</w:t>
            </w:r>
            <w:r w:rsidR="00521C5E">
              <w:rPr>
                <w:rFonts w:ascii="Arial" w:hAnsi="Arial"/>
                <w:bCs/>
                <w:spacing w:val="-2"/>
                <w:sz w:val="24"/>
                <w:szCs w:val="24"/>
              </w:rPr>
              <w:t>6Aa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64D876A3" w:rsidR="00672659" w:rsidRPr="004D22E1" w:rsidRDefault="00672659" w:rsidP="008B464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521C5E">
              <w:rPr>
                <w:rFonts w:ascii="Arial" w:hAnsi="Arial"/>
                <w:b/>
                <w:sz w:val="24"/>
                <w:szCs w:val="24"/>
                <w:highlight w:val="yellow"/>
                <w:lang w:val="en-GB"/>
              </w:rPr>
              <w:t>3</w:t>
            </w:r>
            <w:r w:rsidRPr="004D22E1">
              <w:rPr>
                <w:rFonts w:ascii="Arial" w:hAnsi="Arial"/>
                <w:b/>
                <w:sz w:val="24"/>
                <w:szCs w:val="24"/>
                <w:highlight w:val="yellow"/>
                <w:lang w:val="en-GB"/>
              </w:rPr>
              <w:t xml:space="preserve"> /  </w:t>
            </w:r>
            <w:r w:rsidR="0064721A">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8B4641">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3BEFCECD" w:rsidR="00672659" w:rsidRPr="004D22E1" w:rsidRDefault="00672659" w:rsidP="008B464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B4641">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w:t>
            </w:r>
            <w:r w:rsidR="00F359AA">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3B4B7584" w:rsidR="00672659" w:rsidRPr="004D22E1" w:rsidRDefault="00672659" w:rsidP="008B4641">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8B4641">
              <w:rPr>
                <w:rFonts w:ascii="Arial Narrow" w:eastAsia="Calibri" w:hAnsi="Arial Narrow" w:cs="Arial"/>
                <w:sz w:val="24"/>
                <w:szCs w:val="24"/>
              </w:rPr>
              <w:t>6</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F359AA">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w:t>
            </w:r>
            <w:bookmarkStart w:id="52" w:name="_GoBack"/>
            <w:r w:rsidRPr="004D22E1">
              <w:rPr>
                <w:rFonts w:ascii="Arial Narrow" w:eastAsia="Calibri" w:hAnsi="Arial Narrow" w:cs="Arial"/>
                <w:sz w:val="24"/>
                <w:szCs w:val="24"/>
                <w:highlight w:val="cyan"/>
              </w:rPr>
              <w:t>202</w:t>
            </w:r>
            <w:r w:rsidR="0064721A">
              <w:rPr>
                <w:rFonts w:ascii="Arial Narrow" w:eastAsia="Calibri" w:hAnsi="Arial Narrow" w:cs="Arial"/>
                <w:sz w:val="24"/>
                <w:szCs w:val="24"/>
              </w:rPr>
              <w:t>4</w:t>
            </w:r>
            <w:bookmarkEnd w:id="52"/>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6D77CCF2" w:rsidR="00672659" w:rsidRPr="004D22E1" w:rsidRDefault="00672659" w:rsidP="00521C5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F359AA">
              <w:rPr>
                <w:rFonts w:ascii="Arial" w:hAnsi="Arial"/>
                <w:b/>
                <w:spacing w:val="-2"/>
                <w:sz w:val="24"/>
                <w:szCs w:val="24"/>
                <w:highlight w:val="yellow"/>
              </w:rPr>
              <w:t>1</w:t>
            </w:r>
            <w:r w:rsidR="00521C5E">
              <w:rPr>
                <w:rFonts w:ascii="Arial" w:hAnsi="Arial"/>
                <w:b/>
                <w:spacing w:val="-2"/>
                <w:sz w:val="24"/>
                <w:szCs w:val="24"/>
                <w:highlight w:val="yellow"/>
              </w:rPr>
              <w:t>6</w:t>
            </w:r>
            <w:r w:rsidRPr="008C600C">
              <w:rPr>
                <w:rFonts w:ascii="Arial" w:hAnsi="Arial"/>
                <w:b/>
                <w:spacing w:val="-2"/>
                <w:sz w:val="24"/>
                <w:szCs w:val="24"/>
                <w:highlight w:val="yellow"/>
              </w:rPr>
              <w:t xml:space="preserve">  /</w:t>
            </w:r>
            <w:r w:rsidR="00F359AA">
              <w:rPr>
                <w:rFonts w:ascii="Arial" w:hAnsi="Arial"/>
                <w:bCs/>
                <w:spacing w:val="-2"/>
                <w:sz w:val="24"/>
                <w:szCs w:val="24"/>
              </w:rPr>
              <w:t>2022</w:t>
            </w:r>
            <w:r w:rsidR="00521C5E">
              <w:rPr>
                <w:rFonts w:ascii="Arial" w:hAnsi="Arial"/>
                <w:bCs/>
                <w:spacing w:val="-2"/>
                <w:sz w:val="24"/>
                <w:szCs w:val="24"/>
              </w:rPr>
              <w:t>Aa</w:t>
            </w:r>
          </w:p>
          <w:p w14:paraId="0E828F6C" w14:textId="0EBB815C" w:rsidR="00672659" w:rsidRPr="004D22E1" w:rsidRDefault="00672659" w:rsidP="00521C5E">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F359AA">
              <w:rPr>
                <w:rFonts w:ascii="Arial" w:hAnsi="Arial"/>
                <w:bCs/>
                <w:spacing w:val="-2"/>
                <w:sz w:val="24"/>
                <w:szCs w:val="24"/>
                <w:u w:val="single"/>
              </w:rPr>
              <w:t>1</w:t>
            </w:r>
            <w:r w:rsidR="00521C5E">
              <w:rPr>
                <w:rFonts w:ascii="Arial" w:hAnsi="Arial"/>
                <w:bCs/>
                <w:spacing w:val="-2"/>
                <w:sz w:val="24"/>
                <w:szCs w:val="24"/>
                <w:u w:val="single"/>
              </w:rPr>
              <w:t>6Aa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07CEB4E8" w:rsidR="00672659" w:rsidRPr="004D22E1" w:rsidRDefault="00672659" w:rsidP="008B464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8B4641">
              <w:rPr>
                <w:rFonts w:ascii="Arial" w:hAnsi="Arial"/>
                <w:sz w:val="24"/>
                <w:szCs w:val="24"/>
                <w:highlight w:val="yellow"/>
                <w:lang w:val="en-GB"/>
              </w:rPr>
              <w:t>9</w:t>
            </w:r>
            <w:r w:rsidRPr="008C600C">
              <w:rPr>
                <w:rFonts w:ascii="Arial" w:hAnsi="Arial"/>
                <w:sz w:val="24"/>
                <w:szCs w:val="24"/>
                <w:highlight w:val="yellow"/>
                <w:lang w:val="en-GB"/>
              </w:rPr>
              <w:t xml:space="preserve">  /    </w:t>
            </w:r>
            <w:r w:rsidR="00F359AA">
              <w:rPr>
                <w:rFonts w:ascii="Arial" w:hAnsi="Arial"/>
                <w:sz w:val="24"/>
                <w:szCs w:val="24"/>
                <w:highlight w:val="yellow"/>
                <w:lang w:val="en-GB"/>
              </w:rPr>
              <w:t>1</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6873C7AF" w:rsidR="00672659" w:rsidRPr="004D22E1" w:rsidRDefault="00672659" w:rsidP="008B4641">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8B4641">
              <w:rPr>
                <w:rFonts w:ascii="Arial" w:hAnsi="Arial"/>
                <w:bCs/>
                <w:sz w:val="24"/>
                <w:szCs w:val="24"/>
              </w:rPr>
              <w:t>10</w:t>
            </w:r>
            <w:r w:rsidRPr="004D22E1">
              <w:rPr>
                <w:rFonts w:ascii="Arial" w:hAnsi="Arial"/>
                <w:bCs/>
                <w:sz w:val="24"/>
                <w:szCs w:val="24"/>
              </w:rPr>
              <w:t xml:space="preserve">  </w:t>
            </w:r>
            <w:r w:rsidRPr="004D22E1">
              <w:rPr>
                <w:rFonts w:ascii="Arial" w:hAnsi="Arial"/>
                <w:bCs/>
                <w:sz w:val="24"/>
                <w:szCs w:val="24"/>
                <w:lang w:val="en-GB"/>
              </w:rPr>
              <w:t xml:space="preserve">–   </w:t>
            </w:r>
            <w:r w:rsidR="00F359AA">
              <w:rPr>
                <w:rFonts w:ascii="Arial" w:hAnsi="Arial"/>
                <w:bCs/>
                <w:sz w:val="24"/>
                <w:szCs w:val="24"/>
                <w:lang w:val="en-GB"/>
              </w:rPr>
              <w:t>1</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
        <w:gridCol w:w="548"/>
        <w:gridCol w:w="929"/>
        <w:gridCol w:w="551"/>
        <w:gridCol w:w="1379"/>
        <w:gridCol w:w="676"/>
        <w:gridCol w:w="357"/>
        <w:gridCol w:w="290"/>
        <w:gridCol w:w="633"/>
        <w:gridCol w:w="597"/>
        <w:gridCol w:w="518"/>
        <w:gridCol w:w="530"/>
        <w:gridCol w:w="574"/>
        <w:gridCol w:w="416"/>
        <w:gridCol w:w="370"/>
        <w:gridCol w:w="424"/>
        <w:gridCol w:w="445"/>
        <w:gridCol w:w="462"/>
        <w:gridCol w:w="370"/>
        <w:gridCol w:w="538"/>
        <w:gridCol w:w="593"/>
        <w:gridCol w:w="498"/>
        <w:gridCol w:w="477"/>
        <w:gridCol w:w="426"/>
        <w:gridCol w:w="490"/>
        <w:gridCol w:w="593"/>
      </w:tblGrid>
      <w:tr w:rsidR="00DE11BF" w:rsidRPr="00233B59" w14:paraId="6678F53F" w14:textId="77777777" w:rsidTr="00D22DFC">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D22DFC">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D22DFC" w:rsidRPr="00233B59" w14:paraId="44A2A021" w14:textId="77777777" w:rsidTr="00D22DFC">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22DFC" w:rsidRPr="00233B59" w14:paraId="370DF3F8" w14:textId="77777777" w:rsidTr="00D22DFC">
        <w:tc>
          <w:tcPr>
            <w:tcW w:w="133" w:type="pct"/>
            <w:shd w:val="clear" w:color="auto" w:fill="auto"/>
          </w:tcPr>
          <w:p w14:paraId="2DE5E5FC" w14:textId="24C5FB70" w:rsidR="00D22DFC" w:rsidRPr="00D14D22" w:rsidRDefault="00D22D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D22DFC" w:rsidRPr="00C6441A" w:rsidRDefault="00D22DFC" w:rsidP="00073752"/>
        </w:tc>
        <w:tc>
          <w:tcPr>
            <w:tcW w:w="184" w:type="pct"/>
            <w:shd w:val="clear" w:color="auto" w:fill="auto"/>
            <w:vAlign w:val="center"/>
          </w:tcPr>
          <w:p w14:paraId="2A6406ED" w14:textId="0343315E" w:rsidR="00D22DFC" w:rsidRPr="00614F84" w:rsidRDefault="00D22DFC" w:rsidP="00D36B35">
            <w:pPr>
              <w:jc w:val="center"/>
              <w:rPr>
                <w:rFonts w:ascii="Cambria" w:eastAsia="Times New Roman" w:hAnsi="Cambria" w:cs="Times New Roman"/>
                <w:color w:val="000000"/>
                <w:sz w:val="20"/>
                <w:szCs w:val="20"/>
              </w:rPr>
            </w:pPr>
            <w:r>
              <w:rPr>
                <w:rFonts w:ascii="Arial" w:hAnsi="Arial" w:cs="Arial"/>
              </w:rPr>
              <w:t>05-B00-059</w:t>
            </w:r>
          </w:p>
        </w:tc>
        <w:tc>
          <w:tcPr>
            <w:tcW w:w="178" w:type="pct"/>
            <w:shd w:val="clear" w:color="auto" w:fill="auto"/>
            <w:vAlign w:val="center"/>
          </w:tcPr>
          <w:p w14:paraId="5A6A83FE" w14:textId="43C98EC2" w:rsidR="00D22DFC" w:rsidRPr="00614F84" w:rsidRDefault="00D22DFC" w:rsidP="00F359AA">
            <w:pPr>
              <w:jc w:val="center"/>
              <w:rPr>
                <w:rFonts w:ascii="Cambria" w:eastAsia="Times New Roman" w:hAnsi="Cambria" w:cs="Times New Roman"/>
                <w:color w:val="000000"/>
              </w:rPr>
            </w:pPr>
            <w:r>
              <w:rPr>
                <w:rFonts w:ascii="Arial" w:hAnsi="Arial" w:cs="Arial"/>
              </w:rPr>
              <w:t>Ribavirin 200 mg tablet OR Capsule</w:t>
            </w:r>
          </w:p>
        </w:tc>
        <w:tc>
          <w:tcPr>
            <w:tcW w:w="262" w:type="pct"/>
            <w:shd w:val="clear" w:color="auto" w:fill="auto"/>
            <w:vAlign w:val="center"/>
          </w:tcPr>
          <w:p w14:paraId="43569591" w14:textId="77777777" w:rsidR="00D22DFC" w:rsidRPr="00F04CA9" w:rsidRDefault="00D22DFC"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D22DFC" w:rsidRDefault="00D22DFC" w:rsidP="00073752">
            <w:pPr>
              <w:rPr>
                <w:rFonts w:cs="Calibri"/>
                <w:color w:val="000000"/>
              </w:rPr>
            </w:pPr>
          </w:p>
        </w:tc>
        <w:tc>
          <w:tcPr>
            <w:tcW w:w="106" w:type="pct"/>
            <w:shd w:val="clear" w:color="auto" w:fill="auto"/>
            <w:vAlign w:val="bottom"/>
          </w:tcPr>
          <w:p w14:paraId="10CC41CC" w14:textId="77777777" w:rsidR="00D22DFC" w:rsidRDefault="00D22DFC" w:rsidP="00073752">
            <w:pPr>
              <w:rPr>
                <w:rFonts w:cs="Calibri"/>
                <w:color w:val="000000"/>
                <w:sz w:val="16"/>
                <w:szCs w:val="16"/>
              </w:rPr>
            </w:pPr>
          </w:p>
        </w:tc>
        <w:tc>
          <w:tcPr>
            <w:tcW w:w="245" w:type="pct"/>
            <w:shd w:val="clear" w:color="auto" w:fill="auto"/>
            <w:vAlign w:val="bottom"/>
          </w:tcPr>
          <w:p w14:paraId="0704F087" w14:textId="77777777" w:rsidR="00D22DFC" w:rsidRDefault="00D22DFC" w:rsidP="00073752">
            <w:pPr>
              <w:rPr>
                <w:rFonts w:cs="Calibri"/>
                <w:color w:val="000000"/>
                <w:sz w:val="16"/>
                <w:szCs w:val="16"/>
              </w:rPr>
            </w:pPr>
          </w:p>
        </w:tc>
        <w:tc>
          <w:tcPr>
            <w:tcW w:w="230" w:type="pct"/>
            <w:shd w:val="clear" w:color="auto" w:fill="auto"/>
            <w:vAlign w:val="bottom"/>
          </w:tcPr>
          <w:p w14:paraId="638C0E1C" w14:textId="77777777" w:rsidR="00D22DFC" w:rsidRDefault="00D22DFC" w:rsidP="00073752">
            <w:pPr>
              <w:rPr>
                <w:rFonts w:cs="Calibri"/>
                <w:color w:val="000000"/>
                <w:sz w:val="16"/>
                <w:szCs w:val="16"/>
              </w:rPr>
            </w:pPr>
          </w:p>
        </w:tc>
        <w:tc>
          <w:tcPr>
            <w:tcW w:w="199" w:type="pct"/>
            <w:shd w:val="clear" w:color="auto" w:fill="auto"/>
            <w:vAlign w:val="bottom"/>
          </w:tcPr>
          <w:p w14:paraId="0F062250" w14:textId="77777777" w:rsidR="00D22DFC" w:rsidRDefault="00D22DFC" w:rsidP="00073752">
            <w:pPr>
              <w:rPr>
                <w:rFonts w:cs="Calibri"/>
                <w:color w:val="000000"/>
                <w:sz w:val="16"/>
                <w:szCs w:val="16"/>
              </w:rPr>
            </w:pPr>
          </w:p>
        </w:tc>
        <w:tc>
          <w:tcPr>
            <w:tcW w:w="203" w:type="pct"/>
            <w:shd w:val="clear" w:color="auto" w:fill="auto"/>
            <w:vAlign w:val="center"/>
          </w:tcPr>
          <w:p w14:paraId="795F1E3E"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D22DFC" w:rsidRPr="00233B59" w:rsidRDefault="00D22D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D22DFC" w:rsidRPr="005F17BD" w:rsidRDefault="00D22D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D22DFC" w:rsidRDefault="00D22D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D22DFC" w:rsidRPr="005F17BD" w:rsidRDefault="00D22D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2DFC" w:rsidRPr="00233B59" w14:paraId="75A86DA1" w14:textId="77777777" w:rsidTr="001210FE">
        <w:tc>
          <w:tcPr>
            <w:tcW w:w="133" w:type="pct"/>
            <w:shd w:val="clear" w:color="auto" w:fill="auto"/>
          </w:tcPr>
          <w:p w14:paraId="775A9EAF"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86A398"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3F005E" w14:textId="77777777" w:rsidR="00D22DFC" w:rsidRPr="00C6441A" w:rsidRDefault="00D22DFC" w:rsidP="00073752"/>
        </w:tc>
        <w:tc>
          <w:tcPr>
            <w:tcW w:w="184" w:type="pct"/>
            <w:shd w:val="clear" w:color="auto" w:fill="auto"/>
            <w:vAlign w:val="bottom"/>
          </w:tcPr>
          <w:p w14:paraId="6DFE038B" w14:textId="26767761" w:rsidR="00D22DFC" w:rsidRPr="00614F84" w:rsidRDefault="00D22DFC" w:rsidP="00D36B35">
            <w:pPr>
              <w:jc w:val="center"/>
              <w:rPr>
                <w:rFonts w:ascii="Cambria" w:eastAsia="Times New Roman" w:hAnsi="Cambria" w:cs="Times New Roman"/>
                <w:color w:val="000000"/>
                <w:sz w:val="20"/>
                <w:szCs w:val="20"/>
              </w:rPr>
            </w:pPr>
            <w:r>
              <w:rPr>
                <w:rFonts w:ascii="Arial" w:hAnsi="Arial" w:cs="Arial"/>
                <w:color w:val="000000"/>
              </w:rPr>
              <w:t>15-F00-003</w:t>
            </w:r>
          </w:p>
        </w:tc>
        <w:tc>
          <w:tcPr>
            <w:tcW w:w="178" w:type="pct"/>
            <w:shd w:val="clear" w:color="auto" w:fill="auto"/>
          </w:tcPr>
          <w:p w14:paraId="44DACCD4" w14:textId="29CE98FC" w:rsidR="00D22DFC" w:rsidRPr="00614F84" w:rsidRDefault="00D22DFC" w:rsidP="00F359AA">
            <w:pPr>
              <w:jc w:val="center"/>
              <w:rPr>
                <w:rFonts w:ascii="Cambria" w:eastAsia="Times New Roman" w:hAnsi="Cambria" w:cs="Times New Roman"/>
                <w:color w:val="000000"/>
              </w:rPr>
            </w:pPr>
            <w:r>
              <w:rPr>
                <w:rFonts w:ascii="Arial" w:hAnsi="Arial" w:cs="Arial"/>
                <w:b/>
                <w:bCs/>
              </w:rPr>
              <w:t xml:space="preserve">SII – ONCO – BCG lyophilized 40mg vial contain </w:t>
            </w:r>
            <w:r>
              <w:rPr>
                <w:rFonts w:ascii="Arial" w:hAnsi="Arial" w:cs="Arial"/>
                <w:b/>
                <w:bCs/>
              </w:rPr>
              <w:br/>
              <w:t xml:space="preserve">Bacillus </w:t>
            </w:r>
            <w:proofErr w:type="spellStart"/>
            <w:r>
              <w:rPr>
                <w:rFonts w:ascii="Arial" w:hAnsi="Arial" w:cs="Arial"/>
                <w:b/>
                <w:bCs/>
              </w:rPr>
              <w:t>Calmette</w:t>
            </w:r>
            <w:proofErr w:type="spellEnd"/>
            <w:r>
              <w:rPr>
                <w:rFonts w:ascii="Arial" w:hAnsi="Arial" w:cs="Arial"/>
                <w:b/>
                <w:bCs/>
              </w:rPr>
              <w:t xml:space="preserve">-Guerin strain 40mg\ml between 1-19.2 </w:t>
            </w:r>
            <w:r>
              <w:rPr>
                <w:rFonts w:ascii="MS Gothic" w:eastAsia="MS Gothic" w:hAnsi="MS Gothic" w:cs="MS Gothic" w:hint="eastAsia"/>
                <w:b/>
                <w:bCs/>
              </w:rPr>
              <w:t>✕</w:t>
            </w:r>
            <w:r>
              <w:rPr>
                <w:rFonts w:ascii="Arial" w:hAnsi="Arial" w:cs="Arial"/>
                <w:b/>
                <w:bCs/>
              </w:rPr>
              <w:t xml:space="preserve">10⁸ </w:t>
            </w:r>
            <w:r>
              <w:rPr>
                <w:rFonts w:ascii="Arial" w:hAnsi="Arial" w:cs="Arial"/>
                <w:b/>
                <w:bCs/>
              </w:rPr>
              <w:lastRenderedPageBreak/>
              <w:t>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262" w:type="pct"/>
            <w:shd w:val="clear" w:color="auto" w:fill="auto"/>
            <w:vAlign w:val="center"/>
          </w:tcPr>
          <w:p w14:paraId="18F0B90F" w14:textId="77777777" w:rsidR="00D22DFC" w:rsidRPr="00F04CA9" w:rsidRDefault="00D22DFC"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D22DFC" w:rsidRDefault="00D22DFC" w:rsidP="00073752">
            <w:pPr>
              <w:rPr>
                <w:rFonts w:cs="Calibri"/>
                <w:color w:val="000000"/>
              </w:rPr>
            </w:pPr>
          </w:p>
        </w:tc>
        <w:tc>
          <w:tcPr>
            <w:tcW w:w="106" w:type="pct"/>
            <w:shd w:val="clear" w:color="auto" w:fill="auto"/>
            <w:vAlign w:val="bottom"/>
          </w:tcPr>
          <w:p w14:paraId="7E960472" w14:textId="77777777" w:rsidR="00D22DFC" w:rsidRDefault="00D22DFC" w:rsidP="00073752">
            <w:pPr>
              <w:rPr>
                <w:rFonts w:cs="Calibri"/>
                <w:color w:val="000000"/>
                <w:sz w:val="16"/>
                <w:szCs w:val="16"/>
              </w:rPr>
            </w:pPr>
          </w:p>
        </w:tc>
        <w:tc>
          <w:tcPr>
            <w:tcW w:w="245" w:type="pct"/>
            <w:shd w:val="clear" w:color="auto" w:fill="auto"/>
            <w:vAlign w:val="bottom"/>
          </w:tcPr>
          <w:p w14:paraId="5C357502" w14:textId="77777777" w:rsidR="00D22DFC" w:rsidRDefault="00D22DFC" w:rsidP="00073752">
            <w:pPr>
              <w:rPr>
                <w:rFonts w:cs="Calibri"/>
                <w:color w:val="000000"/>
                <w:sz w:val="16"/>
                <w:szCs w:val="16"/>
              </w:rPr>
            </w:pPr>
          </w:p>
        </w:tc>
        <w:tc>
          <w:tcPr>
            <w:tcW w:w="230" w:type="pct"/>
            <w:shd w:val="clear" w:color="auto" w:fill="auto"/>
            <w:vAlign w:val="bottom"/>
          </w:tcPr>
          <w:p w14:paraId="09D6C7A3" w14:textId="77777777" w:rsidR="00D22DFC" w:rsidRDefault="00D22DFC" w:rsidP="00073752">
            <w:pPr>
              <w:rPr>
                <w:rFonts w:cs="Calibri"/>
                <w:color w:val="000000"/>
                <w:sz w:val="16"/>
                <w:szCs w:val="16"/>
              </w:rPr>
            </w:pPr>
          </w:p>
        </w:tc>
        <w:tc>
          <w:tcPr>
            <w:tcW w:w="199" w:type="pct"/>
            <w:shd w:val="clear" w:color="auto" w:fill="auto"/>
            <w:vAlign w:val="bottom"/>
          </w:tcPr>
          <w:p w14:paraId="0FB58000" w14:textId="77777777" w:rsidR="00D22DFC" w:rsidRDefault="00D22DFC" w:rsidP="00073752">
            <w:pPr>
              <w:rPr>
                <w:rFonts w:cs="Calibri"/>
                <w:color w:val="000000"/>
                <w:sz w:val="16"/>
                <w:szCs w:val="16"/>
              </w:rPr>
            </w:pPr>
          </w:p>
        </w:tc>
        <w:tc>
          <w:tcPr>
            <w:tcW w:w="203" w:type="pct"/>
            <w:shd w:val="clear" w:color="auto" w:fill="auto"/>
            <w:vAlign w:val="center"/>
          </w:tcPr>
          <w:p w14:paraId="40FC33ED"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660E038"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868501"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D22DFC" w:rsidRPr="00233B59" w:rsidRDefault="00D22D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D22DFC" w:rsidRPr="005F17BD" w:rsidRDefault="00D22D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AD76F0"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B8B218"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954BEA" w14:textId="77777777" w:rsidR="00D22DFC" w:rsidRDefault="00D22D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D22DFC" w:rsidRPr="005F17BD" w:rsidRDefault="00D22D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86D6EC"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4E29D9"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2DFC" w:rsidRPr="00233B59" w14:paraId="0616CAF5" w14:textId="77777777" w:rsidTr="001210FE">
        <w:tc>
          <w:tcPr>
            <w:tcW w:w="133" w:type="pct"/>
            <w:shd w:val="clear" w:color="auto" w:fill="auto"/>
          </w:tcPr>
          <w:p w14:paraId="247AE326"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68F23D"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1C1EF" w14:textId="77777777" w:rsidR="00D22DFC" w:rsidRPr="00C6441A" w:rsidRDefault="00D22DFC" w:rsidP="00073752"/>
        </w:tc>
        <w:tc>
          <w:tcPr>
            <w:tcW w:w="184" w:type="pct"/>
            <w:shd w:val="clear" w:color="auto" w:fill="auto"/>
            <w:vAlign w:val="bottom"/>
          </w:tcPr>
          <w:p w14:paraId="2C19DB5F" w14:textId="75CFBFBB" w:rsidR="00D22DFC" w:rsidRPr="00614F84" w:rsidRDefault="00D22DFC" w:rsidP="00D36B35">
            <w:pPr>
              <w:jc w:val="center"/>
              <w:rPr>
                <w:rFonts w:ascii="Cambria" w:eastAsia="Times New Roman" w:hAnsi="Cambria" w:cs="Times New Roman"/>
                <w:color w:val="000000"/>
                <w:sz w:val="20"/>
                <w:szCs w:val="20"/>
              </w:rPr>
            </w:pPr>
            <w:r>
              <w:rPr>
                <w:rFonts w:ascii="Arial" w:hAnsi="Arial" w:cs="Arial"/>
                <w:color w:val="000000"/>
              </w:rPr>
              <w:t>15-F00-004</w:t>
            </w:r>
          </w:p>
        </w:tc>
        <w:tc>
          <w:tcPr>
            <w:tcW w:w="178" w:type="pct"/>
            <w:shd w:val="clear" w:color="auto" w:fill="auto"/>
          </w:tcPr>
          <w:p w14:paraId="7701946A" w14:textId="3DFB4E03" w:rsidR="00D22DFC" w:rsidRPr="00614F84" w:rsidRDefault="00D22DFC" w:rsidP="00F359AA">
            <w:pPr>
              <w:jc w:val="center"/>
              <w:rPr>
                <w:rFonts w:ascii="Cambria" w:eastAsia="Times New Roman" w:hAnsi="Cambria" w:cs="Times New Roman"/>
                <w:color w:val="000000"/>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w:t>
            </w:r>
            <w:proofErr w:type="spellStart"/>
            <w:r>
              <w:rPr>
                <w:rFonts w:ascii="Arial" w:hAnsi="Arial" w:cs="Arial"/>
                <w:b/>
                <w:bCs/>
              </w:rPr>
              <w:t>bovis</w:t>
            </w:r>
            <w:proofErr w:type="spellEnd"/>
            <w:r>
              <w:rPr>
                <w:rFonts w:ascii="Arial" w:hAnsi="Arial" w:cs="Arial"/>
                <w:b/>
                <w:bCs/>
              </w:rPr>
              <w:t xml:space="preserve">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r>
            <w:r>
              <w:rPr>
                <w:rFonts w:ascii="Arial" w:hAnsi="Arial" w:cs="Arial"/>
                <w:b/>
                <w:bCs/>
              </w:rPr>
              <w:lastRenderedPageBreak/>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262" w:type="pct"/>
            <w:shd w:val="clear" w:color="auto" w:fill="auto"/>
            <w:vAlign w:val="center"/>
          </w:tcPr>
          <w:p w14:paraId="12A79C99" w14:textId="77777777" w:rsidR="00D22DFC" w:rsidRPr="00F04CA9" w:rsidRDefault="00D22DFC"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D22DFC" w:rsidRDefault="00D22DFC" w:rsidP="00073752">
            <w:pPr>
              <w:rPr>
                <w:rFonts w:cs="Calibri"/>
                <w:color w:val="000000"/>
              </w:rPr>
            </w:pPr>
          </w:p>
        </w:tc>
        <w:tc>
          <w:tcPr>
            <w:tcW w:w="106" w:type="pct"/>
            <w:shd w:val="clear" w:color="auto" w:fill="auto"/>
            <w:vAlign w:val="bottom"/>
          </w:tcPr>
          <w:p w14:paraId="0A32F889" w14:textId="77777777" w:rsidR="00D22DFC" w:rsidRDefault="00D22DFC" w:rsidP="00073752">
            <w:pPr>
              <w:rPr>
                <w:rFonts w:cs="Calibri"/>
                <w:color w:val="000000"/>
                <w:sz w:val="16"/>
                <w:szCs w:val="16"/>
              </w:rPr>
            </w:pPr>
          </w:p>
        </w:tc>
        <w:tc>
          <w:tcPr>
            <w:tcW w:w="245" w:type="pct"/>
            <w:shd w:val="clear" w:color="auto" w:fill="auto"/>
            <w:vAlign w:val="bottom"/>
          </w:tcPr>
          <w:p w14:paraId="607561C8" w14:textId="77777777" w:rsidR="00D22DFC" w:rsidRDefault="00D22DFC" w:rsidP="00073752">
            <w:pPr>
              <w:rPr>
                <w:rFonts w:cs="Calibri"/>
                <w:color w:val="000000"/>
                <w:sz w:val="16"/>
                <w:szCs w:val="16"/>
              </w:rPr>
            </w:pPr>
          </w:p>
        </w:tc>
        <w:tc>
          <w:tcPr>
            <w:tcW w:w="230" w:type="pct"/>
            <w:shd w:val="clear" w:color="auto" w:fill="auto"/>
            <w:vAlign w:val="bottom"/>
          </w:tcPr>
          <w:p w14:paraId="12351079" w14:textId="77777777" w:rsidR="00D22DFC" w:rsidRDefault="00D22DFC" w:rsidP="00073752">
            <w:pPr>
              <w:rPr>
                <w:rFonts w:cs="Calibri"/>
                <w:color w:val="000000"/>
                <w:sz w:val="16"/>
                <w:szCs w:val="16"/>
              </w:rPr>
            </w:pPr>
          </w:p>
        </w:tc>
        <w:tc>
          <w:tcPr>
            <w:tcW w:w="199" w:type="pct"/>
            <w:shd w:val="clear" w:color="auto" w:fill="auto"/>
            <w:vAlign w:val="bottom"/>
          </w:tcPr>
          <w:p w14:paraId="18C5AB21" w14:textId="77777777" w:rsidR="00D22DFC" w:rsidRDefault="00D22DFC" w:rsidP="00073752">
            <w:pPr>
              <w:rPr>
                <w:rFonts w:cs="Calibri"/>
                <w:color w:val="000000"/>
                <w:sz w:val="16"/>
                <w:szCs w:val="16"/>
              </w:rPr>
            </w:pPr>
          </w:p>
        </w:tc>
        <w:tc>
          <w:tcPr>
            <w:tcW w:w="203" w:type="pct"/>
            <w:shd w:val="clear" w:color="auto" w:fill="auto"/>
            <w:vAlign w:val="center"/>
          </w:tcPr>
          <w:p w14:paraId="7242DB2A"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DED3B8"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6CFE41"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D22DFC" w:rsidRPr="00233B59" w:rsidRDefault="00D22D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D22DFC" w:rsidRPr="005F17BD" w:rsidRDefault="00D22D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34782A"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29BC1"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4E134E" w14:textId="77777777" w:rsidR="00D22DFC" w:rsidRDefault="00D22D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D22DFC" w:rsidRPr="005F17BD" w:rsidRDefault="00D22D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9A0ADB"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D22DFC" w:rsidRPr="00233B59"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2F13CA" w14:textId="77777777" w:rsidR="00D22DFC" w:rsidRDefault="00D22D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EAA70" w14:textId="77777777" w:rsidR="00775BB6" w:rsidRDefault="00775BB6" w:rsidP="00400881">
      <w:pPr>
        <w:spacing w:after="0" w:line="240" w:lineRule="auto"/>
      </w:pPr>
      <w:r>
        <w:separator/>
      </w:r>
    </w:p>
  </w:endnote>
  <w:endnote w:type="continuationSeparator" w:id="0">
    <w:p w14:paraId="1A891B3B" w14:textId="77777777" w:rsidR="00775BB6" w:rsidRDefault="00775BB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521C5E" w:rsidRPr="00D1391E" w:rsidRDefault="00521C5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B4641">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F3B01" w14:textId="77777777" w:rsidR="00775BB6" w:rsidRDefault="00775BB6" w:rsidP="00400881">
      <w:pPr>
        <w:spacing w:after="0" w:line="240" w:lineRule="auto"/>
      </w:pPr>
      <w:r>
        <w:separator/>
      </w:r>
    </w:p>
  </w:footnote>
  <w:footnote w:type="continuationSeparator" w:id="0">
    <w:p w14:paraId="0CC717F9" w14:textId="77777777" w:rsidR="00775BB6" w:rsidRDefault="00775BB6" w:rsidP="00400881">
      <w:pPr>
        <w:spacing w:after="0" w:line="240" w:lineRule="auto"/>
      </w:pPr>
      <w:r>
        <w:continuationSeparator/>
      </w:r>
    </w:p>
  </w:footnote>
  <w:footnote w:id="1">
    <w:p w14:paraId="3AE6532D" w14:textId="77777777" w:rsidR="00521C5E" w:rsidRDefault="00521C5E"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521C5E" w:rsidRDefault="00521C5E"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521C5E" w:rsidRDefault="00521C5E"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521C5E" w:rsidRDefault="00521C5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521C5E" w:rsidRDefault="00521C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521C5E" w:rsidRDefault="00521C5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3F09"/>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14F"/>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1C5E"/>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75BB6"/>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4641"/>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2DFC"/>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2DF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4AA73-E96B-4918-9E35-70FA4D9BF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132</Pages>
  <Words>35468</Words>
  <Characters>202169</Characters>
  <Application>Microsoft Office Word</Application>
  <DocSecurity>0</DocSecurity>
  <Lines>1684</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60</cp:revision>
  <cp:lastPrinted>2022-01-19T07:17:00Z</cp:lastPrinted>
  <dcterms:created xsi:type="dcterms:W3CDTF">2022-01-13T10:10:00Z</dcterms:created>
  <dcterms:modified xsi:type="dcterms:W3CDTF">2022-12-18T10:53:00Z</dcterms:modified>
</cp:coreProperties>
</file>