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059C018C" w:rsidR="00B367A8" w:rsidRPr="00212FFB" w:rsidRDefault="00B367A8" w:rsidP="00A4794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A4794A">
              <w:rPr>
                <w:rFonts w:ascii="Simplified Arabic" w:hAnsi="Simplified Arabic" w:cs="Simplified Arabic"/>
                <w:b/>
                <w:bCs/>
                <w:color w:val="000000"/>
                <w:sz w:val="32"/>
                <w:szCs w:val="32"/>
                <w:highlight w:val="cyan"/>
                <w:lang w:bidi="ar-LB"/>
              </w:rPr>
              <w:t>2</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00A4794A">
              <w:rPr>
                <w:b/>
                <w:bCs/>
                <w:sz w:val="32"/>
                <w:szCs w:val="32"/>
              </w:rPr>
              <w:t>C</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3D2110E1" w:rsidR="00B367A8" w:rsidRPr="00212FFB" w:rsidRDefault="00B367A8" w:rsidP="00A4794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A4794A">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w:t>
            </w:r>
            <w:r w:rsidR="00A4794A">
              <w:rPr>
                <w:rFonts w:asciiTheme="minorBidi" w:hAnsiTheme="minorBidi" w:hint="cs"/>
                <w:color w:val="000000"/>
                <w:sz w:val="32"/>
                <w:szCs w:val="32"/>
                <w:highlight w:val="cyan"/>
                <w:rtl/>
                <w:lang w:bidi="ar-LB"/>
              </w:rPr>
              <w:t>4</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A041B57" w:rsidR="00B367A8" w:rsidRPr="00212FFB" w:rsidRDefault="00B367A8" w:rsidP="00A4794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A4794A">
              <w:rPr>
                <w:b/>
                <w:bCs/>
                <w:color w:val="000000"/>
                <w:spacing w:val="-2"/>
                <w:sz w:val="24"/>
                <w:szCs w:val="24"/>
                <w:highlight w:val="cyan"/>
              </w:rPr>
              <w:t>2</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00A4794A">
              <w:rPr>
                <w:b/>
                <w:bCs/>
                <w:color w:val="000000"/>
                <w:spacing w:val="-2"/>
                <w:sz w:val="24"/>
                <w:szCs w:val="24"/>
              </w:rPr>
              <w:t>C</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00C21E8" w:rsidR="00B367A8" w:rsidRPr="00212FFB" w:rsidRDefault="00B367A8" w:rsidP="00A4794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A4794A">
              <w:rPr>
                <w:rFonts w:hint="cs"/>
                <w:sz w:val="24"/>
                <w:szCs w:val="24"/>
                <w:highlight w:val="cyan"/>
                <w:rtl/>
              </w:rPr>
              <w:t>6</w:t>
            </w:r>
            <w:r w:rsidRPr="00212FFB">
              <w:rPr>
                <w:rFonts w:hint="cs"/>
                <w:sz w:val="24"/>
                <w:szCs w:val="24"/>
                <w:highlight w:val="cyan"/>
                <w:rtl/>
              </w:rPr>
              <w:t xml:space="preserve">/    </w:t>
            </w:r>
            <w:r w:rsidR="00A4794A">
              <w:rPr>
                <w:rFonts w:hint="cs"/>
                <w:sz w:val="24"/>
                <w:szCs w:val="24"/>
                <w:highlight w:val="cyan"/>
                <w:rtl/>
              </w:rPr>
              <w:t>4</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A4794A">
              <w:rPr>
                <w:rFonts w:hint="cs"/>
                <w:sz w:val="24"/>
                <w:szCs w:val="24"/>
                <w:rtl/>
              </w:rPr>
              <w:t>12</w:t>
            </w:r>
            <w:r w:rsidRPr="00212FFB">
              <w:rPr>
                <w:rFonts w:hint="cs"/>
                <w:sz w:val="24"/>
                <w:szCs w:val="24"/>
                <w:rtl/>
              </w:rPr>
              <w:t xml:space="preserve"> </w:t>
            </w:r>
            <w:r w:rsidRPr="00212FFB">
              <w:rPr>
                <w:rFonts w:hint="cs"/>
                <w:sz w:val="24"/>
                <w:szCs w:val="24"/>
                <w:highlight w:val="cyan"/>
                <w:rtl/>
                <w:lang w:bidi="ar-DZ"/>
              </w:rPr>
              <w:t xml:space="preserve">/   </w:t>
            </w:r>
            <w:r w:rsidR="00A4794A">
              <w:rPr>
                <w:rFonts w:hint="cs"/>
                <w:sz w:val="24"/>
                <w:szCs w:val="24"/>
                <w:highlight w:val="cyan"/>
                <w:rtl/>
                <w:lang w:bidi="ar-DZ"/>
              </w:rPr>
              <w:t>4</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A4794A">
              <w:rPr>
                <w:rFonts w:hint="cs"/>
                <w:color w:val="000000"/>
                <w:spacing w:val="-2"/>
                <w:sz w:val="24"/>
                <w:szCs w:val="24"/>
                <w:highlight w:val="cyan"/>
                <w:rtl/>
              </w:rPr>
              <w:t>19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AD4324">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977"/>
        <w:gridCol w:w="1276"/>
        <w:gridCol w:w="1842"/>
        <w:gridCol w:w="1276"/>
        <w:gridCol w:w="1134"/>
        <w:gridCol w:w="1134"/>
        <w:gridCol w:w="1134"/>
        <w:gridCol w:w="1134"/>
      </w:tblGrid>
      <w:tr w:rsidR="00120DE8" w14:paraId="697A9444" w14:textId="77777777" w:rsidTr="00AD4324">
        <w:tc>
          <w:tcPr>
            <w:tcW w:w="14034" w:type="dxa"/>
            <w:gridSpan w:val="10"/>
          </w:tcPr>
          <w:p w14:paraId="2348797C" w14:textId="77777777" w:rsidR="00120DE8" w:rsidRPr="00120DE8" w:rsidRDefault="00120DE8" w:rsidP="00EA4F08">
            <w:pPr>
              <w:tabs>
                <w:tab w:val="left" w:pos="1470"/>
              </w:tabs>
              <w:rPr>
                <w:b/>
                <w:bCs/>
                <w:lang w:bidi="ar-IQ"/>
              </w:rPr>
            </w:pPr>
          </w:p>
          <w:p w14:paraId="133A8D9D" w14:textId="59EC8FEB" w:rsidR="00120DE8" w:rsidRPr="00120DE8" w:rsidRDefault="00120DE8" w:rsidP="00A4794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4794A">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A4794A">
              <w:rPr>
                <w:rFonts w:ascii="Arial" w:eastAsia="Times New Roman" w:hAnsi="Arial"/>
                <w:b/>
                <w:bCs/>
                <w:sz w:val="24"/>
                <w:szCs w:val="24"/>
                <w:u w:val="single"/>
              </w:rPr>
              <w:t>C</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4324">
        <w:tc>
          <w:tcPr>
            <w:tcW w:w="14034" w:type="dxa"/>
            <w:gridSpan w:val="10"/>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4324">
        <w:tc>
          <w:tcPr>
            <w:tcW w:w="14034" w:type="dxa"/>
            <w:gridSpan w:val="10"/>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4324">
        <w:tc>
          <w:tcPr>
            <w:tcW w:w="14034" w:type="dxa"/>
            <w:gridSpan w:val="10"/>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4324">
        <w:tc>
          <w:tcPr>
            <w:tcW w:w="14034" w:type="dxa"/>
            <w:gridSpan w:val="10"/>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4324">
        <w:tc>
          <w:tcPr>
            <w:tcW w:w="14034" w:type="dxa"/>
            <w:gridSpan w:val="10"/>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4324">
        <w:tc>
          <w:tcPr>
            <w:tcW w:w="14034" w:type="dxa"/>
            <w:gridSpan w:val="10"/>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4324">
        <w:tc>
          <w:tcPr>
            <w:tcW w:w="14034" w:type="dxa"/>
            <w:gridSpan w:val="10"/>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4324">
        <w:tc>
          <w:tcPr>
            <w:tcW w:w="14034" w:type="dxa"/>
            <w:gridSpan w:val="10"/>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4324">
        <w:tc>
          <w:tcPr>
            <w:tcW w:w="14034" w:type="dxa"/>
            <w:gridSpan w:val="10"/>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4324">
        <w:tc>
          <w:tcPr>
            <w:tcW w:w="14034" w:type="dxa"/>
            <w:gridSpan w:val="10"/>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4324">
        <w:tc>
          <w:tcPr>
            <w:tcW w:w="14034" w:type="dxa"/>
            <w:gridSpan w:val="10"/>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4324">
        <w:tc>
          <w:tcPr>
            <w:tcW w:w="14034" w:type="dxa"/>
            <w:gridSpan w:val="10"/>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AD4324" w:rsidRPr="00844D38" w14:paraId="3B5162E7" w14:textId="77777777" w:rsidTr="00AD4324">
        <w:trPr>
          <w:trHeight w:val="900"/>
        </w:trPr>
        <w:tc>
          <w:tcPr>
            <w:tcW w:w="709" w:type="dxa"/>
            <w:vAlign w:val="center"/>
            <w:hideMark/>
          </w:tcPr>
          <w:p w14:paraId="3AF3E8A5" w14:textId="397E2B14" w:rsidR="00AD4324" w:rsidRPr="00844D38" w:rsidRDefault="00AD4324" w:rsidP="008D681B">
            <w:pPr>
              <w:jc w:val="center"/>
              <w:rPr>
                <w:rFonts w:eastAsia="Times New Roman" w:cs="Calibri"/>
                <w:b/>
                <w:bCs/>
                <w:color w:val="000000"/>
              </w:rPr>
            </w:pPr>
          </w:p>
        </w:tc>
        <w:tc>
          <w:tcPr>
            <w:tcW w:w="1418" w:type="dxa"/>
            <w:vAlign w:val="center"/>
            <w:hideMark/>
          </w:tcPr>
          <w:p w14:paraId="3A30DC3B"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977" w:type="dxa"/>
            <w:vAlign w:val="center"/>
            <w:hideMark/>
          </w:tcPr>
          <w:p w14:paraId="7F7D988C"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276" w:type="dxa"/>
            <w:vAlign w:val="center"/>
            <w:hideMark/>
          </w:tcPr>
          <w:p w14:paraId="10524041" w14:textId="306EA155"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14:paraId="6A2AA084" w14:textId="7919D477"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14:paraId="3E77A7CC" w14:textId="2D888A33"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14:paraId="0F6D2111"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14:paraId="689A487D"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14:paraId="01DBCFE9"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14:paraId="68C3D1B8" w14:textId="77777777"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A4794A" w:rsidRPr="00844D38" w14:paraId="0FF29B37" w14:textId="77777777" w:rsidTr="00AD4324">
        <w:trPr>
          <w:trHeight w:val="1483"/>
        </w:trPr>
        <w:tc>
          <w:tcPr>
            <w:tcW w:w="709" w:type="dxa"/>
            <w:shd w:val="clear" w:color="auto" w:fill="auto"/>
            <w:vAlign w:val="center"/>
          </w:tcPr>
          <w:p w14:paraId="048B1D00" w14:textId="08211B33" w:rsidR="00A4794A" w:rsidRPr="00844D38" w:rsidRDefault="00A4794A" w:rsidP="00212FFB">
            <w:pPr>
              <w:jc w:val="center"/>
              <w:rPr>
                <w:rFonts w:eastAsia="Times New Roman" w:cs="Calibri"/>
                <w:b/>
                <w:bCs/>
                <w:color w:val="000000"/>
              </w:rPr>
            </w:pPr>
            <w:r>
              <w:rPr>
                <w:rFonts w:ascii="Arial" w:hAnsi="Arial" w:cs="Arial"/>
                <w:color w:val="000000"/>
              </w:rPr>
              <w:t>1</w:t>
            </w:r>
          </w:p>
        </w:tc>
        <w:tc>
          <w:tcPr>
            <w:tcW w:w="1418" w:type="dxa"/>
            <w:shd w:val="clear" w:color="auto" w:fill="auto"/>
            <w:vAlign w:val="center"/>
          </w:tcPr>
          <w:p w14:paraId="67E443E4" w14:textId="791D38E8" w:rsidR="00A4794A" w:rsidRPr="008D681B" w:rsidRDefault="00A4794A" w:rsidP="00212FFB">
            <w:pPr>
              <w:jc w:val="center"/>
              <w:rPr>
                <w:rFonts w:eastAsia="Times New Roman" w:cs="Calibri"/>
                <w:b/>
                <w:bCs/>
                <w:color w:val="000000"/>
              </w:rPr>
            </w:pPr>
            <w:r>
              <w:rPr>
                <w:rFonts w:ascii="Arial" w:hAnsi="Arial" w:cs="Arial"/>
                <w:color w:val="000000"/>
              </w:rPr>
              <w:t>15-B00-095</w:t>
            </w:r>
          </w:p>
        </w:tc>
        <w:tc>
          <w:tcPr>
            <w:tcW w:w="2977" w:type="dxa"/>
            <w:shd w:val="clear" w:color="auto" w:fill="auto"/>
            <w:vAlign w:val="bottom"/>
          </w:tcPr>
          <w:p w14:paraId="3B0D7931" w14:textId="711D2420" w:rsidR="00A4794A" w:rsidRPr="008D681B" w:rsidRDefault="00A4794A" w:rsidP="00212FFB">
            <w:pPr>
              <w:jc w:val="center"/>
              <w:rPr>
                <w:rFonts w:eastAsia="Times New Roman" w:cs="Calibri"/>
                <w:b/>
                <w:bCs/>
                <w:color w:val="000000"/>
                <w:lang w:bidi="ar-IQ"/>
              </w:rPr>
            </w:pPr>
            <w:r>
              <w:rPr>
                <w:rFonts w:ascii="Arial" w:hAnsi="Arial" w:cs="Arial"/>
                <w:color w:val="000000"/>
              </w:rPr>
              <w:t>interferon gamma-1b (recombinant human) 200 microgram/1ml (100micrograms/0.5ml) solution for sc injection vial</w:t>
            </w:r>
          </w:p>
        </w:tc>
        <w:tc>
          <w:tcPr>
            <w:tcW w:w="1276" w:type="dxa"/>
            <w:shd w:val="clear" w:color="auto" w:fill="auto"/>
            <w:vAlign w:val="center"/>
          </w:tcPr>
          <w:p w14:paraId="0EEF0DD8" w14:textId="05FFC59B" w:rsidR="00A4794A" w:rsidRPr="008D681B" w:rsidRDefault="00A4794A" w:rsidP="00212FFB">
            <w:pPr>
              <w:jc w:val="center"/>
              <w:rPr>
                <w:rFonts w:eastAsia="Times New Roman" w:cs="Calibri"/>
                <w:b/>
                <w:bCs/>
                <w:color w:val="000000"/>
              </w:rPr>
            </w:pPr>
            <w:r>
              <w:rPr>
                <w:rFonts w:ascii="Arial" w:hAnsi="Arial" w:cs="Arial"/>
                <w:color w:val="000000"/>
              </w:rPr>
              <w:t>438</w:t>
            </w:r>
          </w:p>
        </w:tc>
        <w:tc>
          <w:tcPr>
            <w:tcW w:w="1842" w:type="dxa"/>
            <w:shd w:val="clear" w:color="auto" w:fill="auto"/>
            <w:vAlign w:val="center"/>
          </w:tcPr>
          <w:p w14:paraId="4B12E9BA" w14:textId="404C8707" w:rsidR="00A4794A" w:rsidRPr="008D681B" w:rsidRDefault="00A4794A" w:rsidP="00212FFB">
            <w:pPr>
              <w:jc w:val="center"/>
              <w:rPr>
                <w:rFonts w:eastAsia="Times New Roman" w:cs="Calibri"/>
                <w:b/>
                <w:bCs/>
                <w:color w:val="000000"/>
              </w:rPr>
            </w:pPr>
            <w:r>
              <w:rPr>
                <w:rFonts w:ascii="Arial" w:hAnsi="Arial" w:cs="Arial"/>
                <w:color w:val="000000"/>
              </w:rPr>
              <w:t> </w:t>
            </w:r>
          </w:p>
        </w:tc>
        <w:tc>
          <w:tcPr>
            <w:tcW w:w="1276" w:type="dxa"/>
            <w:shd w:val="clear" w:color="auto" w:fill="auto"/>
            <w:vAlign w:val="center"/>
          </w:tcPr>
          <w:p w14:paraId="03F2BE10" w14:textId="52E4E877" w:rsidR="00A4794A" w:rsidRPr="008D681B" w:rsidRDefault="00A4794A" w:rsidP="00212FFB">
            <w:pPr>
              <w:jc w:val="center"/>
              <w:rPr>
                <w:rFonts w:eastAsia="Times New Roman" w:cs="Calibri"/>
                <w:b/>
                <w:bCs/>
                <w:color w:val="000000"/>
              </w:rPr>
            </w:pPr>
            <w:r>
              <w:rPr>
                <w:rFonts w:ascii="Arial" w:hAnsi="Arial" w:cs="Arial"/>
                <w:color w:val="000000"/>
              </w:rPr>
              <w:t>1vial(0.5ml)</w:t>
            </w:r>
          </w:p>
        </w:tc>
        <w:tc>
          <w:tcPr>
            <w:tcW w:w="1134" w:type="dxa"/>
            <w:shd w:val="clear" w:color="auto" w:fill="auto"/>
            <w:vAlign w:val="center"/>
          </w:tcPr>
          <w:p w14:paraId="12720DD5" w14:textId="32B6FDAA" w:rsidR="00A4794A" w:rsidRPr="008D681B" w:rsidRDefault="00A4794A" w:rsidP="00212FFB">
            <w:pPr>
              <w:jc w:val="center"/>
              <w:rPr>
                <w:rFonts w:eastAsia="Times New Roman" w:cs="Calibri"/>
                <w:b/>
                <w:bCs/>
                <w:color w:val="000000"/>
              </w:rPr>
            </w:pPr>
            <w:r>
              <w:rPr>
                <w:rFonts w:ascii="Arial" w:hAnsi="Arial" w:cs="Arial"/>
                <w:color w:val="000000"/>
              </w:rPr>
              <w:t>190.65</w:t>
            </w:r>
          </w:p>
        </w:tc>
        <w:tc>
          <w:tcPr>
            <w:tcW w:w="1134" w:type="dxa"/>
            <w:shd w:val="clear" w:color="auto" w:fill="auto"/>
            <w:vAlign w:val="center"/>
          </w:tcPr>
          <w:p w14:paraId="3C8969B0" w14:textId="312E33D5" w:rsidR="00A4794A" w:rsidRPr="008D681B" w:rsidRDefault="00A4794A" w:rsidP="00212FFB">
            <w:pPr>
              <w:jc w:val="center"/>
              <w:rPr>
                <w:rFonts w:eastAsia="Times New Roman" w:cs="Calibri"/>
                <w:b/>
                <w:bCs/>
                <w:color w:val="000000"/>
              </w:rPr>
            </w:pPr>
            <w:r>
              <w:rPr>
                <w:rFonts w:ascii="Arial" w:hAnsi="Arial" w:cs="Arial"/>
                <w:color w:val="000000"/>
              </w:rPr>
              <w:t>133.4</w:t>
            </w:r>
          </w:p>
        </w:tc>
        <w:tc>
          <w:tcPr>
            <w:tcW w:w="1134" w:type="dxa"/>
            <w:shd w:val="clear" w:color="auto" w:fill="auto"/>
            <w:vAlign w:val="center"/>
          </w:tcPr>
          <w:p w14:paraId="7EA85F73" w14:textId="54873A62" w:rsidR="00A4794A" w:rsidRPr="008D681B" w:rsidRDefault="00A4794A" w:rsidP="00212FFB">
            <w:pPr>
              <w:jc w:val="center"/>
              <w:rPr>
                <w:rFonts w:eastAsia="Times New Roman" w:cs="Calibri"/>
                <w:b/>
                <w:bCs/>
                <w:color w:val="000000"/>
              </w:rPr>
            </w:pPr>
            <w:r>
              <w:rPr>
                <w:rFonts w:ascii="Arial" w:hAnsi="Arial" w:cs="Arial"/>
                <w:color w:val="000000"/>
              </w:rPr>
              <w:t>85.79</w:t>
            </w:r>
          </w:p>
        </w:tc>
        <w:tc>
          <w:tcPr>
            <w:tcW w:w="1134" w:type="dxa"/>
            <w:shd w:val="clear" w:color="auto" w:fill="auto"/>
            <w:vAlign w:val="center"/>
          </w:tcPr>
          <w:p w14:paraId="1C62A8CE" w14:textId="62D7B0CB" w:rsidR="00A4794A" w:rsidRPr="008D681B" w:rsidRDefault="00A4794A" w:rsidP="00212FFB">
            <w:pPr>
              <w:jc w:val="center"/>
              <w:rPr>
                <w:rFonts w:eastAsia="Times New Roman" w:cs="Calibri"/>
                <w:b/>
                <w:bCs/>
                <w:color w:val="000000"/>
              </w:rPr>
            </w:pPr>
            <w:r>
              <w:rPr>
                <w:rFonts w:ascii="Arial" w:hAnsi="Arial" w:cs="Arial"/>
                <w:color w:val="000000"/>
              </w:rPr>
              <w:t>47.6</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3B9A00A6"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lastRenderedPageBreak/>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lastRenderedPageBreak/>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lastRenderedPageBreak/>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lastRenderedPageBreak/>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w:t>
            </w:r>
            <w:r w:rsidRPr="001F39A8">
              <w:rPr>
                <w:sz w:val="24"/>
                <w:szCs w:val="24"/>
                <w:rtl/>
              </w:rPr>
              <w:lastRenderedPageBreak/>
              <w:t>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lastRenderedPageBreak/>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 xml:space="preserve">يجوز إعطاء أية معلومات إلى أية جهة غير مختصة عن أسماء وعناوين مقدمي العطاءات أو وكلائهم وذلك للمحافظة على </w:t>
            </w:r>
            <w:r w:rsidRPr="001F39A8">
              <w:rPr>
                <w:sz w:val="24"/>
                <w:szCs w:val="24"/>
                <w:rtl/>
              </w:rPr>
              <w:lastRenderedPageBreak/>
              <w:t>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 xml:space="preserve">مقدم </w:t>
            </w:r>
            <w:r w:rsidRPr="001F39A8">
              <w:rPr>
                <w:rFonts w:hint="cs"/>
                <w:b/>
                <w:sz w:val="24"/>
                <w:szCs w:val="24"/>
                <w:rtl/>
                <w:lang w:val="en-GB"/>
              </w:rPr>
              <w:lastRenderedPageBreak/>
              <w:t>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xml:space="preserve">، أن مقدم </w:t>
            </w:r>
            <w:r w:rsidRPr="001F39A8">
              <w:rPr>
                <w:rFonts w:hint="cs"/>
                <w:sz w:val="24"/>
                <w:szCs w:val="24"/>
                <w:rtl/>
              </w:rPr>
              <w:lastRenderedPageBreak/>
              <w:t>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 xml:space="preserve">ذات المنشأ الأجنبي والتي تم استيرادها مسبقاً، وتم تحديد أسعارها على أساس تسليمها في صالة العرض الخ... . تشمل هذه الأسعار أيضاً تكاليف التوضيب </w:t>
            </w:r>
            <w:r w:rsidRPr="001F39A8">
              <w:rPr>
                <w:rFonts w:hint="cs"/>
                <w:sz w:val="24"/>
                <w:szCs w:val="24"/>
                <w:rtl/>
              </w:rPr>
              <w:lastRenderedPageBreak/>
              <w:t>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lastRenderedPageBreak/>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lastRenderedPageBreak/>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w:t>
            </w:r>
            <w:r w:rsidRPr="00825AE7">
              <w:rPr>
                <w:rFonts w:eastAsia="Malgun Gothic" w:hint="cs"/>
                <w:sz w:val="24"/>
                <w:szCs w:val="24"/>
                <w:rtl/>
                <w:lang w:val="en-GB" w:eastAsia="en-GB"/>
              </w:rPr>
              <w:lastRenderedPageBreak/>
              <w:t>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w:t>
            </w:r>
            <w:r w:rsidRPr="00825AE7">
              <w:rPr>
                <w:sz w:val="24"/>
                <w:szCs w:val="24"/>
                <w:rtl/>
              </w:rPr>
              <w:lastRenderedPageBreak/>
              <w:t xml:space="preserve">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lastRenderedPageBreak/>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w:t>
            </w:r>
            <w:r w:rsidRPr="00825AE7">
              <w:rPr>
                <w:sz w:val="24"/>
                <w:szCs w:val="24"/>
                <w:rtl/>
              </w:rPr>
              <w:lastRenderedPageBreak/>
              <w:t xml:space="preserve">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w:t>
            </w:r>
            <w:r w:rsidRPr="00825AE7">
              <w:rPr>
                <w:sz w:val="24"/>
                <w:szCs w:val="24"/>
                <w:rtl/>
              </w:rPr>
              <w:lastRenderedPageBreak/>
              <w:t>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lastRenderedPageBreak/>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lastRenderedPageBreak/>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xml:space="preserve">) ويصحح المجموع الإجمالي. إذا كان هناك </w:t>
            </w:r>
            <w:r w:rsidRPr="00825AE7">
              <w:rPr>
                <w:rFonts w:hint="cs"/>
                <w:sz w:val="24"/>
                <w:szCs w:val="24"/>
                <w:rtl/>
              </w:rPr>
              <w:lastRenderedPageBreak/>
              <w:t>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239A6C3" w:rsidR="00302DD5" w:rsidRPr="00825AE7" w:rsidRDefault="00302DD5" w:rsidP="00A4794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A4794A">
              <w:rPr>
                <w:color w:val="000000"/>
                <w:sz w:val="24"/>
                <w:szCs w:val="24"/>
                <w:highlight w:val="yellow"/>
              </w:rPr>
              <w:t>2</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A4794A">
              <w:rPr>
                <w:color w:val="000000"/>
                <w:sz w:val="24"/>
                <w:szCs w:val="24"/>
                <w:highlight w:val="cyan"/>
              </w:rPr>
              <w:t>C</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050D78D4" w:rsidR="00302DD5" w:rsidRPr="00825AE7" w:rsidRDefault="00302DD5" w:rsidP="00A4794A">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A4794A">
              <w:rPr>
                <w:color w:val="000000"/>
                <w:sz w:val="24"/>
                <w:szCs w:val="24"/>
                <w:lang w:bidi="ar-IQ"/>
              </w:rPr>
              <w:t>2C</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619D018" w:rsidR="00302DD5" w:rsidRPr="00825AE7" w:rsidRDefault="00302DD5" w:rsidP="00A4794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A4794A">
              <w:rPr>
                <w:rFonts w:hint="cs"/>
                <w:b/>
                <w:bCs/>
                <w:color w:val="000000" w:themeColor="text1"/>
                <w:sz w:val="24"/>
                <w:szCs w:val="24"/>
                <w:rtl/>
                <w:lang w:bidi="ar-IQ"/>
              </w:rPr>
              <w:t>12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A4794A">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116F8FDA" w:rsidR="00302DD5" w:rsidRPr="00825AE7" w:rsidRDefault="00302DD5" w:rsidP="00A4794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A4794A">
              <w:rPr>
                <w:rFonts w:hint="cs"/>
                <w:sz w:val="24"/>
                <w:szCs w:val="24"/>
                <w:highlight w:val="cyan"/>
                <w:rtl/>
              </w:rPr>
              <w:t>19</w:t>
            </w:r>
            <w:r w:rsidRPr="00825AE7">
              <w:rPr>
                <w:rFonts w:hint="cs"/>
                <w:sz w:val="24"/>
                <w:szCs w:val="24"/>
                <w:highlight w:val="cyan"/>
                <w:rtl/>
              </w:rPr>
              <w:t xml:space="preserve"> /  </w:t>
            </w:r>
            <w:r w:rsidR="00AD4324">
              <w:rPr>
                <w:rFonts w:hint="cs"/>
                <w:sz w:val="24"/>
                <w:szCs w:val="24"/>
                <w:highlight w:val="cyan"/>
                <w:rtl/>
              </w:rPr>
              <w:t>4</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1FDA455" w:rsidR="00302DD5" w:rsidRPr="00825AE7" w:rsidRDefault="00302DD5" w:rsidP="00A4794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A4794A">
              <w:rPr>
                <w:rFonts w:ascii="Times New Roman" w:eastAsia="Times New Roman" w:hAnsi="Times New Roman" w:cs="Times New Roman" w:hint="cs"/>
                <w:sz w:val="24"/>
                <w:szCs w:val="24"/>
                <w:highlight w:val="cyan"/>
                <w:rtl/>
              </w:rPr>
              <w:t>17</w:t>
            </w:r>
            <w:r w:rsidRPr="00825AE7">
              <w:rPr>
                <w:rFonts w:ascii="Times New Roman" w:eastAsia="Times New Roman" w:hAnsi="Times New Roman" w:cs="Times New Roman" w:hint="cs"/>
                <w:sz w:val="24"/>
                <w:szCs w:val="24"/>
                <w:highlight w:val="cyan"/>
                <w:rtl/>
              </w:rPr>
              <w:t xml:space="preserve"> /  </w:t>
            </w:r>
            <w:r w:rsidR="00AD4324">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4B851CD8" w:rsidR="00302DD5" w:rsidRPr="00825AE7" w:rsidRDefault="00302DD5" w:rsidP="00A4794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A4794A">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A4794A">
              <w:rPr>
                <w:rFonts w:ascii="Simplified Arabic" w:hAnsi="Simplified Arabic" w:cs="Simplified Arabic"/>
                <w:color w:val="000000"/>
                <w:sz w:val="24"/>
                <w:szCs w:val="24"/>
                <w:lang w:bidi="ar-LB"/>
              </w:rPr>
              <w:t>C</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E96F888" w:rsidR="00302DD5" w:rsidRPr="00825AE7" w:rsidRDefault="00302DD5" w:rsidP="00A4794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A4794A">
              <w:rPr>
                <w:rFonts w:hint="cs"/>
                <w:color w:val="000000"/>
                <w:sz w:val="24"/>
                <w:szCs w:val="24"/>
                <w:rtl/>
                <w:lang w:bidi="ar-IQ"/>
              </w:rPr>
              <w:t>19</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AD4324">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0C2BC019" w:rsidR="00302DD5" w:rsidRPr="00825AE7" w:rsidRDefault="00302DD5" w:rsidP="00A4794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A4794A">
              <w:rPr>
                <w:rFonts w:hint="cs"/>
                <w:color w:val="000000"/>
                <w:sz w:val="24"/>
                <w:szCs w:val="24"/>
                <w:highlight w:val="cyan"/>
                <w:rtl/>
              </w:rPr>
              <w:t>20</w:t>
            </w:r>
            <w:r w:rsidRPr="00825AE7">
              <w:rPr>
                <w:rFonts w:hint="cs"/>
                <w:color w:val="000000"/>
                <w:sz w:val="24"/>
                <w:szCs w:val="24"/>
                <w:highlight w:val="cyan"/>
                <w:rtl/>
              </w:rPr>
              <w:t xml:space="preserve"> / </w:t>
            </w:r>
            <w:r w:rsidR="00AD4324">
              <w:rPr>
                <w:rFonts w:hint="cs"/>
                <w:color w:val="000000"/>
                <w:sz w:val="24"/>
                <w:szCs w:val="24"/>
                <w:highlight w:val="cyan"/>
                <w:rtl/>
              </w:rPr>
              <w:t>4</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A4794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A4794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A4794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A4794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A4794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A4794A">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A4794A">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A4794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A4794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A4794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A4794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A4794A">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A4794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A4794A">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A4794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A4794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A4794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A4794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A4794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A4794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A4794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A4794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A4794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A4794A">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A4794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A4794A">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A4794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A4794A">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A4794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A4794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A4794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A4794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A4794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A4794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A4794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A4794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A4794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A4794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A4794A">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A4794A">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A4794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A4794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A4794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A4794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4794A" w:rsidRPr="00167DD5" w14:paraId="4ABADA78" w14:textId="77777777" w:rsidTr="00F65F2D">
        <w:trPr>
          <w:trHeight w:val="1709"/>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A4794A" w:rsidRPr="00A40305" w:rsidRDefault="00A4794A"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ED83F78" w14:textId="7F527947" w:rsidR="00A4794A" w:rsidRPr="007578D6" w:rsidRDefault="00A4794A" w:rsidP="00DC1DFE">
            <w:pPr>
              <w:bidi/>
              <w:jc w:val="center"/>
              <w:rPr>
                <w:rFonts w:ascii="Times New Roman" w:hAnsi="Times New Roman" w:cs="Times New Roman"/>
                <w:color w:val="000000"/>
                <w:spacing w:val="-18"/>
                <w:sz w:val="18"/>
                <w:szCs w:val="18"/>
                <w:rtl/>
                <w:lang w:bidi="ar-IQ"/>
              </w:rPr>
            </w:pPr>
            <w:r w:rsidRPr="000C309E">
              <w:t>15-B00-095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1A0385AB" w:rsidR="00A4794A" w:rsidRPr="00DA362E" w:rsidRDefault="00A4794A" w:rsidP="00DC1DFE">
            <w:pPr>
              <w:bidi/>
              <w:jc w:val="center"/>
              <w:rPr>
                <w:rFonts w:ascii="Times New Roman" w:hAnsi="Times New Roman" w:cs="Times New Roman"/>
                <w:color w:val="000000"/>
                <w:spacing w:val="-10"/>
                <w:sz w:val="18"/>
                <w:szCs w:val="18"/>
                <w:lang w:bidi="ar-IQ"/>
              </w:rPr>
            </w:pPr>
            <w:r w:rsidRPr="000C309E">
              <w:t>interferon gamma-1b (recombinant human) 200 microgram/1ml (100micrograms/0.5ml) solution for sc inj</w:t>
            </w:r>
            <w:bookmarkStart w:id="27" w:name="_GoBack"/>
            <w:bookmarkEnd w:id="27"/>
            <w:r w:rsidRPr="000C309E">
              <w:t>ection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A4794A" w:rsidRPr="00167DD5" w:rsidRDefault="00A4794A"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EE107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FD25B" w14:textId="77777777" w:rsidR="00EE1073" w:rsidRDefault="00EE1073" w:rsidP="00400881">
      <w:pPr>
        <w:spacing w:after="0" w:line="240" w:lineRule="auto"/>
      </w:pPr>
      <w:r>
        <w:separator/>
      </w:r>
    </w:p>
  </w:endnote>
  <w:endnote w:type="continuationSeparator" w:id="0">
    <w:p w14:paraId="086F3C76" w14:textId="77777777" w:rsidR="00EE1073" w:rsidRDefault="00EE107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9C02D0" w:rsidRPr="00D1391E" w:rsidRDefault="009C02D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4794A">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AE551" w14:textId="77777777" w:rsidR="00EE1073" w:rsidRDefault="00EE1073" w:rsidP="00400881">
      <w:pPr>
        <w:spacing w:after="0" w:line="240" w:lineRule="auto"/>
      </w:pPr>
      <w:r>
        <w:separator/>
      </w:r>
    </w:p>
  </w:footnote>
  <w:footnote w:type="continuationSeparator" w:id="0">
    <w:p w14:paraId="12C54455" w14:textId="77777777" w:rsidR="00EE1073" w:rsidRDefault="00EE1073" w:rsidP="00400881">
      <w:pPr>
        <w:spacing w:after="0" w:line="240" w:lineRule="auto"/>
      </w:pPr>
      <w:r>
        <w:continuationSeparator/>
      </w:r>
    </w:p>
  </w:footnote>
  <w:footnote w:id="1">
    <w:p w14:paraId="38D2B5A5" w14:textId="77777777" w:rsidR="009C02D0" w:rsidRPr="00E00D5D" w:rsidRDefault="009C02D0"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9C02D0" w:rsidRPr="003D09C4" w:rsidRDefault="009C02D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C02D0" w:rsidRDefault="009C02D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C02D0" w:rsidRDefault="009C02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9C02D0" w:rsidRDefault="009C02D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C19F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449E"/>
    <w:rsid w:val="00DB5A1F"/>
    <w:rsid w:val="00DC1578"/>
    <w:rsid w:val="00DC1ABA"/>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C6014-B392-49A5-AC4C-61E59439C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1</Pages>
  <Words>29641</Words>
  <Characters>168956</Characters>
  <Application>Microsoft Office Word</Application>
  <DocSecurity>0</DocSecurity>
  <Lines>1407</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65</cp:revision>
  <cp:lastPrinted>2022-09-07T09:25:00Z</cp:lastPrinted>
  <dcterms:created xsi:type="dcterms:W3CDTF">2022-02-15T07:51:00Z</dcterms:created>
  <dcterms:modified xsi:type="dcterms:W3CDTF">2023-04-04T06:58:00Z</dcterms:modified>
</cp:coreProperties>
</file>