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4445D3">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ascii="Simplified Arabic" w:hAnsi="Simplified Arabic" w:cs="Simplified Arabic"/>
                <w:b/>
                <w:bCs/>
                <w:color w:val="000000"/>
                <w:sz w:val="32"/>
                <w:szCs w:val="32"/>
                <w:highlight w:val="cyan"/>
                <w:lang w:bidi="ar-LB"/>
              </w:rPr>
              <w:t xml:space="preserve">MED/  </w:t>
            </w:r>
            <w:r w:rsidR="004445D3">
              <w:rPr>
                <w:rFonts w:ascii="Simplified Arabic" w:hAnsi="Simplified Arabic" w:cs="Simplified Arabic"/>
                <w:b/>
                <w:bCs/>
                <w:color w:val="000000"/>
                <w:sz w:val="32"/>
                <w:szCs w:val="32"/>
                <w:highlight w:val="cyan"/>
                <w:lang w:bidi="ar-LB"/>
              </w:rPr>
              <w:t>6</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4445D3">
              <w:rPr>
                <w:sz w:val="32"/>
                <w:szCs w:val="32"/>
                <w:lang w:bidi="ar-IQ"/>
              </w:rPr>
              <w:t>B</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9B47FF">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9B47FF">
              <w:rPr>
                <w:rFonts w:asciiTheme="minorBidi" w:hAnsiTheme="minorBidi" w:hint="cs"/>
                <w:color w:val="000000"/>
                <w:sz w:val="32"/>
                <w:szCs w:val="32"/>
                <w:highlight w:val="cyan"/>
                <w:rtl/>
                <w:lang w:bidi="ar-LB"/>
              </w:rPr>
              <w:t>27</w:t>
            </w:r>
            <w:r w:rsidRPr="00212FFB">
              <w:rPr>
                <w:rFonts w:asciiTheme="minorBidi" w:hAnsiTheme="minorBidi"/>
                <w:color w:val="000000"/>
                <w:sz w:val="32"/>
                <w:szCs w:val="32"/>
                <w:highlight w:val="cyan"/>
                <w:rtl/>
                <w:lang w:bidi="ar-LB"/>
              </w:rPr>
              <w:t xml:space="preserve">/  </w:t>
            </w:r>
            <w:r w:rsidR="00A4794A">
              <w:rPr>
                <w:rFonts w:asciiTheme="minorBidi" w:hAnsiTheme="minorBidi" w:hint="cs"/>
                <w:color w:val="000000"/>
                <w:sz w:val="32"/>
                <w:szCs w:val="32"/>
                <w:highlight w:val="cyan"/>
                <w:rtl/>
                <w:lang w:bidi="ar-LB"/>
              </w:rPr>
              <w:t>4</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4445D3">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4445D3">
              <w:rPr>
                <w:b/>
                <w:bCs/>
                <w:color w:val="000000"/>
                <w:spacing w:val="-2"/>
                <w:sz w:val="24"/>
                <w:szCs w:val="24"/>
                <w:highlight w:val="cyan"/>
              </w:rPr>
              <w:t>6</w:t>
            </w:r>
            <w:r w:rsidRPr="00212FFB">
              <w:rPr>
                <w:b/>
                <w:bCs/>
                <w:color w:val="000000"/>
                <w:spacing w:val="-2"/>
                <w:sz w:val="24"/>
                <w:szCs w:val="24"/>
                <w:highlight w:val="cyan"/>
              </w:rPr>
              <w:t xml:space="preserve">  /202</w:t>
            </w:r>
            <w:r w:rsidR="00AD11A4">
              <w:rPr>
                <w:b/>
                <w:bCs/>
                <w:color w:val="000000"/>
                <w:spacing w:val="-2"/>
                <w:sz w:val="24"/>
                <w:szCs w:val="24"/>
              </w:rPr>
              <w:t>3</w:t>
            </w:r>
            <w:r w:rsidR="004445D3">
              <w:rPr>
                <w:b/>
                <w:bCs/>
                <w:color w:val="000000"/>
                <w:spacing w:val="-2"/>
                <w:sz w:val="24"/>
                <w:szCs w:val="24"/>
              </w:rPr>
              <w:t>B</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9B47FF">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9B47FF">
              <w:rPr>
                <w:rFonts w:hint="cs"/>
                <w:sz w:val="24"/>
                <w:szCs w:val="24"/>
                <w:highlight w:val="cyan"/>
                <w:rtl/>
              </w:rPr>
              <w:t>27</w:t>
            </w:r>
            <w:r w:rsidRPr="00212FFB">
              <w:rPr>
                <w:rFonts w:hint="cs"/>
                <w:sz w:val="24"/>
                <w:szCs w:val="24"/>
                <w:highlight w:val="cyan"/>
                <w:rtl/>
              </w:rPr>
              <w:t xml:space="preserve">/    </w:t>
            </w:r>
            <w:r w:rsidR="00A4794A">
              <w:rPr>
                <w:rFonts w:hint="cs"/>
                <w:sz w:val="24"/>
                <w:szCs w:val="24"/>
                <w:highlight w:val="cyan"/>
                <w:rtl/>
              </w:rPr>
              <w:t>4</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9B47FF">
              <w:rPr>
                <w:rFonts w:hint="cs"/>
                <w:sz w:val="24"/>
                <w:szCs w:val="24"/>
                <w:highlight w:val="cyan"/>
                <w:rtl/>
                <w:lang w:bidi="ar-DZ"/>
              </w:rPr>
              <w:t>4</w:t>
            </w:r>
            <w:r w:rsidRPr="00212FFB">
              <w:rPr>
                <w:rFonts w:hint="cs"/>
                <w:sz w:val="24"/>
                <w:szCs w:val="24"/>
                <w:highlight w:val="cyan"/>
                <w:rtl/>
                <w:lang w:bidi="ar-DZ"/>
              </w:rPr>
              <w:t xml:space="preserve">/   </w:t>
            </w:r>
            <w:r w:rsidR="009B47FF">
              <w:rPr>
                <w:rFonts w:hint="cs"/>
                <w:sz w:val="24"/>
                <w:szCs w:val="24"/>
                <w:highlight w:val="cyan"/>
                <w:rtl/>
                <w:lang w:bidi="ar-DZ"/>
              </w:rPr>
              <w:t>5</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9B47FF">
              <w:rPr>
                <w:rFonts w:hint="cs"/>
                <w:color w:val="000000"/>
                <w:spacing w:val="-2"/>
                <w:sz w:val="24"/>
                <w:szCs w:val="24"/>
                <w:highlight w:val="cyan"/>
                <w:rtl/>
              </w:rPr>
              <w:t>11</w:t>
            </w:r>
            <w:r w:rsidRPr="00212FFB">
              <w:rPr>
                <w:rFonts w:hint="cs"/>
                <w:color w:val="000000"/>
                <w:spacing w:val="-2"/>
                <w:sz w:val="24"/>
                <w:szCs w:val="24"/>
                <w:highlight w:val="cyan"/>
                <w:rtl/>
              </w:rPr>
              <w:t xml:space="preserve">/ </w:t>
            </w:r>
            <w:r w:rsidR="00A56BA6">
              <w:rPr>
                <w:rFonts w:hint="cs"/>
                <w:color w:val="000000"/>
                <w:spacing w:val="-2"/>
                <w:sz w:val="24"/>
                <w:szCs w:val="24"/>
                <w:highlight w:val="cyan"/>
                <w:rtl/>
              </w:rPr>
              <w:t>5</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835"/>
        <w:gridCol w:w="1418"/>
        <w:gridCol w:w="1842"/>
        <w:gridCol w:w="1276"/>
        <w:gridCol w:w="1134"/>
        <w:gridCol w:w="1134"/>
        <w:gridCol w:w="1134"/>
        <w:gridCol w:w="1134"/>
      </w:tblGrid>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4445D3">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4445D3">
              <w:rPr>
                <w:rFonts w:ascii="Arial" w:eastAsia="Times New Roman" w:hAnsi="Arial"/>
                <w:b/>
                <w:bCs/>
                <w:sz w:val="24"/>
                <w:szCs w:val="24"/>
                <w:u w:val="single"/>
              </w:rPr>
              <w:t>6</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4445D3">
              <w:rPr>
                <w:rFonts w:ascii="Arial" w:eastAsia="Times New Roman" w:hAnsi="Arial"/>
                <w:b/>
                <w:bCs/>
                <w:sz w:val="24"/>
                <w:szCs w:val="24"/>
                <w:u w:val="single"/>
                <w:lang w:bidi="ar-IQ"/>
              </w:rPr>
              <w:t>B</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D4324" w:rsidRPr="00844D38" w:rsidTr="001816B9">
        <w:trPr>
          <w:trHeight w:val="900"/>
        </w:trPr>
        <w:tc>
          <w:tcPr>
            <w:tcW w:w="709" w:type="dxa"/>
            <w:vAlign w:val="center"/>
            <w:hideMark/>
          </w:tcPr>
          <w:p w:rsidR="00AD4324" w:rsidRPr="00844D38" w:rsidRDefault="00AD4324" w:rsidP="008D681B">
            <w:pPr>
              <w:jc w:val="center"/>
              <w:rPr>
                <w:rFonts w:eastAsia="Times New Roman" w:cs="Calibri"/>
                <w:b/>
                <w:bCs/>
                <w:color w:val="000000"/>
              </w:rPr>
            </w:pPr>
          </w:p>
        </w:tc>
        <w:tc>
          <w:tcPr>
            <w:tcW w:w="1418"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2835"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418" w:type="dxa"/>
            <w:vAlign w:val="center"/>
            <w:hideMark/>
          </w:tcPr>
          <w:p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842" w:type="dxa"/>
            <w:vAlign w:val="center"/>
          </w:tcPr>
          <w:p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4445D3" w:rsidRPr="00844D38" w:rsidTr="004445D3">
        <w:trPr>
          <w:trHeight w:val="207"/>
        </w:trPr>
        <w:tc>
          <w:tcPr>
            <w:tcW w:w="709" w:type="dxa"/>
            <w:shd w:val="clear" w:color="auto" w:fill="auto"/>
          </w:tcPr>
          <w:p w:rsidR="004445D3" w:rsidRPr="002B741A" w:rsidRDefault="004445D3" w:rsidP="004445D3">
            <w:r w:rsidRPr="002B741A">
              <w:t>1</w:t>
            </w:r>
          </w:p>
        </w:tc>
        <w:tc>
          <w:tcPr>
            <w:tcW w:w="1418" w:type="dxa"/>
            <w:shd w:val="clear" w:color="auto" w:fill="auto"/>
          </w:tcPr>
          <w:p w:rsidR="004445D3" w:rsidRPr="002B741A" w:rsidRDefault="004445D3" w:rsidP="004445D3">
            <w:r w:rsidRPr="002B741A">
              <w:t>09-D00-015</w:t>
            </w:r>
          </w:p>
        </w:tc>
        <w:tc>
          <w:tcPr>
            <w:tcW w:w="2835" w:type="dxa"/>
            <w:shd w:val="clear" w:color="auto" w:fill="auto"/>
          </w:tcPr>
          <w:p w:rsidR="004445D3" w:rsidRPr="002B741A" w:rsidRDefault="004445D3" w:rsidP="004445D3">
            <w:r w:rsidRPr="002B741A">
              <w:t>Human albumin  200mg/ml, 100ml low salts- aids free I.V.Infusion</w:t>
            </w:r>
          </w:p>
        </w:tc>
        <w:tc>
          <w:tcPr>
            <w:tcW w:w="1418" w:type="dxa"/>
            <w:shd w:val="clear" w:color="auto" w:fill="auto"/>
          </w:tcPr>
          <w:p w:rsidR="004445D3" w:rsidRPr="002B741A" w:rsidRDefault="004445D3" w:rsidP="004445D3">
            <w:r w:rsidRPr="002B741A">
              <w:t>396959</w:t>
            </w:r>
          </w:p>
        </w:tc>
        <w:tc>
          <w:tcPr>
            <w:tcW w:w="1842" w:type="dxa"/>
            <w:shd w:val="clear" w:color="auto" w:fill="auto"/>
          </w:tcPr>
          <w:p w:rsidR="004445D3" w:rsidRPr="002B741A" w:rsidRDefault="004445D3" w:rsidP="004445D3"/>
        </w:tc>
        <w:tc>
          <w:tcPr>
            <w:tcW w:w="1276" w:type="dxa"/>
            <w:shd w:val="clear" w:color="auto" w:fill="auto"/>
          </w:tcPr>
          <w:p w:rsidR="004445D3" w:rsidRPr="002B741A" w:rsidRDefault="004445D3" w:rsidP="004445D3">
            <w:r w:rsidRPr="002B741A">
              <w:t>1 bottle</w:t>
            </w:r>
          </w:p>
        </w:tc>
        <w:tc>
          <w:tcPr>
            <w:tcW w:w="1134" w:type="dxa"/>
            <w:shd w:val="clear" w:color="auto" w:fill="auto"/>
          </w:tcPr>
          <w:p w:rsidR="004445D3" w:rsidRPr="002B741A" w:rsidRDefault="004445D3" w:rsidP="004445D3">
            <w:r w:rsidRPr="002B741A">
              <w:t>52</w:t>
            </w:r>
          </w:p>
        </w:tc>
        <w:tc>
          <w:tcPr>
            <w:tcW w:w="1134" w:type="dxa"/>
            <w:shd w:val="clear" w:color="auto" w:fill="auto"/>
          </w:tcPr>
          <w:p w:rsidR="004445D3" w:rsidRPr="002B741A" w:rsidRDefault="004445D3" w:rsidP="004445D3">
            <w:r w:rsidRPr="002B741A">
              <w:t>36.4</w:t>
            </w:r>
          </w:p>
        </w:tc>
        <w:tc>
          <w:tcPr>
            <w:tcW w:w="1134" w:type="dxa"/>
            <w:shd w:val="clear" w:color="auto" w:fill="auto"/>
          </w:tcPr>
          <w:p w:rsidR="004445D3" w:rsidRPr="002B741A" w:rsidRDefault="004445D3" w:rsidP="004445D3">
            <w:r w:rsidRPr="002B741A">
              <w:t>23.4</w:t>
            </w:r>
          </w:p>
        </w:tc>
        <w:tc>
          <w:tcPr>
            <w:tcW w:w="1134" w:type="dxa"/>
            <w:shd w:val="clear" w:color="auto" w:fill="auto"/>
          </w:tcPr>
          <w:p w:rsidR="004445D3" w:rsidRDefault="004445D3" w:rsidP="004445D3">
            <w:r w:rsidRPr="002B741A">
              <w:t>13</w:t>
            </w:r>
          </w:p>
        </w:tc>
      </w:tr>
    </w:tbl>
    <w:p w:rsidR="00447CB9" w:rsidRDefault="00447CB9"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w:t>
            </w:r>
            <w:r w:rsidRPr="00EA4F08">
              <w:rPr>
                <w:rFonts w:eastAsia="Malgun Gothic"/>
                <w:sz w:val="24"/>
                <w:szCs w:val="24"/>
                <w:rtl/>
              </w:rPr>
              <w:lastRenderedPageBreak/>
              <w:t xml:space="preserve">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lastRenderedPageBreak/>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lastRenderedPageBreak/>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lastRenderedPageBreak/>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lastRenderedPageBreak/>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lastRenderedPageBreak/>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lastRenderedPageBreak/>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lastRenderedPageBreak/>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lastRenderedPageBreak/>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lastRenderedPageBreak/>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4445D3">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4445D3">
              <w:rPr>
                <w:color w:val="000000"/>
                <w:sz w:val="24"/>
                <w:szCs w:val="24"/>
                <w:highlight w:val="yellow"/>
              </w:rPr>
              <w:t>6</w:t>
            </w:r>
            <w:r w:rsidRPr="009A54BD">
              <w:rPr>
                <w:color w:val="000000"/>
                <w:sz w:val="24"/>
                <w:szCs w:val="24"/>
                <w:highlight w:val="yellow"/>
              </w:rPr>
              <w:t xml:space="preserve"> /202</w:t>
            </w:r>
            <w:r w:rsidR="00AD11A4">
              <w:rPr>
                <w:color w:val="000000"/>
                <w:sz w:val="24"/>
                <w:szCs w:val="24"/>
                <w:highlight w:val="yellow"/>
              </w:rPr>
              <w:t>3</w:t>
            </w:r>
            <w:r w:rsidR="004445D3">
              <w:rPr>
                <w:color w:val="000000"/>
                <w:sz w:val="24"/>
                <w:szCs w:val="24"/>
              </w:rPr>
              <w:t>B</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4445D3">
            <w:pPr>
              <w:bidi/>
              <w:spacing w:line="300" w:lineRule="exact"/>
              <w:jc w:val="both"/>
              <w:rPr>
                <w:color w:val="000000"/>
                <w:sz w:val="24"/>
                <w:szCs w:val="24"/>
                <w:lang w:bidi="ar-IQ"/>
              </w:rPr>
            </w:pPr>
            <w:r w:rsidRPr="00825AE7">
              <w:rPr>
                <w:color w:val="000000"/>
                <w:sz w:val="24"/>
                <w:szCs w:val="24"/>
                <w:rtl/>
              </w:rPr>
              <w:t>رقم كتاب الدعوة</w:t>
            </w:r>
            <w:r w:rsidR="00A56BA6">
              <w:rPr>
                <w:rFonts w:hint="cs"/>
                <w:color w:val="000000"/>
                <w:sz w:val="24"/>
                <w:szCs w:val="24"/>
                <w:rtl/>
                <w:lang w:bidi="ar-IQ"/>
              </w:rPr>
              <w:t xml:space="preserve"> </w:t>
            </w:r>
            <w:r w:rsidR="004445D3">
              <w:rPr>
                <w:color w:val="000000"/>
                <w:sz w:val="24"/>
                <w:szCs w:val="24"/>
                <w:lang w:bidi="ar-IQ"/>
              </w:rPr>
              <w:t>6B</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lastRenderedPageBreak/>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lastRenderedPageBreak/>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9B47FF">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9B47FF">
              <w:rPr>
                <w:rFonts w:hint="cs"/>
                <w:b/>
                <w:bCs/>
                <w:color w:val="000000" w:themeColor="text1"/>
                <w:sz w:val="24"/>
                <w:szCs w:val="24"/>
                <w:rtl/>
                <w:lang w:bidi="ar-IQ"/>
              </w:rPr>
              <w:t>4</w:t>
            </w:r>
            <w:r w:rsidRPr="009A54BD">
              <w:rPr>
                <w:rFonts w:hint="cs"/>
                <w:b/>
                <w:bCs/>
                <w:color w:val="FF0000"/>
                <w:sz w:val="24"/>
                <w:szCs w:val="24"/>
                <w:highlight w:val="yellow"/>
                <w:rtl/>
                <w:lang w:bidi="ar-IQ"/>
              </w:rPr>
              <w:t xml:space="preserve">/ </w:t>
            </w:r>
            <w:r w:rsidR="009B47FF">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AD11A4">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lastRenderedPageBreak/>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lastRenderedPageBreak/>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w:t>
            </w:r>
            <w:r w:rsidRPr="00825AE7">
              <w:rPr>
                <w:rFonts w:ascii="Times New Roman" w:eastAsia="Times New Roman" w:hAnsi="Times New Roman" w:cs="Times New Roman"/>
                <w:sz w:val="24"/>
                <w:szCs w:val="24"/>
                <w:rtl/>
              </w:rPr>
              <w:lastRenderedPageBreak/>
              <w:t>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lastRenderedPageBreak/>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6D1A26">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6D1A26">
              <w:rPr>
                <w:rFonts w:hint="cs"/>
                <w:sz w:val="24"/>
                <w:szCs w:val="24"/>
                <w:highlight w:val="cyan"/>
                <w:rtl/>
              </w:rPr>
              <w:t>11</w:t>
            </w:r>
            <w:r w:rsidRPr="00825AE7">
              <w:rPr>
                <w:rFonts w:hint="cs"/>
                <w:sz w:val="24"/>
                <w:szCs w:val="24"/>
                <w:highlight w:val="cyan"/>
                <w:rtl/>
              </w:rPr>
              <w:t xml:space="preserve"> /  </w:t>
            </w:r>
            <w:r w:rsidR="00B12870">
              <w:rPr>
                <w:rFonts w:hint="cs"/>
                <w:sz w:val="24"/>
                <w:szCs w:val="24"/>
                <w:highlight w:val="cyan"/>
                <w:rtl/>
              </w:rPr>
              <w:t>5</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6D1A26">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6D1A26">
              <w:rPr>
                <w:rFonts w:ascii="Times New Roman" w:eastAsia="Times New Roman" w:hAnsi="Times New Roman" w:cs="Times New Roman" w:hint="cs"/>
                <w:sz w:val="24"/>
                <w:szCs w:val="24"/>
                <w:highlight w:val="cyan"/>
                <w:rtl/>
              </w:rPr>
              <w:t>9</w:t>
            </w:r>
            <w:r w:rsidRPr="00825AE7">
              <w:rPr>
                <w:rFonts w:ascii="Times New Roman" w:eastAsia="Times New Roman" w:hAnsi="Times New Roman" w:cs="Times New Roman" w:hint="cs"/>
                <w:sz w:val="24"/>
                <w:szCs w:val="24"/>
                <w:highlight w:val="cyan"/>
                <w:rtl/>
              </w:rPr>
              <w:t xml:space="preserve"> /  </w:t>
            </w:r>
            <w:r w:rsidR="00B12870">
              <w:rPr>
                <w:rFonts w:ascii="Times New Roman" w:eastAsia="Times New Roman" w:hAnsi="Times New Roman" w:cs="Times New Roman" w:hint="cs"/>
                <w:sz w:val="24"/>
                <w:szCs w:val="24"/>
                <w:highlight w:val="cyan"/>
                <w:rtl/>
              </w:rPr>
              <w:t>6</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 xml:space="preserve">منالكلفة التخمينية </w:t>
            </w:r>
            <w:r w:rsidRPr="00825AE7">
              <w:rPr>
                <w:rFonts w:ascii="Times New Roman" w:eastAsia="Times New Roman" w:hAnsi="Times New Roman" w:cs="Times New Roman" w:hint="cs"/>
                <w:color w:val="000000" w:themeColor="text1"/>
                <w:sz w:val="24"/>
                <w:szCs w:val="24"/>
                <w:rtl/>
                <w:lang w:bidi="ar-IQ"/>
              </w:rPr>
              <w:lastRenderedPageBreak/>
              <w:t>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lastRenderedPageBreak/>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lastRenderedPageBreak/>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4445D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4445D3">
              <w:rPr>
                <w:rFonts w:ascii="Simplified Arabic" w:hAnsi="Simplified Arabic" w:cs="Simplified Arabic"/>
                <w:color w:val="000000"/>
                <w:sz w:val="24"/>
                <w:szCs w:val="24"/>
                <w:highlight w:val="cyan"/>
                <w:lang w:bidi="ar-LB"/>
              </w:rPr>
              <w:t>6</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4445D3">
              <w:rPr>
                <w:rFonts w:ascii="Simplified Arabic" w:hAnsi="Simplified Arabic" w:cs="Simplified Arabic"/>
                <w:color w:val="000000"/>
                <w:sz w:val="24"/>
                <w:szCs w:val="24"/>
                <w:lang w:bidi="ar-IQ"/>
              </w:rPr>
              <w:t>B</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6D1A26">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6D1A26">
              <w:rPr>
                <w:rFonts w:hint="cs"/>
                <w:color w:val="000000"/>
                <w:sz w:val="24"/>
                <w:szCs w:val="24"/>
                <w:highlight w:val="cyan"/>
                <w:rtl/>
                <w:lang w:bidi="ar-IQ"/>
              </w:rPr>
              <w:t>11</w:t>
            </w:r>
            <w:r w:rsidRPr="00825AE7">
              <w:rPr>
                <w:rFonts w:hint="cs"/>
                <w:color w:val="000000"/>
                <w:sz w:val="24"/>
                <w:szCs w:val="24"/>
                <w:highlight w:val="cyan"/>
                <w:rtl/>
                <w:lang w:bidi="ar-IQ"/>
              </w:rPr>
              <w:t xml:space="preserve">/  </w:t>
            </w:r>
            <w:r w:rsidR="00A56BA6">
              <w:rPr>
                <w:rFonts w:hint="cs"/>
                <w:color w:val="000000"/>
                <w:sz w:val="24"/>
                <w:szCs w:val="24"/>
                <w:highlight w:val="cyan"/>
                <w:rtl/>
                <w:lang w:bidi="ar-IQ"/>
              </w:rPr>
              <w:t>5</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lastRenderedPageBreak/>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6D1A26">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6D1A26">
              <w:rPr>
                <w:rFonts w:hint="cs"/>
                <w:color w:val="000000"/>
                <w:sz w:val="24"/>
                <w:szCs w:val="24"/>
                <w:highlight w:val="cyan"/>
                <w:rtl/>
              </w:rPr>
              <w:t>12</w:t>
            </w:r>
            <w:r w:rsidRPr="00825AE7">
              <w:rPr>
                <w:rFonts w:hint="cs"/>
                <w:color w:val="000000"/>
                <w:sz w:val="24"/>
                <w:szCs w:val="24"/>
                <w:highlight w:val="cyan"/>
                <w:rtl/>
              </w:rPr>
              <w:t xml:space="preserve"> / </w:t>
            </w:r>
            <w:r w:rsidR="00DB3CFF">
              <w:rPr>
                <w:rFonts w:hint="cs"/>
                <w:color w:val="000000"/>
                <w:sz w:val="24"/>
                <w:szCs w:val="24"/>
                <w:highlight w:val="cyan"/>
                <w:rtl/>
              </w:rPr>
              <w:t>5</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w:t>
            </w:r>
            <w:r w:rsidRPr="00825AE7">
              <w:rPr>
                <w:rFonts w:hint="cs"/>
                <w:sz w:val="20"/>
                <w:szCs w:val="20"/>
                <w:rtl/>
                <w:lang w:bidi="ar-IQ"/>
              </w:rPr>
              <w:lastRenderedPageBreak/>
              <w:t xml:space="preserve">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xml:space="preserve">)، وقد امتثل </w:t>
            </w:r>
            <w:r w:rsidRPr="003D6360">
              <w:rPr>
                <w:rFonts w:asciiTheme="majorHAnsi" w:hAnsiTheme="majorHAnsi"/>
                <w:sz w:val="24"/>
                <w:szCs w:val="24"/>
                <w:rtl/>
                <w:lang w:bidi="ar-LB"/>
              </w:rPr>
              <w:lastRenderedPageBreak/>
              <w:t>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lastRenderedPageBreak/>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4445D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4445D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4445D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4445D3">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4445D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4445D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4445D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4445D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4445D3">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4445D3">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4445D3">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4445D3">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4445D3">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4445D3">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4445D3">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4445D3">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4445D3">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4445D3">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4445D3">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4445D3">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4445D3">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4445D3">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4445D3">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4445D3">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4445D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4445D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4445D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4445D3">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4445D3">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4445D3">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4445D3">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4445D3">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4445D3">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4445D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4445D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4445D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4445D3">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4445D3">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4445D3">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4445D3">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4445D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4445D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4445D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4445D3">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4445D3">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4445D3">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4445D3">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4445D3">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4445D3">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4445D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4445D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4445D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4445D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4445D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w:t>
                  </w:r>
                  <w:r w:rsidRPr="00703721">
                    <w:rPr>
                      <w:rFonts w:ascii="Times New Roman" w:hAnsi="Times New Roman" w:cs="Times New Roman" w:hint="cs"/>
                      <w:rtl/>
                    </w:rPr>
                    <w:lastRenderedPageBreak/>
                    <w:t xml:space="preserve">للمشروع </w:t>
                  </w:r>
                </w:p>
              </w:tc>
              <w:tc>
                <w:tcPr>
                  <w:tcW w:w="3297" w:type="dxa"/>
                  <w:shd w:val="clear" w:color="auto" w:fill="auto"/>
                </w:tcPr>
                <w:p w:rsidR="00212FFB" w:rsidRPr="00703721" w:rsidRDefault="00212FFB" w:rsidP="004445D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4445D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w:t>
                  </w:r>
                  <w:r w:rsidRPr="00703721">
                    <w:rPr>
                      <w:rFonts w:ascii="Times New Roman" w:hAnsi="Times New Roman" w:cs="Times New Roman" w:hint="cs"/>
                      <w:rtl/>
                    </w:rPr>
                    <w:lastRenderedPageBreak/>
                    <w:t xml:space="preserve">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4445D3" w:rsidRPr="00167DD5" w:rsidTr="004445D3">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4445D3" w:rsidRPr="00A40305" w:rsidRDefault="004445D3" w:rsidP="00073752">
            <w:pPr>
              <w:bidi/>
              <w:spacing w:after="0" w:line="260" w:lineRule="exact"/>
              <w:jc w:val="center"/>
              <w:rPr>
                <w:rFonts w:ascii="Times New Roman" w:hAnsi="Times New Roman" w:cs="Times New Roman"/>
                <w:color w:val="000000"/>
                <w:sz w:val="18"/>
                <w:szCs w:val="18"/>
                <w:rtl/>
                <w:lang w:bidi="ar-IQ"/>
              </w:rPr>
            </w:pPr>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5D3" w:rsidRPr="00167DD5" w:rsidRDefault="004445D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5D3" w:rsidRPr="00167DD5" w:rsidRDefault="004445D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4445D3" w:rsidRPr="00CC6D66" w:rsidRDefault="004445D3" w:rsidP="004445D3">
            <w:r w:rsidRPr="00CC6D66">
              <w:t>09-D00-015</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4445D3" w:rsidRDefault="004445D3" w:rsidP="004445D3">
            <w:r w:rsidRPr="00CC6D66">
              <w:t>Human albumin  200mg/ml, 100ml low salts- aids free I.V.Infusion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5D3" w:rsidRPr="00167DD5" w:rsidRDefault="004445D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5D3" w:rsidRPr="00167DD5" w:rsidRDefault="004445D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5D3" w:rsidRPr="00167DD5" w:rsidRDefault="004445D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5D3" w:rsidRPr="00167DD5" w:rsidRDefault="004445D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5D3" w:rsidRPr="00167DD5" w:rsidRDefault="004445D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5D3" w:rsidRPr="00167DD5" w:rsidRDefault="004445D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5D3" w:rsidRPr="00167DD5" w:rsidRDefault="004445D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5D3" w:rsidRPr="00167DD5" w:rsidRDefault="004445D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5D3" w:rsidRPr="00167DD5" w:rsidRDefault="004445D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5D3" w:rsidRPr="00167DD5" w:rsidRDefault="004445D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5D3" w:rsidRPr="00167DD5" w:rsidRDefault="004445D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5D3" w:rsidRPr="00167DD5" w:rsidRDefault="004445D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5D3" w:rsidRPr="00167DD5" w:rsidRDefault="004445D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5D3" w:rsidRPr="00167DD5" w:rsidRDefault="004445D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5D3" w:rsidRPr="00167DD5" w:rsidRDefault="004445D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5D3" w:rsidRPr="00167DD5" w:rsidRDefault="004445D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5D3" w:rsidRPr="00167DD5" w:rsidRDefault="004445D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5D3" w:rsidRPr="00167DD5" w:rsidRDefault="004445D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45D3" w:rsidRPr="00167DD5" w:rsidRDefault="004445D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4445D3" w:rsidRPr="00167DD5" w:rsidRDefault="004445D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4445D3" w:rsidRPr="00167DD5" w:rsidRDefault="004445D3"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bookmarkStart w:id="27" w:name="_GoBack"/>
            <w:bookmarkEnd w:id="27"/>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w:t>
            </w:r>
            <w:r w:rsidRPr="002467B5">
              <w:rPr>
                <w:sz w:val="24"/>
                <w:szCs w:val="24"/>
                <w:rtl/>
              </w:rPr>
              <w:lastRenderedPageBreak/>
              <w:t>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4445D3"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 xml:space="preserve">في بلد </w:t>
            </w:r>
            <w:r w:rsidRPr="006F42FC">
              <w:rPr>
                <w:rFonts w:hint="cs"/>
                <w:b/>
                <w:color w:val="000000"/>
                <w:spacing w:val="-2"/>
                <w:szCs w:val="24"/>
                <w:rtl/>
              </w:rPr>
              <w:lastRenderedPageBreak/>
              <w:t>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lastRenderedPageBreak/>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w:t>
            </w:r>
            <w:r w:rsidRPr="000124A3">
              <w:rPr>
                <w:rFonts w:hint="cs"/>
                <w:b/>
                <w:bCs/>
                <w:color w:val="000000"/>
                <w:sz w:val="24"/>
                <w:szCs w:val="24"/>
                <w:rtl/>
                <w:lang w:bidi="ar-JO"/>
              </w:rPr>
              <w:lastRenderedPageBreak/>
              <w:t>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يرجى التفضل بالاطلاع وتزويدنا بضمان حسن الاداء خلال 14 يوماً من تأريخ صدور اشعار الاحالة اعلاه والتبلغ به وبموجب الشروط العامة والخاصة </w:t>
            </w:r>
            <w:r w:rsidRPr="00E00D5D">
              <w:rPr>
                <w:sz w:val="24"/>
                <w:szCs w:val="24"/>
                <w:rtl/>
                <w:lang w:bidi="ar-IQ"/>
              </w:rPr>
              <w:lastRenderedPageBreak/>
              <w:t>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749" w:rsidRDefault="006C3749" w:rsidP="00400881">
      <w:pPr>
        <w:spacing w:after="0" w:line="240" w:lineRule="auto"/>
      </w:pPr>
      <w:r>
        <w:separator/>
      </w:r>
    </w:p>
  </w:endnote>
  <w:endnote w:type="continuationSeparator" w:id="0">
    <w:p w:rsidR="006C3749" w:rsidRDefault="006C3749"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4445D3" w:rsidRPr="00D1391E" w:rsidRDefault="004445D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AC4CA1">
          <w:rPr>
            <w:noProof/>
            <w:sz w:val="24"/>
            <w:szCs w:val="24"/>
          </w:rPr>
          <w:t>54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749" w:rsidRDefault="006C3749" w:rsidP="00400881">
      <w:pPr>
        <w:spacing w:after="0" w:line="240" w:lineRule="auto"/>
      </w:pPr>
      <w:r>
        <w:separator/>
      </w:r>
    </w:p>
  </w:footnote>
  <w:footnote w:type="continuationSeparator" w:id="0">
    <w:p w:rsidR="006C3749" w:rsidRDefault="006C3749" w:rsidP="00400881">
      <w:pPr>
        <w:spacing w:after="0" w:line="240" w:lineRule="auto"/>
      </w:pPr>
      <w:r>
        <w:continuationSeparator/>
      </w:r>
    </w:p>
  </w:footnote>
  <w:footnote w:id="1">
    <w:p w:rsidR="004445D3" w:rsidRPr="00E00D5D" w:rsidRDefault="004445D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4445D3" w:rsidRPr="003D09C4" w:rsidRDefault="004445D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5D3" w:rsidRDefault="004445D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4445D3" w:rsidRDefault="004445D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5D3" w:rsidRDefault="004445D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0621"/>
    <w:rsid w:val="000D27E4"/>
    <w:rsid w:val="000E0279"/>
    <w:rsid w:val="000E4931"/>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87E7D"/>
    <w:rsid w:val="001B5897"/>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637"/>
    <w:rsid w:val="003129C7"/>
    <w:rsid w:val="00315D4E"/>
    <w:rsid w:val="00320E20"/>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0EBF"/>
    <w:rsid w:val="003C421B"/>
    <w:rsid w:val="003D4B98"/>
    <w:rsid w:val="003D625D"/>
    <w:rsid w:val="003D6360"/>
    <w:rsid w:val="003D6DA6"/>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5D3"/>
    <w:rsid w:val="004453A5"/>
    <w:rsid w:val="00445776"/>
    <w:rsid w:val="00447CB9"/>
    <w:rsid w:val="00463221"/>
    <w:rsid w:val="004673F4"/>
    <w:rsid w:val="004702A8"/>
    <w:rsid w:val="0047562E"/>
    <w:rsid w:val="00477221"/>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1DE9"/>
    <w:rsid w:val="006435DC"/>
    <w:rsid w:val="006436F0"/>
    <w:rsid w:val="0064382B"/>
    <w:rsid w:val="00644B3F"/>
    <w:rsid w:val="00647667"/>
    <w:rsid w:val="00651709"/>
    <w:rsid w:val="00660B81"/>
    <w:rsid w:val="0066128F"/>
    <w:rsid w:val="00665EF8"/>
    <w:rsid w:val="006672AE"/>
    <w:rsid w:val="006779EB"/>
    <w:rsid w:val="00682F5F"/>
    <w:rsid w:val="0068511C"/>
    <w:rsid w:val="00685D78"/>
    <w:rsid w:val="006A453B"/>
    <w:rsid w:val="006B0652"/>
    <w:rsid w:val="006C3749"/>
    <w:rsid w:val="006C388F"/>
    <w:rsid w:val="006D0532"/>
    <w:rsid w:val="006D1A26"/>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36986"/>
    <w:rsid w:val="00745F0A"/>
    <w:rsid w:val="007540AB"/>
    <w:rsid w:val="007578D6"/>
    <w:rsid w:val="007612C7"/>
    <w:rsid w:val="00776784"/>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27DB3"/>
    <w:rsid w:val="009326BA"/>
    <w:rsid w:val="00936A27"/>
    <w:rsid w:val="00937789"/>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B47FF"/>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3361"/>
    <w:rsid w:val="00AB6AE5"/>
    <w:rsid w:val="00AC19FC"/>
    <w:rsid w:val="00AC4CA1"/>
    <w:rsid w:val="00AC53BC"/>
    <w:rsid w:val="00AC630B"/>
    <w:rsid w:val="00AD11A4"/>
    <w:rsid w:val="00AD40B0"/>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20522"/>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5518"/>
    <w:rsid w:val="00CA07B7"/>
    <w:rsid w:val="00CA36DA"/>
    <w:rsid w:val="00CA5E96"/>
    <w:rsid w:val="00CA6A23"/>
    <w:rsid w:val="00CA6E75"/>
    <w:rsid w:val="00CA79D9"/>
    <w:rsid w:val="00CB43F5"/>
    <w:rsid w:val="00CB5069"/>
    <w:rsid w:val="00CC7FEE"/>
    <w:rsid w:val="00CD31BB"/>
    <w:rsid w:val="00CD33CB"/>
    <w:rsid w:val="00CD5FE1"/>
    <w:rsid w:val="00CE3041"/>
    <w:rsid w:val="00CE3FB1"/>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62E"/>
    <w:rsid w:val="00DB3CFF"/>
    <w:rsid w:val="00DB449E"/>
    <w:rsid w:val="00DB5A1F"/>
    <w:rsid w:val="00DC1578"/>
    <w:rsid w:val="00DC1ABA"/>
    <w:rsid w:val="00DC1DFE"/>
    <w:rsid w:val="00DD5C6D"/>
    <w:rsid w:val="00DE11BF"/>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6E73"/>
    <w:rsid w:val="00E62B7D"/>
    <w:rsid w:val="00E63CF7"/>
    <w:rsid w:val="00E6461F"/>
    <w:rsid w:val="00E66831"/>
    <w:rsid w:val="00E71B09"/>
    <w:rsid w:val="00E8124B"/>
    <w:rsid w:val="00E8201C"/>
    <w:rsid w:val="00E8748C"/>
    <w:rsid w:val="00E95EB5"/>
    <w:rsid w:val="00EA4F08"/>
    <w:rsid w:val="00EA5B25"/>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A449B"/>
    <w:rsid w:val="00FA55AF"/>
    <w:rsid w:val="00FB296E"/>
    <w:rsid w:val="00FB4C0E"/>
    <w:rsid w:val="00FB5348"/>
    <w:rsid w:val="00FB6AC7"/>
    <w:rsid w:val="00FC0223"/>
    <w:rsid w:val="00FC3C26"/>
    <w:rsid w:val="00FC6719"/>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29926-C467-42ED-8446-B81587BB9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700</TotalTime>
  <Pages>111</Pages>
  <Words>29221</Words>
  <Characters>166563</Characters>
  <Application>Microsoft Office Word</Application>
  <DocSecurity>0</DocSecurity>
  <Lines>1388</Lines>
  <Paragraphs>390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195394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80</cp:revision>
  <cp:lastPrinted>2022-09-07T09:25:00Z</cp:lastPrinted>
  <dcterms:created xsi:type="dcterms:W3CDTF">2022-02-15T07:51:00Z</dcterms:created>
  <dcterms:modified xsi:type="dcterms:W3CDTF">2023-04-26T08:57:00Z</dcterms:modified>
</cp:coreProperties>
</file>