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45648A">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w:t>
      </w:r>
      <w:proofErr w:type="gramStart"/>
      <w:r w:rsidRPr="00C84D0C">
        <w:rPr>
          <w:rFonts w:asciiTheme="minorBidi" w:hAnsiTheme="minorBidi"/>
          <w:b/>
          <w:bCs/>
          <w:sz w:val="32"/>
          <w:szCs w:val="32"/>
        </w:rPr>
        <w:t>Tender</w:t>
      </w:r>
      <w:r w:rsidR="00F219D1">
        <w:rPr>
          <w:rFonts w:asciiTheme="minorBidi" w:hAnsiTheme="minorBidi"/>
          <w:sz w:val="32"/>
          <w:szCs w:val="32"/>
        </w:rPr>
        <w:t xml:space="preserve">  </w:t>
      </w:r>
      <w:r w:rsidR="0045648A">
        <w:rPr>
          <w:rFonts w:asciiTheme="minorBidi" w:hAnsiTheme="minorBidi"/>
          <w:sz w:val="32"/>
          <w:szCs w:val="32"/>
        </w:rPr>
        <w:t>91</w:t>
      </w:r>
      <w:proofErr w:type="gramEnd"/>
      <w:r w:rsidR="0045648A">
        <w:rPr>
          <w:rFonts w:asciiTheme="minorBidi" w:hAnsiTheme="minorBidi"/>
          <w:sz w:val="32"/>
          <w:szCs w:val="32"/>
        </w:rPr>
        <w:t>/2023/86</w:t>
      </w:r>
    </w:p>
    <w:p w:rsidR="00F82947" w:rsidRPr="00C84D0C" w:rsidRDefault="00F82947" w:rsidP="0045648A">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45648A">
        <w:rPr>
          <w:rFonts w:asciiTheme="minorBidi" w:hAnsiTheme="minorBidi"/>
          <w:sz w:val="32"/>
          <w:szCs w:val="32"/>
        </w:rPr>
        <w:t>24/5/2023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45648A">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45648A">
        <w:rPr>
          <w:rFonts w:asciiTheme="minorBidi" w:hAnsiTheme="minorBidi"/>
          <w:sz w:val="32"/>
          <w:szCs w:val="32"/>
          <w:highlight w:val="yellow"/>
        </w:rPr>
        <w:t>91</w:t>
      </w:r>
      <w:r w:rsidR="00DE6F40">
        <w:rPr>
          <w:rFonts w:asciiTheme="minorBidi" w:hAnsiTheme="minorBidi"/>
          <w:sz w:val="32"/>
          <w:szCs w:val="32"/>
          <w:highlight w:val="yellow"/>
        </w:rPr>
        <w:t>/</w:t>
      </w:r>
      <w:r w:rsidR="0045648A">
        <w:rPr>
          <w:rFonts w:asciiTheme="minorBidi" w:hAnsiTheme="minorBidi"/>
          <w:sz w:val="32"/>
          <w:szCs w:val="32"/>
          <w:highlight w:val="yellow"/>
        </w:rPr>
        <w:t>2023</w:t>
      </w:r>
      <w:r w:rsidR="00DE6F40">
        <w:rPr>
          <w:rFonts w:asciiTheme="minorBidi" w:hAnsiTheme="minorBidi"/>
          <w:sz w:val="32"/>
          <w:szCs w:val="32"/>
          <w:highlight w:val="yellow"/>
        </w:rPr>
        <w:t>/</w:t>
      </w:r>
      <w:r w:rsidR="0045648A">
        <w:rPr>
          <w:rFonts w:asciiTheme="minorBidi" w:hAnsiTheme="minorBidi"/>
          <w:sz w:val="32"/>
          <w:szCs w:val="32"/>
          <w:highlight w:val="yellow"/>
        </w:rPr>
        <w:t>86</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45648A">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45648A">
        <w:rPr>
          <w:b/>
          <w:bCs/>
          <w:sz w:val="28"/>
          <w:szCs w:val="28"/>
          <w:lang w:bidi="ar-IQ"/>
        </w:rPr>
        <w:t xml:space="preserve">Surgery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the</w:t>
      </w:r>
      <w:proofErr w:type="gramEnd"/>
      <w:r w:rsidR="00EA7B16" w:rsidRPr="009A520E">
        <w:rPr>
          <w:rFonts w:asciiTheme="minorBidi" w:hAnsiTheme="minorBidi" w:cstheme="minorBidi"/>
          <w:sz w:val="28"/>
          <w:szCs w:val="28"/>
        </w:rPr>
        <w:t xml:space="preserv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w:t>
      </w:r>
      <w:r>
        <w:rPr>
          <w:rFonts w:asciiTheme="minorBidi" w:hAnsiTheme="minorBidi"/>
          <w:sz w:val="32"/>
          <w:szCs w:val="32"/>
        </w:rPr>
        <w:lastRenderedPageBreak/>
        <w:t>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45648A">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w:t>
      </w:r>
      <w:proofErr w:type="spellEnd"/>
      <w:r w:rsidR="00B2748C" w:rsidRPr="00B2748C">
        <w:rPr>
          <w:rFonts w:asciiTheme="minorBidi" w:eastAsiaTheme="minorHAnsi" w:hAnsiTheme="minorBidi" w:cstheme="minorBidi"/>
          <w:sz w:val="28"/>
          <w:szCs w:val="28"/>
          <w:highlight w:val="green"/>
        </w:rPr>
        <w:t xml:space="preserve"> </w:t>
      </w:r>
      <w:proofErr w:type="spellStart"/>
      <w:r w:rsidR="00B2748C" w:rsidRPr="00B2748C">
        <w:rPr>
          <w:rFonts w:asciiTheme="minorBidi" w:eastAsiaTheme="minorHAnsi" w:hAnsiTheme="minorBidi" w:cstheme="minorBidi"/>
          <w:sz w:val="28"/>
          <w:szCs w:val="28"/>
          <w:highlight w:val="green"/>
        </w:rPr>
        <w:t>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45648A">
        <w:rPr>
          <w:rFonts w:asciiTheme="minorBidi" w:eastAsiaTheme="minorHAnsi" w:hAnsiTheme="minorBidi" w:cstheme="minorBidi"/>
          <w:sz w:val="28"/>
          <w:szCs w:val="28"/>
        </w:rPr>
        <w:t>13</w:t>
      </w:r>
      <w:r w:rsidR="00F219D1">
        <w:rPr>
          <w:rFonts w:asciiTheme="minorBidi" w:eastAsiaTheme="minorHAnsi" w:hAnsiTheme="minorBidi" w:cstheme="minorBidi"/>
          <w:sz w:val="28"/>
          <w:szCs w:val="28"/>
        </w:rPr>
        <w:t>/</w:t>
      </w:r>
      <w:r w:rsidR="0045648A">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45648A">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B6A1E" w:rsidRPr="00FB6A1E">
        <w:rPr>
          <w:rFonts w:asciiTheme="minorBidi" w:eastAsiaTheme="minorHAnsi" w:hAnsiTheme="minorBidi" w:cstheme="minorBidi"/>
          <w:sz w:val="28"/>
          <w:szCs w:val="28"/>
          <w:highlight w:val="green"/>
        </w:rPr>
        <w:t>2</w:t>
      </w:r>
      <w:r w:rsidR="00FD5B31" w:rsidRPr="00FB6A1E">
        <w:rPr>
          <w:rFonts w:asciiTheme="minorBidi" w:eastAsiaTheme="minorHAnsi" w:hAnsiTheme="minorBidi" w:cstheme="minorBidi"/>
          <w:sz w:val="28"/>
          <w:szCs w:val="28"/>
          <w:highlight w:val="green"/>
        </w:rPr>
        <w:t>:</w:t>
      </w:r>
      <w:r w:rsidR="00FB6A1E" w:rsidRPr="00FB6A1E">
        <w:rPr>
          <w:rFonts w:asciiTheme="minorBidi" w:eastAsiaTheme="minorHAnsi" w:hAnsiTheme="minorBidi" w:cstheme="minorBidi"/>
          <w:sz w:val="28"/>
          <w:szCs w:val="28"/>
          <w:highlight w:val="green"/>
        </w:rPr>
        <w:t>30</w:t>
      </w:r>
      <w:r w:rsidR="00FD5B31" w:rsidRPr="00FB6A1E">
        <w:rPr>
          <w:rFonts w:asciiTheme="minorBidi" w:eastAsiaTheme="minorHAnsi" w:hAnsiTheme="minorBidi" w:cstheme="minorBidi"/>
          <w:sz w:val="28"/>
          <w:szCs w:val="28"/>
          <w:highlight w:val="green"/>
        </w:rPr>
        <w:t>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45648A">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45648A">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/202</w:t>
      </w:r>
      <w:r w:rsidR="0045648A">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)send</w:t>
      </w:r>
      <w:proofErr w:type="gramEnd"/>
      <w:r w:rsidR="00B028C1">
        <w:rPr>
          <w:rFonts w:asciiTheme="minorBidi" w:hAnsiTheme="minorBidi"/>
          <w:sz w:val="28"/>
          <w:szCs w:val="28"/>
        </w:rPr>
        <w:t xml:space="preserve"> </w:t>
      </w:r>
      <w:proofErr w:type="spellStart"/>
      <w:r w:rsidR="00B028C1">
        <w:rPr>
          <w:rFonts w:asciiTheme="minorBidi" w:hAnsiTheme="minorBidi"/>
          <w:sz w:val="28"/>
          <w:szCs w:val="28"/>
        </w:rPr>
        <w:t>toMinistry</w:t>
      </w:r>
      <w:proofErr w:type="spell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lastRenderedPageBreak/>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proofErr w:type="gramStart"/>
      <w:r w:rsidRPr="00662615">
        <w:rPr>
          <w:rFonts w:asciiTheme="minorBidi" w:hAnsiTheme="minorBidi"/>
          <w:b/>
          <w:bCs/>
          <w:sz w:val="28"/>
          <w:szCs w:val="28"/>
          <w:highlight w:val="green"/>
          <w:lang w:bidi="ar-LB"/>
        </w:rPr>
        <w:t>PH.</w:t>
      </w:r>
      <w:proofErr w:type="gramEnd"/>
      <w:r w:rsidRPr="00662615">
        <w:rPr>
          <w:rFonts w:asciiTheme="minorBidi" w:hAnsiTheme="minorBidi"/>
          <w:b/>
          <w:bCs/>
          <w:sz w:val="28"/>
          <w:szCs w:val="28"/>
          <w:highlight w:val="green"/>
          <w:lang w:bidi="ar-LB"/>
        </w:rPr>
        <w:t xml:space="preserve">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 xml:space="preserve">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Medical</w:t>
            </w:r>
            <w:proofErr w:type="gramEnd"/>
            <w:r w:rsidR="00172EB8">
              <w:rPr>
                <w:rFonts w:asciiTheme="minorBidi" w:hAnsiTheme="minorBidi"/>
                <w:szCs w:val="24"/>
              </w:rPr>
              <w:t xml:space="preserve"> </w:t>
            </w:r>
            <w:proofErr w:type="spellStart"/>
            <w:r w:rsidR="00172EB8">
              <w:rPr>
                <w:rFonts w:asciiTheme="minorBidi" w:hAnsiTheme="minorBidi"/>
                <w:szCs w:val="24"/>
              </w:rPr>
              <w:t>Supplies</w:t>
            </w:r>
            <w:r w:rsidRPr="00C84D0C">
              <w:rPr>
                <w:rFonts w:asciiTheme="minorBidi" w:hAnsiTheme="minorBidi"/>
                <w:szCs w:val="24"/>
              </w:rPr>
              <w:t>and</w:t>
            </w:r>
            <w:proofErr w:type="spellEnd"/>
            <w:r w:rsidRPr="00C84D0C">
              <w:rPr>
                <w:rFonts w:asciiTheme="minorBidi" w:hAnsiTheme="minorBidi"/>
                <w:szCs w:val="24"/>
              </w:rPr>
              <w:t xml:space="preserve">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w:t>
            </w:r>
            <w:r w:rsidRPr="00C84D0C">
              <w:rPr>
                <w:rFonts w:asciiTheme="minorBidi" w:hAnsiTheme="minorBidi"/>
                <w:szCs w:val="24"/>
              </w:rPr>
              <w:lastRenderedPageBreak/>
              <w:t>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lastRenderedPageBreak/>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w:t>
            </w:r>
            <w:r w:rsidRPr="00C84D0C">
              <w:rPr>
                <w:rFonts w:asciiTheme="minorBidi" w:hAnsiTheme="minorBidi"/>
              </w:rPr>
              <w:lastRenderedPageBreak/>
              <w:t>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w:t>
            </w:r>
            <w:r w:rsidRPr="00C84D0C">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lastRenderedPageBreak/>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C84D0C">
              <w:rPr>
                <w:rFonts w:asciiTheme="minorBidi" w:hAnsiTheme="minorBidi"/>
                <w:lang w:val="en-GB"/>
              </w:rPr>
              <w:lastRenderedPageBreak/>
              <w:t>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C84D0C">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C5071B">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C5071B">
              <w:rPr>
                <w:rFonts w:asciiTheme="minorBidi" w:hAnsiTheme="minorBidi"/>
                <w:b/>
                <w:bCs/>
                <w:sz w:val="28"/>
                <w:szCs w:val="28"/>
                <w:shd w:val="clear" w:color="auto" w:fill="FFFF00"/>
                <w:lang w:val="en-GB"/>
              </w:rPr>
              <w:t>91</w:t>
            </w:r>
            <w:r w:rsidR="00DE6F40">
              <w:rPr>
                <w:rFonts w:asciiTheme="minorBidi" w:hAnsiTheme="minorBidi"/>
                <w:b/>
                <w:bCs/>
                <w:sz w:val="28"/>
                <w:szCs w:val="28"/>
                <w:shd w:val="clear" w:color="auto" w:fill="FFFF00"/>
                <w:lang w:val="en-GB"/>
              </w:rPr>
              <w:t>/</w:t>
            </w:r>
            <w:r w:rsidR="00C5071B">
              <w:rPr>
                <w:rFonts w:asciiTheme="minorBidi" w:hAnsiTheme="minorBidi"/>
                <w:b/>
                <w:bCs/>
                <w:sz w:val="28"/>
                <w:szCs w:val="28"/>
                <w:shd w:val="clear" w:color="auto" w:fill="FFFF00"/>
                <w:lang w:val="en-GB"/>
              </w:rPr>
              <w:t>2023</w:t>
            </w:r>
            <w:r w:rsidR="00DE6F40">
              <w:rPr>
                <w:rFonts w:asciiTheme="minorBidi" w:hAnsiTheme="minorBidi"/>
                <w:b/>
                <w:bCs/>
                <w:sz w:val="28"/>
                <w:szCs w:val="28"/>
                <w:shd w:val="clear" w:color="auto" w:fill="FFFF00"/>
                <w:lang w:val="en-GB"/>
              </w:rPr>
              <w:t>/</w:t>
            </w:r>
            <w:r w:rsidR="00C5071B">
              <w:rPr>
                <w:rFonts w:asciiTheme="minorBidi" w:hAnsiTheme="minorBidi"/>
                <w:b/>
                <w:bCs/>
                <w:sz w:val="28"/>
                <w:szCs w:val="28"/>
                <w:shd w:val="clear" w:color="auto" w:fill="FFFF00"/>
                <w:lang w:val="en-GB"/>
              </w:rPr>
              <w:t xml:space="preserve">86 </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6440E">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7"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F6440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F6440E">
              <w:rPr>
                <w:rFonts w:asciiTheme="minorBidi" w:hAnsiTheme="minorBidi"/>
                <w:sz w:val="28"/>
                <w:szCs w:val="28"/>
                <w:lang w:val="en-GB"/>
              </w:rPr>
              <w:t xml:space="preserve"> </w:t>
            </w:r>
            <w:r w:rsidR="00F6440E">
              <w:rPr>
                <w:rFonts w:asciiTheme="minorBidi" w:hAnsiTheme="minorBidi"/>
                <w:b/>
                <w:bCs/>
                <w:sz w:val="28"/>
                <w:szCs w:val="28"/>
                <w:shd w:val="clear" w:color="auto" w:fill="FFFF00"/>
                <w:lang w:val="en-GB"/>
              </w:rPr>
              <w:t>6/6/2023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8"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w:t>
            </w:r>
            <w:r w:rsidR="00106CDD" w:rsidRPr="007E65EB">
              <w:rPr>
                <w:rFonts w:asciiTheme="minorBidi" w:hAnsiTheme="minorBidi"/>
                <w:sz w:val="28"/>
                <w:szCs w:val="28"/>
                <w:highlight w:val="yellow"/>
                <w:lang w:val="en-GB"/>
              </w:rPr>
              <w:lastRenderedPageBreak/>
              <w:t xml:space="preserve">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lastRenderedPageBreak/>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w:t>
            </w:r>
            <w:r w:rsidR="00102970" w:rsidRPr="00C20C3C">
              <w:rPr>
                <w:rFonts w:asciiTheme="minorBidi" w:hAnsiTheme="minorBidi"/>
                <w:sz w:val="28"/>
                <w:highlight w:val="yellow"/>
              </w:rPr>
              <w:lastRenderedPageBreak/>
              <w:t>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manufacturing the appliances &amp;equipment in branch country, it's by their guarantee &amp; dependable on Producer Company &amp; the producer company will </w:t>
            </w:r>
            <w:r w:rsidR="004A00DA" w:rsidRPr="00C20C3C">
              <w:rPr>
                <w:rFonts w:asciiTheme="minorBidi" w:hAnsiTheme="minorBidi"/>
                <w:sz w:val="28"/>
                <w:highlight w:val="yellow"/>
              </w:rPr>
              <w:lastRenderedPageBreak/>
              <w:t>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lastRenderedPageBreak/>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lastRenderedPageBreak/>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w:t>
            </w:r>
            <w:r w:rsidRPr="00255944">
              <w:rPr>
                <w:rFonts w:asciiTheme="minorBidi" w:hAnsiTheme="minorBidi"/>
                <w:sz w:val="28"/>
                <w:highlight w:val="green"/>
              </w:rPr>
              <w:lastRenderedPageBreak/>
              <w:t xml:space="preserve">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F6440E">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w:t>
            </w:r>
            <w:proofErr w:type="gramStart"/>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F6440E">
              <w:rPr>
                <w:rFonts w:asciiTheme="minorBidi" w:hAnsiTheme="minorBidi"/>
                <w:sz w:val="28"/>
                <w:szCs w:val="28"/>
                <w:shd w:val="clear" w:color="auto" w:fill="FFFF00"/>
                <w:lang w:val="en-GB"/>
              </w:rPr>
              <w:t>13/6/2024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F6440E">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F6440E">
              <w:rPr>
                <w:rFonts w:asciiTheme="minorBidi" w:hAnsiTheme="minorBidi"/>
                <w:sz w:val="28"/>
                <w:szCs w:val="28"/>
                <w:shd w:val="clear" w:color="auto" w:fill="FFFF00"/>
                <w:lang w:val="en-GB"/>
              </w:rPr>
              <w:t>10/7/2024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The amount of the bid security shall be  [insert fixed </w:t>
            </w:r>
            <w:r w:rsidRPr="00C84D0C">
              <w:rPr>
                <w:rFonts w:asciiTheme="minorBidi" w:hAnsiTheme="minorBidi"/>
                <w:sz w:val="28"/>
                <w:szCs w:val="28"/>
                <w:lang w:val="en-GB"/>
              </w:rPr>
              <w:lastRenderedPageBreak/>
              <w:t>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w:t>
            </w:r>
            <w:r w:rsidRPr="00C84D0C">
              <w:rPr>
                <w:rFonts w:asciiTheme="minorBidi" w:hAnsiTheme="minorBidi"/>
                <w:sz w:val="28"/>
                <w:szCs w:val="28"/>
                <w:lang w:val="en-GB"/>
              </w:rPr>
              <w:lastRenderedPageBreak/>
              <w:t xml:space="preserve">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 xml:space="preserve">Offer, should be submitted in two alive original signed  copies stated on it( original copies) one of it </w:t>
            </w:r>
            <w:r w:rsidRPr="00C20C3C">
              <w:rPr>
                <w:rFonts w:asciiTheme="minorBidi" w:hAnsiTheme="minorBidi"/>
                <w:sz w:val="28"/>
                <w:szCs w:val="28"/>
                <w:highlight w:val="yellow"/>
                <w:lang w:val="en-GB"/>
              </w:rPr>
              <w:lastRenderedPageBreak/>
              <w:t>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w:t>
            </w:r>
            <w:r w:rsidRPr="00C84D0C">
              <w:rPr>
                <w:rFonts w:asciiTheme="minorBidi" w:hAnsiTheme="minorBidi"/>
                <w:sz w:val="28"/>
                <w:szCs w:val="28"/>
                <w:lang w:val="en-GB"/>
              </w:rPr>
              <w:lastRenderedPageBreak/>
              <w:t>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w:t>
            </w:r>
            <w:r w:rsidRPr="00BB765E">
              <w:rPr>
                <w:rFonts w:asciiTheme="minorBidi" w:hAnsiTheme="minorBidi"/>
                <w:sz w:val="28"/>
                <w:szCs w:val="28"/>
                <w:highlight w:val="yellow"/>
                <w:lang w:val="en-GB"/>
              </w:rPr>
              <w:lastRenderedPageBreak/>
              <w:t xml:space="preserve">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lastRenderedPageBreak/>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-The contracted companies should submit the </w:t>
            </w:r>
            <w:r w:rsidRPr="00BB765E">
              <w:rPr>
                <w:rFonts w:asciiTheme="minorBidi" w:hAnsiTheme="minorBidi"/>
                <w:sz w:val="28"/>
                <w:szCs w:val="28"/>
                <w:highlight w:val="yellow"/>
                <w:lang w:val="en-GB"/>
              </w:rPr>
              <w:lastRenderedPageBreak/>
              <w:t>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F6440E" w:rsidRDefault="00B30368" w:rsidP="00F6440E">
            <w:pPr>
              <w:numPr>
                <w:ilvl w:val="12"/>
                <w:numId w:val="0"/>
              </w:numPr>
              <w:shd w:val="clear" w:color="auto" w:fill="FFFF00"/>
              <w:spacing w:after="0"/>
              <w:jc w:val="both"/>
              <w:rPr>
                <w:rFonts w:asciiTheme="minorBidi" w:hAnsiTheme="minorBidi"/>
                <w:sz w:val="28"/>
                <w:szCs w:val="28"/>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F6440E">
              <w:rPr>
                <w:rFonts w:asciiTheme="minorBidi" w:hAnsiTheme="minorBidi"/>
                <w:sz w:val="28"/>
                <w:szCs w:val="28"/>
                <w:lang w:val="en-GB"/>
              </w:rPr>
              <w:t>91/2023/86</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F6440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F6440E">
              <w:rPr>
                <w:rFonts w:asciiTheme="majorHAnsi" w:hAnsiTheme="majorHAnsi"/>
                <w:b/>
                <w:bCs/>
              </w:rPr>
              <w:t xml:space="preserve">Medical </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w:t>
            </w:r>
            <w:r w:rsidRPr="00AD25AB">
              <w:rPr>
                <w:rFonts w:asciiTheme="minorBidi" w:hAnsiTheme="minorBidi"/>
                <w:sz w:val="28"/>
                <w:szCs w:val="28"/>
                <w:lang w:val="en-GB"/>
              </w:rPr>
              <w:lastRenderedPageBreak/>
              <w:t>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C948F3">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C948F3">
              <w:rPr>
                <w:rFonts w:asciiTheme="minorBidi" w:hAnsiTheme="minorBidi"/>
                <w:sz w:val="28"/>
                <w:szCs w:val="28"/>
              </w:rPr>
              <w:t>13/62023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at </w:t>
            </w:r>
            <w:r w:rsidR="000D324D" w:rsidRPr="000D324D">
              <w:rPr>
                <w:rFonts w:asciiTheme="minorBidi" w:hAnsiTheme="minorBidi"/>
                <w:sz w:val="28"/>
                <w:szCs w:val="28"/>
                <w:highlight w:val="green"/>
              </w:rPr>
              <w:t>2</w:t>
            </w:r>
            <w:r w:rsidR="00056794" w:rsidRPr="000D324D">
              <w:rPr>
                <w:rFonts w:asciiTheme="minorBidi" w:hAnsiTheme="minorBidi"/>
                <w:sz w:val="28"/>
                <w:szCs w:val="28"/>
                <w:highlight w:val="green"/>
                <w:lang w:val="en-GB"/>
              </w:rPr>
              <w:t>:</w:t>
            </w:r>
            <w:r w:rsidR="000D324D" w:rsidRPr="000D324D">
              <w:rPr>
                <w:rFonts w:asciiTheme="minorBidi" w:hAnsiTheme="minorBidi"/>
                <w:sz w:val="28"/>
                <w:szCs w:val="28"/>
                <w:highlight w:val="green"/>
                <w:lang w:val="en-GB"/>
              </w:rPr>
              <w:t>3</w:t>
            </w:r>
            <w:r w:rsidR="00056794" w:rsidRPr="000D324D">
              <w:rPr>
                <w:rFonts w:asciiTheme="minorBidi" w:hAnsiTheme="minorBidi"/>
                <w:sz w:val="28"/>
                <w:szCs w:val="28"/>
                <w:highlight w:val="green"/>
                <w:lang w:val="en-GB"/>
              </w:rPr>
              <w:t>0pm</w:t>
            </w:r>
            <w:r w:rsidR="00056794" w:rsidRPr="00AD25AB">
              <w:rPr>
                <w:rFonts w:asciiTheme="minorBidi" w:hAnsiTheme="minorBidi"/>
                <w:sz w:val="28"/>
                <w:szCs w:val="28"/>
                <w:lang w:val="en-GB"/>
              </w:rPr>
              <w:t xml:space="preserve">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C948F3">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C948F3">
              <w:rPr>
                <w:rFonts w:asciiTheme="minorBidi" w:hAnsiTheme="minorBidi"/>
                <w:sz w:val="28"/>
                <w:szCs w:val="28"/>
                <w:lang w:val="en-GB"/>
              </w:rPr>
              <w:t xml:space="preserve"> 14/6/2023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 If paragraph or paragraphs did not record the price towards them in the tender .in this case the cost of </w:t>
            </w:r>
            <w:r w:rsidRPr="00AD25AB">
              <w:rPr>
                <w:rFonts w:asciiTheme="minorBidi" w:hAnsiTheme="minorBidi"/>
                <w:sz w:val="28"/>
                <w:szCs w:val="28"/>
                <w:highlight w:val="yellow"/>
                <w:lang w:val="en-GB"/>
              </w:rPr>
              <w:lastRenderedPageBreak/>
              <w:t>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month after the date of relegation and the completion period  of the registration should not exceeded  six </w:t>
            </w:r>
            <w:r w:rsidRPr="00C84D0C">
              <w:rPr>
                <w:rFonts w:asciiTheme="minorBidi" w:hAnsiTheme="minorBidi"/>
                <w:sz w:val="28"/>
                <w:szCs w:val="28"/>
                <w:lang w:val="en-GB"/>
              </w:rPr>
              <w:lastRenderedPageBreak/>
              <w:t>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w:t>
            </w:r>
            <w:r w:rsidRPr="00C84D0C">
              <w:rPr>
                <w:rFonts w:asciiTheme="minorBidi" w:hAnsiTheme="minorBidi"/>
                <w:sz w:val="28"/>
                <w:szCs w:val="28"/>
                <w:lang w:val="en-GB"/>
              </w:rPr>
              <w:lastRenderedPageBreak/>
              <w:t xml:space="preserve">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lastRenderedPageBreak/>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515EA4" w:rsidRPr="00C84D0C" w:rsidRDefault="00515EA4" w:rsidP="00357D8A">
      <w:pPr>
        <w:pStyle w:val="Heading1"/>
        <w:jc w:val="left"/>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Default="00895CA2"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Default="00357D8A" w:rsidP="00C84D0C">
      <w:pPr>
        <w:spacing w:after="0"/>
        <w:rPr>
          <w:rFonts w:asciiTheme="minorBidi" w:hAnsiTheme="minorBidi"/>
        </w:rPr>
      </w:pPr>
    </w:p>
    <w:p w:rsidR="00357D8A" w:rsidRPr="00C84D0C" w:rsidRDefault="00357D8A"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357D8A" w:rsidRDefault="00895CA2" w:rsidP="00357D8A">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Pr>
          <w:rFonts w:asciiTheme="minorBidi" w:hAnsiTheme="minorBidi"/>
        </w:rPr>
        <w:t xml:space="preserve"> prevail over those in the ITB</w:t>
      </w: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hint="cs"/>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lastRenderedPageBreak/>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9B0926" w:rsidRPr="002A1696">
        <w:rPr>
          <w:rFonts w:asciiTheme="minorBidi" w:hAnsiTheme="minorBidi"/>
          <w:sz w:val="28"/>
          <w:szCs w:val="28"/>
          <w:highlight w:val="green"/>
        </w:rPr>
        <w:t xml:space="preserve">( not </w:t>
      </w:r>
      <w:r w:rsidR="002A1696">
        <w:rPr>
          <w:rFonts w:asciiTheme="minorBidi" w:hAnsiTheme="minorBidi"/>
          <w:sz w:val="28"/>
          <w:szCs w:val="28"/>
          <w:highlight w:val="green"/>
        </w:rPr>
        <w:t xml:space="preserve"> </w:t>
      </w:r>
      <w:r w:rsidR="009B0926" w:rsidRPr="002A1696">
        <w:rPr>
          <w:rFonts w:asciiTheme="minorBidi" w:hAnsiTheme="minorBidi"/>
          <w:sz w:val="28"/>
          <w:szCs w:val="28"/>
          <w:highlight w:val="green"/>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2A1696">
        <w:rPr>
          <w:rFonts w:asciiTheme="minorBidi" w:hAnsiTheme="minorBidi"/>
          <w:sz w:val="28"/>
          <w:szCs w:val="28"/>
          <w:highlight w:val="green"/>
        </w:rPr>
        <w:t>&amp; the amount of the similar work shall not be less than (30%)of the estimated cost of the project)</w:t>
      </w:r>
    </w:p>
    <w:p w:rsidR="00357D8A" w:rsidRDefault="00357D8A" w:rsidP="00C84D0C">
      <w:pPr>
        <w:spacing w:after="0"/>
        <w:ind w:left="180"/>
        <w:rPr>
          <w:rFonts w:asciiTheme="minorBidi" w:hAnsiTheme="minorBidi"/>
          <w:b/>
          <w:bCs/>
          <w:sz w:val="28"/>
          <w:szCs w:val="28"/>
        </w:rPr>
      </w:pP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0B1F04" w:rsidRPr="00C84D0C" w:rsidRDefault="000B1F04" w:rsidP="00C84D0C">
      <w:pPr>
        <w:spacing w:after="0"/>
        <w:rPr>
          <w:rFonts w:asciiTheme="minorBidi" w:hAnsiTheme="minorBidi"/>
        </w:rPr>
      </w:pPr>
      <w:bookmarkStart w:id="124" w:name="_Toc327105403"/>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proofErr w:type="gramStart"/>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w:t>
      </w:r>
      <w:proofErr w:type="gramEnd"/>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proofErr w:type="gramStart"/>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w:t>
      </w:r>
      <w:proofErr w:type="gramEnd"/>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9"/>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DE6F4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r>
      <w:proofErr w:type="gramStart"/>
      <w:r w:rsidRPr="00C84D0C">
        <w:rPr>
          <w:rFonts w:asciiTheme="minorBidi" w:hAnsiTheme="minorBidi"/>
          <w:i/>
          <w:szCs w:val="24"/>
        </w:rPr>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DE6F40">
        <w:rPr>
          <w:rFonts w:asciiTheme="minorBidi" w:hAnsiTheme="minorBidi"/>
          <w:b/>
          <w:bCs/>
          <w:i/>
          <w:szCs w:val="24"/>
        </w:rPr>
        <w:t>…/…/…</w:t>
      </w:r>
      <w:proofErr w:type="gramEnd"/>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20"/>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1"/>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2"/>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851780" w:rsidRDefault="00851780" w:rsidP="00851780">
      <w:pPr>
        <w:jc w:val="right"/>
        <w:rPr>
          <w:rtl/>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851780" w:rsidRDefault="00851780" w:rsidP="00C84D0C">
      <w:pPr>
        <w:spacing w:after="0"/>
        <w:rPr>
          <w:rFonts w:asciiTheme="minorBidi" w:hAnsiTheme="minorBidi"/>
          <w:highlight w:val="yellow"/>
          <w:lang w:bidi="ar-EG"/>
        </w:rPr>
      </w:pPr>
    </w:p>
    <w:p w:rsidR="00851780" w:rsidRDefault="00851780" w:rsidP="00C84D0C">
      <w:pPr>
        <w:spacing w:after="0"/>
        <w:rPr>
          <w:rFonts w:asciiTheme="minorBidi" w:hAnsiTheme="minorBidi"/>
          <w:highlight w:val="yellow"/>
        </w:rPr>
      </w:pPr>
    </w:p>
    <w:p w:rsidR="00723C89" w:rsidRPr="001165AA" w:rsidRDefault="00723C89" w:rsidP="00851780">
      <w:pPr>
        <w:spacing w:after="0"/>
        <w:rPr>
          <w:rFonts w:asciiTheme="minorBidi" w:hAnsiTheme="minorBidi"/>
          <w:b/>
          <w:bCs/>
          <w:sz w:val="32"/>
          <w:szCs w:val="32"/>
        </w:rPr>
      </w:pPr>
    </w:p>
    <w:tbl>
      <w:tblPr>
        <w:tblW w:w="10632"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4394"/>
        <w:gridCol w:w="1276"/>
        <w:gridCol w:w="1276"/>
        <w:gridCol w:w="1559"/>
      </w:tblGrid>
      <w:tr w:rsidR="00C948F3" w:rsidRPr="00631130" w:rsidTr="00E146AC">
        <w:trPr>
          <w:trHeight w:val="743"/>
        </w:trPr>
        <w:tc>
          <w:tcPr>
            <w:tcW w:w="2127" w:type="dxa"/>
            <w:shd w:val="clear" w:color="000000" w:fill="F79646"/>
            <w:noWrap/>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New National Code</w:t>
            </w:r>
          </w:p>
        </w:tc>
        <w:tc>
          <w:tcPr>
            <w:tcW w:w="4394" w:type="dxa"/>
            <w:shd w:val="clear" w:color="000000" w:fill="F79646"/>
            <w:vAlign w:val="center"/>
            <w:hideMark/>
          </w:tcPr>
          <w:p w:rsidR="00C948F3" w:rsidRPr="00631130" w:rsidRDefault="00C948F3" w:rsidP="00E146AC">
            <w:pPr>
              <w:spacing w:after="0" w:line="240" w:lineRule="auto"/>
              <w:jc w:val="center"/>
              <w:rPr>
                <w:rFonts w:ascii="Arial" w:eastAsia="Times New Roman" w:hAnsi="Arial"/>
                <w:b/>
                <w:bCs/>
                <w:color w:val="000000"/>
                <w:sz w:val="20"/>
                <w:szCs w:val="20"/>
              </w:rPr>
            </w:pPr>
            <w:r w:rsidRPr="00631130">
              <w:rPr>
                <w:rFonts w:ascii="Arial" w:eastAsia="Times New Roman" w:hAnsi="Arial"/>
                <w:b/>
                <w:bCs/>
                <w:color w:val="000000"/>
                <w:sz w:val="20"/>
                <w:szCs w:val="20"/>
                <w:rtl/>
              </w:rPr>
              <w:t>المادة</w:t>
            </w:r>
          </w:p>
        </w:tc>
        <w:tc>
          <w:tcPr>
            <w:tcW w:w="1276" w:type="dxa"/>
            <w:shd w:val="clear" w:color="000000" w:fill="F79646"/>
            <w:vAlign w:val="center"/>
            <w:hideMark/>
          </w:tcPr>
          <w:p w:rsidR="00C948F3" w:rsidRPr="00631130" w:rsidRDefault="00C948F3" w:rsidP="00E146AC">
            <w:pPr>
              <w:spacing w:after="0" w:line="240" w:lineRule="auto"/>
              <w:jc w:val="center"/>
              <w:rPr>
                <w:rFonts w:ascii="Arial" w:eastAsia="Times New Roman" w:hAnsi="Arial"/>
                <w:b/>
                <w:bCs/>
                <w:color w:val="000000"/>
                <w:sz w:val="20"/>
                <w:szCs w:val="20"/>
              </w:rPr>
            </w:pPr>
            <w:r w:rsidRPr="00631130">
              <w:rPr>
                <w:rFonts w:ascii="Arial" w:eastAsia="Times New Roman" w:hAnsi="Arial"/>
                <w:b/>
                <w:bCs/>
                <w:color w:val="000000"/>
                <w:sz w:val="20"/>
                <w:szCs w:val="20"/>
                <w:rtl/>
              </w:rPr>
              <w:t>وحدة القياس</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sz w:val="20"/>
                <w:szCs w:val="20"/>
              </w:rPr>
            </w:pPr>
            <w:r w:rsidRPr="00631130">
              <w:rPr>
                <w:rFonts w:ascii="Arial" w:eastAsia="Times New Roman" w:hAnsi="Arial"/>
                <w:b/>
                <w:bCs/>
                <w:color w:val="000000"/>
                <w:sz w:val="20"/>
                <w:szCs w:val="20"/>
              </w:rPr>
              <w:t xml:space="preserve"> </w:t>
            </w:r>
            <w:r>
              <w:rPr>
                <w:rFonts w:ascii="Arial" w:eastAsia="Times New Roman" w:hAnsi="Arial" w:hint="cs"/>
                <w:b/>
                <w:bCs/>
                <w:color w:val="000000"/>
                <w:sz w:val="20"/>
                <w:szCs w:val="20"/>
                <w:rtl/>
                <w:lang w:bidi="ar-IQ"/>
              </w:rPr>
              <w:t>المجموع</w:t>
            </w:r>
            <w:r w:rsidRPr="00631130">
              <w:rPr>
                <w:rFonts w:ascii="Arial" w:eastAsia="Times New Roman" w:hAnsi="Arial"/>
                <w:b/>
                <w:bCs/>
                <w:color w:val="000000"/>
                <w:sz w:val="20"/>
                <w:szCs w:val="20"/>
              </w:rPr>
              <w:t xml:space="preserve"> </w:t>
            </w:r>
          </w:p>
        </w:tc>
        <w:tc>
          <w:tcPr>
            <w:tcW w:w="1559" w:type="dxa"/>
            <w:shd w:val="clear" w:color="000000" w:fill="FFFFFF"/>
          </w:tcPr>
          <w:p w:rsidR="00C948F3" w:rsidRDefault="00C948F3" w:rsidP="00E146AC">
            <w:pPr>
              <w:spacing w:after="0" w:line="240" w:lineRule="auto"/>
              <w:jc w:val="center"/>
              <w:rPr>
                <w:rFonts w:ascii="Arial" w:eastAsia="Times New Roman" w:hAnsi="Arial" w:hint="cs"/>
                <w:b/>
                <w:bCs/>
                <w:color w:val="000000"/>
                <w:sz w:val="20"/>
                <w:szCs w:val="20"/>
                <w:rtl/>
                <w:lang w:bidi="ar-IQ"/>
              </w:rPr>
            </w:pPr>
            <w:r>
              <w:rPr>
                <w:rFonts w:ascii="Arial" w:eastAsia="Times New Roman" w:hAnsi="Arial" w:hint="cs"/>
                <w:b/>
                <w:bCs/>
                <w:color w:val="000000"/>
                <w:sz w:val="20"/>
                <w:szCs w:val="20"/>
                <w:rtl/>
                <w:lang w:bidi="ar-IQ"/>
              </w:rPr>
              <w:t xml:space="preserve">الكلفة التخمينية </w:t>
            </w:r>
          </w:p>
          <w:p w:rsidR="00C948F3" w:rsidRPr="00631130" w:rsidRDefault="00C948F3" w:rsidP="00E146AC">
            <w:pPr>
              <w:spacing w:after="0" w:line="240" w:lineRule="auto"/>
              <w:jc w:val="center"/>
              <w:rPr>
                <w:rFonts w:ascii="Arial" w:eastAsia="Times New Roman" w:hAnsi="Arial"/>
                <w:b/>
                <w:bCs/>
                <w:color w:val="000000"/>
                <w:sz w:val="20"/>
                <w:szCs w:val="20"/>
                <w:lang w:bidi="ar-IQ"/>
              </w:rPr>
            </w:pPr>
            <w:r>
              <w:rPr>
                <w:rFonts w:ascii="Arial" w:eastAsia="Times New Roman" w:hAnsi="Arial" w:hint="cs"/>
                <w:b/>
                <w:bCs/>
                <w:color w:val="000000"/>
                <w:sz w:val="20"/>
                <w:szCs w:val="20"/>
                <w:rtl/>
                <w:lang w:bidi="ar-IQ"/>
              </w:rPr>
              <w:t xml:space="preserve">بالدولار </w:t>
            </w:r>
          </w:p>
        </w:tc>
      </w:tr>
      <w:tr w:rsidR="00C948F3" w:rsidRPr="00631130" w:rsidTr="00E146AC">
        <w:trPr>
          <w:trHeight w:val="769"/>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PLA-DE00-006</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proofErr w:type="spellStart"/>
            <w:r w:rsidRPr="00631130">
              <w:rPr>
                <w:rFonts w:ascii="Arial" w:eastAsia="Times New Roman" w:hAnsi="Arial"/>
                <w:b/>
                <w:bCs/>
                <w:color w:val="000000"/>
              </w:rPr>
              <w:t>Silastic</w:t>
            </w:r>
            <w:proofErr w:type="spellEnd"/>
            <w:r w:rsidRPr="00631130">
              <w:rPr>
                <w:rFonts w:ascii="Arial" w:eastAsia="Times New Roman" w:hAnsi="Arial"/>
                <w:b/>
                <w:bCs/>
                <w:color w:val="000000"/>
              </w:rPr>
              <w:t xml:space="preserve"> tendon Rods</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848</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732"/>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PLA-DE00-012</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joints </w:t>
            </w:r>
            <w:proofErr w:type="spellStart"/>
            <w:r w:rsidRPr="00631130">
              <w:rPr>
                <w:rFonts w:ascii="Arial" w:eastAsia="Times New Roman" w:hAnsi="Arial"/>
                <w:b/>
                <w:bCs/>
                <w:color w:val="000000"/>
              </w:rPr>
              <w:t>prothesis</w:t>
            </w:r>
            <w:proofErr w:type="spellEnd"/>
            <w:r w:rsidRPr="00631130">
              <w:rPr>
                <w:rFonts w:ascii="Arial" w:eastAsia="Times New Roman" w:hAnsi="Arial"/>
                <w:b/>
                <w:bCs/>
                <w:color w:val="000000"/>
              </w:rPr>
              <w:t xml:space="preserve"> for hand surgery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271</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983"/>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PLA-DE00-026</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proofErr w:type="spellStart"/>
            <w:r w:rsidRPr="00631130">
              <w:rPr>
                <w:rFonts w:ascii="Arial" w:eastAsia="Times New Roman" w:hAnsi="Arial"/>
                <w:b/>
                <w:bCs/>
                <w:color w:val="000000"/>
              </w:rPr>
              <w:t>disposable_micro</w:t>
            </w:r>
            <w:proofErr w:type="spellEnd"/>
            <w:r w:rsidRPr="00631130">
              <w:rPr>
                <w:rFonts w:ascii="Arial" w:eastAsia="Times New Roman" w:hAnsi="Arial"/>
                <w:b/>
                <w:bCs/>
                <w:color w:val="000000"/>
              </w:rPr>
              <w:t xml:space="preserve"> vascular clips(different size)</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set</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323</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878"/>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PLA-DE00-041</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sterile surgical tape 3 mm</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877</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672"/>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PLA-DE00-042</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sterile surgical tape 6mm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1177</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852"/>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lastRenderedPageBreak/>
              <w:t>PLA-DE00-043</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sterile surgical tape 10 mm</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1082</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73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PLA-DE17-045</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glactin</w:t>
            </w:r>
            <w:proofErr w:type="spellEnd"/>
            <w:r w:rsidRPr="00631130">
              <w:rPr>
                <w:rFonts w:ascii="Arial" w:eastAsia="Times New Roman" w:hAnsi="Arial"/>
                <w:b/>
                <w:bCs/>
                <w:color w:val="000000"/>
              </w:rPr>
              <w:t xml:space="preserve"> reverse cutting 6-0 (16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1538</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66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PLA-DE17-046</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glactin</w:t>
            </w:r>
            <w:proofErr w:type="spellEnd"/>
            <w:r w:rsidRPr="00631130">
              <w:rPr>
                <w:rFonts w:ascii="Arial" w:eastAsia="Times New Roman" w:hAnsi="Arial"/>
                <w:b/>
                <w:bCs/>
                <w:color w:val="000000"/>
              </w:rPr>
              <w:t xml:space="preserve"> reverse cutting 5-0 (16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1740</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67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PLA-DE17-047</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glactin</w:t>
            </w:r>
            <w:proofErr w:type="spellEnd"/>
            <w:r w:rsidRPr="00631130">
              <w:rPr>
                <w:rFonts w:ascii="Arial" w:eastAsia="Times New Roman" w:hAnsi="Arial"/>
                <w:b/>
                <w:bCs/>
                <w:color w:val="000000"/>
              </w:rPr>
              <w:t xml:space="preserve"> reverse cutting4-0 (16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1774</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70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PLA-DE17-048</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glactin</w:t>
            </w:r>
            <w:proofErr w:type="spellEnd"/>
            <w:r w:rsidRPr="00631130">
              <w:rPr>
                <w:rFonts w:ascii="Arial" w:eastAsia="Times New Roman" w:hAnsi="Arial"/>
                <w:b/>
                <w:bCs/>
                <w:color w:val="000000"/>
              </w:rPr>
              <w:t xml:space="preserve"> reverse cutting3-0 (16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1758</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66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PLA-DE17-049</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glactin</w:t>
            </w:r>
            <w:proofErr w:type="spellEnd"/>
            <w:r w:rsidRPr="00631130">
              <w:rPr>
                <w:rFonts w:ascii="Arial" w:eastAsia="Times New Roman" w:hAnsi="Arial"/>
                <w:b/>
                <w:bCs/>
                <w:color w:val="000000"/>
              </w:rPr>
              <w:t xml:space="preserve"> reverse cutting 2-0 (24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1566</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90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PLA-DE17-050</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glactin</w:t>
            </w:r>
            <w:proofErr w:type="spellEnd"/>
            <w:r w:rsidRPr="00631130">
              <w:rPr>
                <w:rFonts w:ascii="Arial" w:eastAsia="Times New Roman" w:hAnsi="Arial"/>
                <w:b/>
                <w:bCs/>
                <w:color w:val="000000"/>
              </w:rPr>
              <w:t xml:space="preserve"> reverse cutting 0 (37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1399</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93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PLA-DE17-051</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glactin</w:t>
            </w:r>
            <w:proofErr w:type="spellEnd"/>
            <w:r w:rsidRPr="00631130">
              <w:rPr>
                <w:rFonts w:ascii="Arial" w:eastAsia="Times New Roman" w:hAnsi="Arial"/>
                <w:b/>
                <w:bCs/>
                <w:color w:val="000000"/>
              </w:rPr>
              <w:t xml:space="preserve"> reverse cutting 1 (40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1295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61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PLA-DE22-051A</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proofErr w:type="spellStart"/>
            <w:r w:rsidRPr="00631130">
              <w:rPr>
                <w:rFonts w:ascii="Arial" w:eastAsia="Times New Roman" w:hAnsi="Arial"/>
                <w:b/>
                <w:bCs/>
                <w:color w:val="000000"/>
              </w:rPr>
              <w:t>polyglactin</w:t>
            </w:r>
            <w:proofErr w:type="spellEnd"/>
            <w:r w:rsidRPr="00631130">
              <w:rPr>
                <w:rFonts w:ascii="Arial" w:eastAsia="Times New Roman" w:hAnsi="Arial"/>
                <w:b/>
                <w:bCs/>
                <w:color w:val="000000"/>
              </w:rPr>
              <w:t xml:space="preserve"> round 4-0 (16mm, needle)</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1522</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70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PLA-DE22-051B</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proofErr w:type="spellStart"/>
            <w:r w:rsidRPr="00631130">
              <w:rPr>
                <w:rFonts w:ascii="Arial" w:eastAsia="Times New Roman" w:hAnsi="Arial"/>
                <w:b/>
                <w:bCs/>
                <w:color w:val="000000"/>
              </w:rPr>
              <w:t>polyglactin</w:t>
            </w:r>
            <w:proofErr w:type="spellEnd"/>
            <w:r w:rsidRPr="00631130">
              <w:rPr>
                <w:rFonts w:ascii="Arial" w:eastAsia="Times New Roman" w:hAnsi="Arial"/>
                <w:b/>
                <w:bCs/>
                <w:color w:val="000000"/>
              </w:rPr>
              <w:t xml:space="preserve"> round  5-0 (16mm, needle)</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1378</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70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PLA-DE22-051C</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proofErr w:type="spellStart"/>
            <w:r w:rsidRPr="00631130">
              <w:rPr>
                <w:rFonts w:ascii="Arial" w:eastAsia="Times New Roman" w:hAnsi="Arial"/>
                <w:b/>
                <w:bCs/>
                <w:color w:val="000000"/>
              </w:rPr>
              <w:t>polyglactin</w:t>
            </w:r>
            <w:proofErr w:type="spellEnd"/>
            <w:r w:rsidRPr="00631130">
              <w:rPr>
                <w:rFonts w:ascii="Arial" w:eastAsia="Times New Roman" w:hAnsi="Arial"/>
                <w:b/>
                <w:bCs/>
                <w:color w:val="000000"/>
              </w:rPr>
              <w:t xml:space="preserve"> round 6-0 (16mm, needle)</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1178</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72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PLA-DE17-052</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dioxanone</w:t>
            </w:r>
            <w:proofErr w:type="spellEnd"/>
            <w:r w:rsidRPr="00631130">
              <w:rPr>
                <w:rFonts w:ascii="Arial" w:eastAsia="Times New Roman" w:hAnsi="Arial"/>
                <w:b/>
                <w:bCs/>
                <w:color w:val="000000"/>
              </w:rPr>
              <w:t xml:space="preserve"> reverse cutting 5-0 (16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1825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75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PLA-DE17-053</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dioxanone</w:t>
            </w:r>
            <w:proofErr w:type="spellEnd"/>
            <w:r w:rsidRPr="00631130">
              <w:rPr>
                <w:rFonts w:ascii="Arial" w:eastAsia="Times New Roman" w:hAnsi="Arial"/>
                <w:b/>
                <w:bCs/>
                <w:color w:val="000000"/>
              </w:rPr>
              <w:t xml:space="preserve"> reverse cutting 6-0 (16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1713</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73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PLA-DE17-054</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dioxanone</w:t>
            </w:r>
            <w:proofErr w:type="spellEnd"/>
            <w:r w:rsidRPr="00631130">
              <w:rPr>
                <w:rFonts w:ascii="Arial" w:eastAsia="Times New Roman" w:hAnsi="Arial"/>
                <w:b/>
                <w:bCs/>
                <w:color w:val="000000"/>
              </w:rPr>
              <w:t xml:space="preserve"> reverse cutting 4-0 (16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1852</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67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PLA-DE17-055</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Poly </w:t>
            </w:r>
            <w:proofErr w:type="spellStart"/>
            <w:r w:rsidRPr="00631130">
              <w:rPr>
                <w:rFonts w:ascii="Arial" w:eastAsia="Times New Roman" w:hAnsi="Arial"/>
                <w:b/>
                <w:bCs/>
                <w:color w:val="000000"/>
              </w:rPr>
              <w:t>dioxanone</w:t>
            </w:r>
            <w:proofErr w:type="spellEnd"/>
            <w:r w:rsidRPr="00631130">
              <w:rPr>
                <w:rFonts w:ascii="Arial" w:eastAsia="Times New Roman" w:hAnsi="Arial"/>
                <w:b/>
                <w:bCs/>
                <w:color w:val="000000"/>
              </w:rPr>
              <w:t xml:space="preserve"> reverse cutting 3-0 (16 mm needle)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1867</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983"/>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PLA-DE17-056</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Skin stapler</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10212</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45"/>
        </w:trPr>
        <w:tc>
          <w:tcPr>
            <w:tcW w:w="2127"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lastRenderedPageBreak/>
              <w:t>PLA-DE00-060</w:t>
            </w:r>
          </w:p>
        </w:tc>
        <w:tc>
          <w:tcPr>
            <w:tcW w:w="4394" w:type="dxa"/>
            <w:shd w:val="clear" w:color="000000" w:fill="FFFFFF"/>
            <w:vAlign w:val="bottom"/>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proofErr w:type="spellStart"/>
            <w:r w:rsidRPr="00631130">
              <w:rPr>
                <w:rFonts w:ascii="Times New Roman" w:eastAsia="Times New Roman" w:hAnsi="Times New Roman" w:cs="Times New Roman"/>
                <w:color w:val="000000"/>
                <w:sz w:val="20"/>
                <w:szCs w:val="20"/>
              </w:rPr>
              <w:t>polyglycolic</w:t>
            </w:r>
            <w:proofErr w:type="spellEnd"/>
            <w:r w:rsidRPr="00631130">
              <w:rPr>
                <w:rFonts w:ascii="Times New Roman" w:eastAsia="Times New Roman" w:hAnsi="Times New Roman" w:cs="Times New Roman"/>
                <w:color w:val="000000"/>
                <w:sz w:val="20"/>
                <w:szCs w:val="20"/>
              </w:rPr>
              <w:t xml:space="preserve"> acid , coated , braided , synthetic , absorbable , ethylene oxide sterilization   5 /0      1/2 circle  round bodied needle 17mm (70 cm )               </w:t>
            </w:r>
          </w:p>
        </w:tc>
        <w:tc>
          <w:tcPr>
            <w:tcW w:w="1276"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1859</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45"/>
        </w:trPr>
        <w:tc>
          <w:tcPr>
            <w:tcW w:w="2127"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PLA-DE00-061</w:t>
            </w:r>
          </w:p>
        </w:tc>
        <w:tc>
          <w:tcPr>
            <w:tcW w:w="4394" w:type="dxa"/>
            <w:shd w:val="clear" w:color="000000" w:fill="FFFFFF"/>
            <w:vAlign w:val="bottom"/>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proofErr w:type="spellStart"/>
            <w:r w:rsidRPr="00631130">
              <w:rPr>
                <w:rFonts w:ascii="Times New Roman" w:eastAsia="Times New Roman" w:hAnsi="Times New Roman" w:cs="Times New Roman"/>
                <w:color w:val="000000"/>
                <w:sz w:val="20"/>
                <w:szCs w:val="20"/>
              </w:rPr>
              <w:t>polyglycolic</w:t>
            </w:r>
            <w:proofErr w:type="spellEnd"/>
            <w:r w:rsidRPr="00631130">
              <w:rPr>
                <w:rFonts w:ascii="Times New Roman" w:eastAsia="Times New Roman" w:hAnsi="Times New Roman" w:cs="Times New Roman"/>
                <w:color w:val="000000"/>
                <w:sz w:val="20"/>
                <w:szCs w:val="20"/>
              </w:rPr>
              <w:t xml:space="preserve"> acid , coated , braided , synthetic , absorbable , ethylene oxide sterilization        4/0 1/2 circle  round bodied needle 26mm (70 cm )               </w:t>
            </w:r>
          </w:p>
        </w:tc>
        <w:tc>
          <w:tcPr>
            <w:tcW w:w="1276"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1686</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965"/>
        </w:trPr>
        <w:tc>
          <w:tcPr>
            <w:tcW w:w="2127"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PLA-DE00-062</w:t>
            </w:r>
          </w:p>
        </w:tc>
        <w:tc>
          <w:tcPr>
            <w:tcW w:w="4394" w:type="dxa"/>
            <w:shd w:val="clear" w:color="000000" w:fill="FFFFFF"/>
            <w:vAlign w:val="bottom"/>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proofErr w:type="spellStart"/>
            <w:r w:rsidRPr="00631130">
              <w:rPr>
                <w:rFonts w:ascii="Times New Roman" w:eastAsia="Times New Roman" w:hAnsi="Times New Roman" w:cs="Times New Roman"/>
                <w:color w:val="000000"/>
                <w:sz w:val="20"/>
                <w:szCs w:val="20"/>
              </w:rPr>
              <w:t>polyglycolic</w:t>
            </w:r>
            <w:proofErr w:type="spellEnd"/>
            <w:r w:rsidRPr="00631130">
              <w:rPr>
                <w:rFonts w:ascii="Times New Roman" w:eastAsia="Times New Roman" w:hAnsi="Times New Roman" w:cs="Times New Roman"/>
                <w:color w:val="000000"/>
                <w:sz w:val="20"/>
                <w:szCs w:val="20"/>
              </w:rPr>
              <w:t xml:space="preserve"> acid , coated , braided , synthetic , absorbable , ethylene oxide sterilization        4/0 3/8 circle reverse cutting needle 12mm  (45 cm )                </w:t>
            </w:r>
          </w:p>
        </w:tc>
        <w:tc>
          <w:tcPr>
            <w:tcW w:w="1276"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1908</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45"/>
        </w:trPr>
        <w:tc>
          <w:tcPr>
            <w:tcW w:w="2127"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PLA-DE00-063</w:t>
            </w:r>
          </w:p>
        </w:tc>
        <w:tc>
          <w:tcPr>
            <w:tcW w:w="4394" w:type="dxa"/>
            <w:shd w:val="clear" w:color="000000" w:fill="FFFFFF"/>
            <w:vAlign w:val="bottom"/>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 Stainless steel , uncoated , twisted </w:t>
            </w:r>
            <w:proofErr w:type="spellStart"/>
            <w:r w:rsidRPr="00631130">
              <w:rPr>
                <w:rFonts w:ascii="Times New Roman" w:eastAsia="Times New Roman" w:hAnsi="Times New Roman" w:cs="Times New Roman"/>
                <w:color w:val="000000"/>
                <w:sz w:val="20"/>
                <w:szCs w:val="20"/>
              </w:rPr>
              <w:t>multistrand</w:t>
            </w:r>
            <w:proofErr w:type="spellEnd"/>
            <w:r w:rsidRPr="00631130">
              <w:rPr>
                <w:rFonts w:ascii="Times New Roman" w:eastAsia="Times New Roman" w:hAnsi="Times New Roman" w:cs="Times New Roman"/>
                <w:color w:val="000000"/>
                <w:sz w:val="20"/>
                <w:szCs w:val="20"/>
              </w:rPr>
              <w:t xml:space="preserve">  , metal non - </w:t>
            </w:r>
            <w:proofErr w:type="spellStart"/>
            <w:r w:rsidRPr="00631130">
              <w:rPr>
                <w:rFonts w:ascii="Times New Roman" w:eastAsia="Times New Roman" w:hAnsi="Times New Roman" w:cs="Times New Roman"/>
                <w:color w:val="000000"/>
                <w:sz w:val="20"/>
                <w:szCs w:val="20"/>
              </w:rPr>
              <w:t>obsorbable</w:t>
            </w:r>
            <w:proofErr w:type="spellEnd"/>
            <w:r w:rsidRPr="00631130">
              <w:rPr>
                <w:rFonts w:ascii="Times New Roman" w:eastAsia="Times New Roman" w:hAnsi="Times New Roman" w:cs="Times New Roman"/>
                <w:color w:val="000000"/>
                <w:sz w:val="20"/>
                <w:szCs w:val="20"/>
              </w:rPr>
              <w:t xml:space="preserve"> , gamma irradiation </w:t>
            </w:r>
            <w:proofErr w:type="spellStart"/>
            <w:r w:rsidRPr="00631130">
              <w:rPr>
                <w:rFonts w:ascii="Times New Roman" w:eastAsia="Times New Roman" w:hAnsi="Times New Roman" w:cs="Times New Roman"/>
                <w:color w:val="000000"/>
                <w:sz w:val="20"/>
                <w:szCs w:val="20"/>
              </w:rPr>
              <w:t>starilization</w:t>
            </w:r>
            <w:proofErr w:type="spellEnd"/>
            <w:r w:rsidRPr="00631130">
              <w:rPr>
                <w:rFonts w:ascii="Times New Roman" w:eastAsia="Times New Roman" w:hAnsi="Times New Roman" w:cs="Times New Roman"/>
                <w:color w:val="000000"/>
                <w:sz w:val="20"/>
                <w:szCs w:val="20"/>
              </w:rPr>
              <w:t xml:space="preserve"> </w:t>
            </w:r>
            <w:r w:rsidRPr="00631130">
              <w:rPr>
                <w:rFonts w:ascii="Times New Roman" w:eastAsia="Times New Roman" w:hAnsi="Times New Roman" w:cs="Times New Roman"/>
                <w:color w:val="000000"/>
                <w:sz w:val="20"/>
                <w:szCs w:val="20"/>
              </w:rPr>
              <w:br/>
              <w:t xml:space="preserve"> 5/0 1/2 circle round bodied needle 20mm (75cm )                  </w:t>
            </w:r>
          </w:p>
        </w:tc>
        <w:tc>
          <w:tcPr>
            <w:tcW w:w="1276"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835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45"/>
        </w:trPr>
        <w:tc>
          <w:tcPr>
            <w:tcW w:w="2127"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PLA-DE00-064</w:t>
            </w:r>
          </w:p>
        </w:tc>
        <w:tc>
          <w:tcPr>
            <w:tcW w:w="4394" w:type="dxa"/>
            <w:shd w:val="clear" w:color="000000" w:fill="FFFFFF"/>
            <w:vAlign w:val="bottom"/>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Polyamide , uncoated , monofilament , synthetic , non - absorbable , gamma irradiation sterilization  10/0 3/8 circle </w:t>
            </w:r>
            <w:proofErr w:type="spellStart"/>
            <w:r w:rsidRPr="00631130">
              <w:rPr>
                <w:rFonts w:ascii="Times New Roman" w:eastAsia="Times New Roman" w:hAnsi="Times New Roman" w:cs="Times New Roman"/>
                <w:color w:val="000000"/>
                <w:sz w:val="20"/>
                <w:szCs w:val="20"/>
              </w:rPr>
              <w:t>spatulated</w:t>
            </w:r>
            <w:proofErr w:type="spellEnd"/>
            <w:r w:rsidRPr="00631130">
              <w:rPr>
                <w:rFonts w:ascii="Times New Roman" w:eastAsia="Times New Roman" w:hAnsi="Times New Roman" w:cs="Times New Roman"/>
                <w:color w:val="000000"/>
                <w:sz w:val="20"/>
                <w:szCs w:val="20"/>
              </w:rPr>
              <w:t xml:space="preserve"> needle 4.75mm ( 13cm )</w:t>
            </w:r>
          </w:p>
        </w:tc>
        <w:tc>
          <w:tcPr>
            <w:tcW w:w="1276"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767</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965"/>
        </w:trPr>
        <w:tc>
          <w:tcPr>
            <w:tcW w:w="2127"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PLA-DE00-065</w:t>
            </w:r>
          </w:p>
        </w:tc>
        <w:tc>
          <w:tcPr>
            <w:tcW w:w="4394" w:type="dxa"/>
            <w:shd w:val="clear" w:color="000000" w:fill="FFFFFF"/>
            <w:vAlign w:val="bottom"/>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Polyamide , uncoated , monofilament , synthetic , non - absorbable , gamma irradiation sterilization   3/0 straight cutting  needle 60mm (75cm )               </w:t>
            </w:r>
          </w:p>
        </w:tc>
        <w:tc>
          <w:tcPr>
            <w:tcW w:w="1276"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1241</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45"/>
        </w:trPr>
        <w:tc>
          <w:tcPr>
            <w:tcW w:w="2127"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PLA-DE00-066</w:t>
            </w:r>
          </w:p>
        </w:tc>
        <w:tc>
          <w:tcPr>
            <w:tcW w:w="4394" w:type="dxa"/>
            <w:shd w:val="clear" w:color="000000" w:fill="FFFFFF"/>
            <w:vAlign w:val="bottom"/>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Polyamide , uncoated , monofilament , synthetic , non - absorbable , gamma irradiation sterilization   1 1/2  circle round bodied  needle 40mm ( 150cm) loop </w:t>
            </w:r>
          </w:p>
        </w:tc>
        <w:tc>
          <w:tcPr>
            <w:tcW w:w="1276"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1044</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290"/>
        </w:trPr>
        <w:tc>
          <w:tcPr>
            <w:tcW w:w="2127"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lastRenderedPageBreak/>
              <w:t>PLA-DE00-067</w:t>
            </w:r>
          </w:p>
        </w:tc>
        <w:tc>
          <w:tcPr>
            <w:tcW w:w="4394" w:type="dxa"/>
            <w:shd w:val="clear" w:color="000000" w:fill="FFFFFF"/>
            <w:vAlign w:val="bottom"/>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Polyamide , uncoated , monofilament , synthetic , non - absorbable , gamma irradiation sterilization   2 1/2  round   needle 50mm (150cm )               </w:t>
            </w:r>
          </w:p>
        </w:tc>
        <w:tc>
          <w:tcPr>
            <w:tcW w:w="1276" w:type="dxa"/>
            <w:shd w:val="clear" w:color="000000" w:fill="FFFFFF"/>
            <w:vAlign w:val="bottom"/>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837</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95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PLA-DE00-068</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Polyamide , uncoated , monofilament , synthetic , non - absorbable , gamma irradiation sterilization 9 /0   3/8 circle </w:t>
            </w:r>
            <w:proofErr w:type="spellStart"/>
            <w:r w:rsidRPr="00631130">
              <w:rPr>
                <w:rFonts w:ascii="Times New Roman" w:eastAsia="Times New Roman" w:hAnsi="Times New Roman" w:cs="Times New Roman"/>
                <w:color w:val="000000"/>
                <w:sz w:val="20"/>
                <w:szCs w:val="20"/>
              </w:rPr>
              <w:t>spatulated</w:t>
            </w:r>
            <w:proofErr w:type="spellEnd"/>
            <w:r w:rsidRPr="00631130">
              <w:rPr>
                <w:rFonts w:ascii="Times New Roman" w:eastAsia="Times New Roman" w:hAnsi="Times New Roman" w:cs="Times New Roman"/>
                <w:color w:val="000000"/>
                <w:sz w:val="20"/>
                <w:szCs w:val="20"/>
              </w:rPr>
              <w:t xml:space="preserve"> needle 4.75mm (13cm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339</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210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PLA-DE00-069</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rPr>
            </w:pPr>
            <w:r w:rsidRPr="00631130">
              <w:rPr>
                <w:rFonts w:ascii="Times New Roman" w:eastAsia="Times New Roman" w:hAnsi="Times New Roman" w:cs="Times New Roman"/>
                <w:color w:val="000000"/>
              </w:rPr>
              <w:br/>
              <w:t>Polypropylene , uncoated , monofilament , synthetic , Non-absorbable , Ethylene oxide sterilization 10/0 curved round bodied needle 3.75mm (13cm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center"/>
            <w:hideMark/>
          </w:tcPr>
          <w:p w:rsidR="00C948F3" w:rsidRPr="00631130" w:rsidRDefault="00C948F3" w:rsidP="00E146AC">
            <w:pPr>
              <w:spacing w:after="0" w:line="240" w:lineRule="auto"/>
              <w:jc w:val="center"/>
              <w:rPr>
                <w:rFonts w:ascii="Arial" w:eastAsia="Times New Roman" w:hAnsi="Arial"/>
                <w:color w:val="000000"/>
              </w:rPr>
            </w:pPr>
            <w:r w:rsidRPr="00631130">
              <w:rPr>
                <w:rFonts w:ascii="Arial" w:eastAsia="Times New Roman" w:hAnsi="Arial"/>
                <w:color w:val="000000"/>
              </w:rPr>
              <w:t>496</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30"/>
        </w:trPr>
        <w:tc>
          <w:tcPr>
            <w:tcW w:w="2127" w:type="dxa"/>
            <w:shd w:val="clear" w:color="000000" w:fill="FFFFFF"/>
            <w:vAlign w:val="center"/>
            <w:hideMark/>
          </w:tcPr>
          <w:p w:rsidR="00C948F3" w:rsidRPr="00631130" w:rsidRDefault="00C948F3" w:rsidP="00E146AC">
            <w:pPr>
              <w:spacing w:after="0" w:line="240" w:lineRule="auto"/>
              <w:rPr>
                <w:rFonts w:ascii="Arial" w:eastAsia="Times New Roman" w:hAnsi="Arial"/>
                <w:b/>
                <w:bCs/>
                <w:color w:val="000000"/>
              </w:rPr>
            </w:pPr>
            <w:r w:rsidRPr="00631130">
              <w:rPr>
                <w:rFonts w:ascii="Arial" w:eastAsia="Times New Roman" w:hAnsi="Arial"/>
                <w:b/>
                <w:bCs/>
                <w:color w:val="000000"/>
              </w:rPr>
              <w:t>PLA-DE00-070</w:t>
            </w:r>
          </w:p>
        </w:tc>
        <w:tc>
          <w:tcPr>
            <w:tcW w:w="4394" w:type="dxa"/>
            <w:shd w:val="clear" w:color="000000" w:fill="FFFFFF"/>
            <w:vAlign w:val="center"/>
            <w:hideMark/>
          </w:tcPr>
          <w:p w:rsidR="00C948F3" w:rsidRPr="00631130" w:rsidRDefault="00C948F3" w:rsidP="00E146AC">
            <w:pPr>
              <w:spacing w:after="0" w:line="240" w:lineRule="auto"/>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sterilization8/ 0 3/8 circle round bodied  needle 6mm (75 cm )               </w:t>
            </w:r>
          </w:p>
        </w:tc>
        <w:tc>
          <w:tcPr>
            <w:tcW w:w="1276" w:type="dxa"/>
            <w:shd w:val="clear" w:color="000000" w:fill="FFFFFF"/>
            <w:vAlign w:val="center"/>
            <w:hideMark/>
          </w:tcPr>
          <w:p w:rsidR="00C948F3" w:rsidRPr="00631130" w:rsidRDefault="00C948F3" w:rsidP="00E146AC">
            <w:pPr>
              <w:spacing w:after="0" w:line="240" w:lineRule="auto"/>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1086</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35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PLA-DE00-071</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sterilization6/ 0 1/ 2 circle round bodied double needle 13mm  (75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1540</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98"/>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PLA-DE00-073</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sterilization6/ 0 3/8 circle cutting bodied double needle 12mm  (75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1493</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3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PLA-DE00-074</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 5/0 1/2 circle round bodied double needle 17mm (90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1943</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478"/>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lastRenderedPageBreak/>
              <w:t>PLA-DE00-078</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  4/0 3/8 circle round bodied double needle 18mm (90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1765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12"/>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PLA-DE00-079</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  4/0 3 /8 circle reverse cutting needle 19mm (45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1973</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78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PLA-DE00-084</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  3/0 1/2 circle round bodied double needle with short cutting tip 20mm (90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2166</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6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PLA-DE00-085</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sterilization3/0 3 /8 circle reverse cutting needle 19mm (75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1919</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29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PLA-DE00-087</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 2/0 1/2 circle cutting 26mm (75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1827</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3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PLA-DE00-088</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 Polypropylene , uncoated , monofilament , synthetic , Non-absorbable , Ethylene oxide sterilization 0 1/2 circle round bodied needle 37mm  (75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1605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74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PLA-DE00-089</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 Polypropylene , uncoated , monofilament , synthetic , Non-absorbable , Ethylene oxide sterilization  0 1/2 circle taper needle 30mm (75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885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80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lastRenderedPageBreak/>
              <w:t>PLA-DE00-090</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rPr>
            </w:pPr>
            <w:r w:rsidRPr="00631130">
              <w:rPr>
                <w:rFonts w:ascii="Times New Roman" w:eastAsia="Times New Roman" w:hAnsi="Times New Roman" w:cs="Times New Roman"/>
                <w:color w:val="000000"/>
              </w:rPr>
              <w:t xml:space="preserve">Polypropylene , uncoated , monofilament , synthetic , Non-absorbable , Ethylene oxide sterilization  1 1/2 circle round bodied needle 40mm  (100cm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864</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27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PLA-DE22-090A</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Polypropylene , uncoated , monofilament , synthetic , Non-absorbable , Ethylene oxide sterilization  1/2 circle Cutting needle 30mm  (75cm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1333</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69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PLA-DE00-091</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Silk filaments , braided , natural , Non-absorbable , gamma </w:t>
            </w:r>
            <w:proofErr w:type="spellStart"/>
            <w:r w:rsidRPr="00631130">
              <w:rPr>
                <w:rFonts w:ascii="Times New Roman" w:eastAsia="Times New Roman" w:hAnsi="Times New Roman" w:cs="Times New Roman"/>
                <w:color w:val="000000"/>
                <w:sz w:val="20"/>
                <w:szCs w:val="20"/>
              </w:rPr>
              <w:t>irrdiation</w:t>
            </w:r>
            <w:proofErr w:type="spellEnd"/>
            <w:r w:rsidRPr="00631130">
              <w:rPr>
                <w:rFonts w:ascii="Times New Roman" w:eastAsia="Times New Roman" w:hAnsi="Times New Roman" w:cs="Times New Roman"/>
                <w:color w:val="000000"/>
                <w:sz w:val="20"/>
                <w:szCs w:val="20"/>
              </w:rPr>
              <w:t xml:space="preserve"> sterilization</w:t>
            </w:r>
            <w:r w:rsidRPr="00631130">
              <w:rPr>
                <w:rFonts w:ascii="Times New Roman" w:eastAsia="Times New Roman" w:hAnsi="Times New Roman" w:cs="Times New Roman"/>
                <w:color w:val="000000"/>
                <w:sz w:val="20"/>
                <w:szCs w:val="20"/>
              </w:rPr>
              <w:br/>
              <w:t xml:space="preserve">6/0 3/8 circle reverse cutting needle 9mm  (45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1287</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27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PLA-DE00-099</w:t>
            </w:r>
          </w:p>
        </w:tc>
        <w:tc>
          <w:tcPr>
            <w:tcW w:w="4394" w:type="dxa"/>
            <w:shd w:val="clear" w:color="000000" w:fill="FFFFFF"/>
            <w:vAlign w:val="center"/>
            <w:hideMark/>
          </w:tcPr>
          <w:p w:rsidR="00C948F3" w:rsidRPr="00631130" w:rsidRDefault="00C948F3" w:rsidP="00E146AC">
            <w:pPr>
              <w:spacing w:after="0" w:line="240" w:lineRule="auto"/>
              <w:jc w:val="center"/>
              <w:rPr>
                <w:rFonts w:ascii="Times New Roman" w:eastAsia="Times New Roman" w:hAnsi="Times New Roman" w:cs="Times New Roman"/>
                <w:color w:val="000000"/>
                <w:sz w:val="20"/>
                <w:szCs w:val="20"/>
              </w:rPr>
            </w:pPr>
            <w:r w:rsidRPr="00631130">
              <w:rPr>
                <w:rFonts w:ascii="Times New Roman" w:eastAsia="Times New Roman" w:hAnsi="Times New Roman" w:cs="Times New Roman"/>
                <w:color w:val="000000"/>
                <w:sz w:val="20"/>
                <w:szCs w:val="20"/>
              </w:rPr>
              <w:t xml:space="preserve">Silk filaments , braided , natural , Non-absorbable , gamma </w:t>
            </w:r>
            <w:proofErr w:type="spellStart"/>
            <w:r w:rsidRPr="00631130">
              <w:rPr>
                <w:rFonts w:ascii="Times New Roman" w:eastAsia="Times New Roman" w:hAnsi="Times New Roman" w:cs="Times New Roman"/>
                <w:color w:val="000000"/>
                <w:sz w:val="20"/>
                <w:szCs w:val="20"/>
              </w:rPr>
              <w:t>irrdiation</w:t>
            </w:r>
            <w:proofErr w:type="spellEnd"/>
            <w:r w:rsidRPr="00631130">
              <w:rPr>
                <w:rFonts w:ascii="Times New Roman" w:eastAsia="Times New Roman" w:hAnsi="Times New Roman" w:cs="Times New Roman"/>
                <w:color w:val="000000"/>
                <w:sz w:val="20"/>
                <w:szCs w:val="20"/>
              </w:rPr>
              <w:t xml:space="preserve"> sterilization  5/0 3/8  circle  reverse cutting  needle 12mm  (45 cm )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688</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923"/>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PLA-DE00-105</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poly ester 3 / 0 round needle 20 mm</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doz.</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519</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189"/>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PLA-DE00-106</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Biological sheet dressing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6617</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118"/>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PLA-DE00-108</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Non adherent silicone dressing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7575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246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PLA-DE00-109</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Burn shield dressing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center"/>
            <w:hideMark/>
          </w:tcPr>
          <w:p w:rsidR="00C948F3" w:rsidRPr="00631130" w:rsidRDefault="00C948F3" w:rsidP="00E146AC">
            <w:pPr>
              <w:spacing w:after="0" w:line="240" w:lineRule="auto"/>
              <w:jc w:val="center"/>
              <w:rPr>
                <w:rFonts w:ascii="Arial" w:eastAsia="Times New Roman" w:hAnsi="Arial"/>
                <w:color w:val="000000"/>
              </w:rPr>
            </w:pPr>
            <w:r w:rsidRPr="00631130">
              <w:rPr>
                <w:rFonts w:ascii="Arial" w:eastAsia="Times New Roman" w:hAnsi="Arial"/>
                <w:color w:val="000000"/>
              </w:rPr>
              <w:t>535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36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lastRenderedPageBreak/>
              <w:t>PLA-DE17-110</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Calcium alginate containing dressing 10*10 cm</w:t>
            </w:r>
            <w:r w:rsidRPr="00631130">
              <w:rPr>
                <w:rFonts w:ascii="Arial" w:eastAsia="Times New Roman" w:hAnsi="Arial"/>
                <w:b/>
                <w:bCs/>
                <w:color w:val="000000"/>
                <w:rtl/>
              </w:rPr>
              <w:t>،،</w:t>
            </w:r>
            <w:r w:rsidRPr="00631130">
              <w:rPr>
                <w:rFonts w:ascii="Arial" w:eastAsia="Times New Roman" w:hAnsi="Arial"/>
                <w:b/>
                <w:bCs/>
                <w:color w:val="000000"/>
              </w:rPr>
              <w:t>10*20 cm          70%</w:t>
            </w:r>
            <w:r w:rsidRPr="00631130">
              <w:rPr>
                <w:rFonts w:ascii="Arial" w:eastAsia="Times New Roman" w:hAnsi="Arial"/>
                <w:b/>
                <w:bCs/>
                <w:color w:val="000000"/>
                <w:rtl/>
              </w:rPr>
              <w:t xml:space="preserve">من القياس 10*20 و30%من القياس </w:t>
            </w:r>
            <w:r w:rsidRPr="00631130">
              <w:rPr>
                <w:rFonts w:ascii="Arial" w:eastAsia="Times New Roman" w:hAnsi="Arial"/>
                <w:b/>
                <w:bCs/>
                <w:color w:val="000000"/>
              </w:rPr>
              <w:t>10*10</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8245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41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PLA-DE17-111</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Dressing containing calcium alginate &amp;silver 10*10cm</w:t>
            </w:r>
            <w:r w:rsidRPr="00631130">
              <w:rPr>
                <w:rFonts w:ascii="Arial" w:eastAsia="Times New Roman" w:hAnsi="Arial"/>
                <w:b/>
                <w:bCs/>
                <w:color w:val="000000"/>
                <w:rtl/>
              </w:rPr>
              <w:t>،،</w:t>
            </w:r>
            <w:r w:rsidRPr="00631130">
              <w:rPr>
                <w:rFonts w:ascii="Arial" w:eastAsia="Times New Roman" w:hAnsi="Arial"/>
                <w:b/>
                <w:bCs/>
                <w:color w:val="000000"/>
              </w:rPr>
              <w:t>10*20 cm    70%</w:t>
            </w:r>
            <w:r w:rsidRPr="00631130">
              <w:rPr>
                <w:rFonts w:ascii="Arial" w:eastAsia="Times New Roman" w:hAnsi="Arial"/>
                <w:b/>
                <w:bCs/>
                <w:color w:val="000000"/>
                <w:rtl/>
              </w:rPr>
              <w:t xml:space="preserve">من القياس 10*20 و30%من القياس </w:t>
            </w:r>
            <w:r w:rsidRPr="00631130">
              <w:rPr>
                <w:rFonts w:ascii="Arial" w:eastAsia="Times New Roman" w:hAnsi="Arial"/>
                <w:b/>
                <w:bCs/>
                <w:color w:val="000000"/>
              </w:rPr>
              <w:t xml:space="preserve">10*10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8001</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223"/>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PLA-DE17-112</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Chemical </w:t>
            </w:r>
            <w:proofErr w:type="spellStart"/>
            <w:r w:rsidRPr="00631130">
              <w:rPr>
                <w:rFonts w:ascii="Arial" w:eastAsia="Times New Roman" w:hAnsi="Arial"/>
                <w:b/>
                <w:bCs/>
                <w:color w:val="000000"/>
              </w:rPr>
              <w:t>debridment</w:t>
            </w:r>
            <w:proofErr w:type="spellEnd"/>
            <w:r w:rsidRPr="00631130">
              <w:rPr>
                <w:rFonts w:ascii="Arial" w:eastAsia="Times New Roman" w:hAnsi="Arial"/>
                <w:b/>
                <w:bCs/>
                <w:color w:val="000000"/>
              </w:rPr>
              <w:t xml:space="preserve"> gel 15-30 </w:t>
            </w:r>
            <w:proofErr w:type="spellStart"/>
            <w:r w:rsidRPr="00631130">
              <w:rPr>
                <w:rFonts w:ascii="Arial" w:eastAsia="Times New Roman" w:hAnsi="Arial"/>
                <w:b/>
                <w:bCs/>
                <w:color w:val="000000"/>
              </w:rPr>
              <w:t>gm</w:t>
            </w:r>
            <w:proofErr w:type="spellEnd"/>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10024</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59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PLA-DE17-113</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Hydrocolloid dressing 10*10cm</w:t>
            </w:r>
            <w:r w:rsidRPr="00631130">
              <w:rPr>
                <w:rFonts w:ascii="Arial" w:eastAsia="Times New Roman" w:hAnsi="Arial"/>
                <w:b/>
                <w:bCs/>
                <w:color w:val="000000"/>
                <w:rtl/>
              </w:rPr>
              <w:t>،،</w:t>
            </w:r>
            <w:r w:rsidRPr="00631130">
              <w:rPr>
                <w:rFonts w:ascii="Arial" w:eastAsia="Times New Roman" w:hAnsi="Arial"/>
                <w:b/>
                <w:bCs/>
                <w:color w:val="000000"/>
              </w:rPr>
              <w:t>15*15cm</w:t>
            </w:r>
            <w:r w:rsidRPr="00631130">
              <w:rPr>
                <w:rFonts w:ascii="Arial" w:eastAsia="Times New Roman" w:hAnsi="Arial"/>
                <w:b/>
                <w:bCs/>
                <w:color w:val="000000"/>
                <w:rtl/>
              </w:rPr>
              <w:t>،،</w:t>
            </w:r>
            <w:r w:rsidRPr="00631130">
              <w:rPr>
                <w:rFonts w:ascii="Arial" w:eastAsia="Times New Roman" w:hAnsi="Arial"/>
                <w:b/>
                <w:bCs/>
                <w:color w:val="000000"/>
              </w:rPr>
              <w:t>20*20cm                      25%</w:t>
            </w:r>
            <w:r w:rsidRPr="00631130">
              <w:rPr>
                <w:rFonts w:ascii="Arial" w:eastAsia="Times New Roman" w:hAnsi="Arial"/>
                <w:b/>
                <w:bCs/>
                <w:color w:val="000000"/>
                <w:rtl/>
              </w:rPr>
              <w:t>من القياس 10*10 و25%من القياس 15*15و50%من القياس 20*20</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9574</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62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PLA-DE17-114</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Non adherent slow releasing silver ion containing dressing 10*10cm</w:t>
            </w:r>
            <w:r w:rsidRPr="00631130">
              <w:rPr>
                <w:rFonts w:ascii="Arial" w:eastAsia="Times New Roman" w:hAnsi="Arial"/>
                <w:b/>
                <w:bCs/>
                <w:color w:val="000000"/>
                <w:rtl/>
              </w:rPr>
              <w:t>،،</w:t>
            </w:r>
            <w:r w:rsidRPr="00631130">
              <w:rPr>
                <w:rFonts w:ascii="Arial" w:eastAsia="Times New Roman" w:hAnsi="Arial"/>
                <w:b/>
                <w:bCs/>
                <w:color w:val="000000"/>
              </w:rPr>
              <w:t>15*15cm</w:t>
            </w:r>
            <w:r w:rsidRPr="00631130">
              <w:rPr>
                <w:rFonts w:ascii="Arial" w:eastAsia="Times New Roman" w:hAnsi="Arial"/>
                <w:b/>
                <w:bCs/>
                <w:color w:val="000000"/>
                <w:rtl/>
              </w:rPr>
              <w:t>،،</w:t>
            </w:r>
            <w:r w:rsidRPr="00631130">
              <w:rPr>
                <w:rFonts w:ascii="Arial" w:eastAsia="Times New Roman" w:hAnsi="Arial"/>
                <w:b/>
                <w:bCs/>
                <w:color w:val="000000"/>
              </w:rPr>
              <w:t xml:space="preserve">20*20cm,,20*40cm,,40*40cm                           15% from 10*10 cm,,15% from 15*15 cm,,20%from 20*20 cm ,,25%from 20*40 cm ,,25% from 40*40 cm                                                                                                                                    </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13475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30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PLA-DE00-116</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color w:val="000000"/>
                <w:sz w:val="20"/>
                <w:szCs w:val="20"/>
              </w:rPr>
            </w:pPr>
            <w:r w:rsidRPr="00631130">
              <w:rPr>
                <w:rFonts w:ascii="Arial" w:eastAsia="Times New Roman" w:hAnsi="Arial"/>
                <w:color w:val="000000"/>
                <w:sz w:val="20"/>
                <w:szCs w:val="20"/>
              </w:rPr>
              <w:t>Polyurethane foam dressing 10*10cm</w:t>
            </w:r>
            <w:r w:rsidRPr="00631130">
              <w:rPr>
                <w:rFonts w:ascii="Arial" w:eastAsia="Times New Roman" w:hAnsi="Arial"/>
                <w:color w:val="000000"/>
                <w:sz w:val="20"/>
                <w:szCs w:val="20"/>
                <w:rtl/>
              </w:rPr>
              <w:t>،،</w:t>
            </w:r>
            <w:r w:rsidRPr="00631130">
              <w:rPr>
                <w:rFonts w:ascii="Arial" w:eastAsia="Times New Roman" w:hAnsi="Arial"/>
                <w:color w:val="000000"/>
                <w:sz w:val="20"/>
                <w:szCs w:val="20"/>
              </w:rPr>
              <w:t>15*15cm</w:t>
            </w:r>
            <w:r w:rsidRPr="00631130">
              <w:rPr>
                <w:rFonts w:ascii="Arial" w:eastAsia="Times New Roman" w:hAnsi="Arial"/>
                <w:color w:val="000000"/>
                <w:sz w:val="20"/>
                <w:szCs w:val="20"/>
                <w:rtl/>
              </w:rPr>
              <w:t>،،</w:t>
            </w:r>
            <w:r w:rsidRPr="00631130">
              <w:rPr>
                <w:rFonts w:ascii="Arial" w:eastAsia="Times New Roman" w:hAnsi="Arial"/>
                <w:color w:val="000000"/>
                <w:sz w:val="20"/>
                <w:szCs w:val="20"/>
              </w:rPr>
              <w:t>20*20cm            25%</w:t>
            </w:r>
            <w:r w:rsidRPr="00631130">
              <w:rPr>
                <w:rFonts w:ascii="Arial" w:eastAsia="Times New Roman" w:hAnsi="Arial"/>
                <w:color w:val="000000"/>
                <w:sz w:val="20"/>
                <w:szCs w:val="20"/>
                <w:rtl/>
              </w:rPr>
              <w:t xml:space="preserve">من القياس 10*10 و25%من القياس </w:t>
            </w:r>
            <w:r w:rsidRPr="00631130">
              <w:rPr>
                <w:rFonts w:ascii="Arial" w:eastAsia="Times New Roman" w:hAnsi="Arial"/>
                <w:color w:val="000000"/>
                <w:sz w:val="20"/>
                <w:szCs w:val="20"/>
              </w:rPr>
              <w:t>15*15</w:t>
            </w:r>
            <w:r w:rsidRPr="00631130">
              <w:rPr>
                <w:rFonts w:ascii="Arial" w:eastAsia="Times New Roman" w:hAnsi="Arial"/>
                <w:color w:val="000000"/>
                <w:sz w:val="20"/>
                <w:szCs w:val="20"/>
                <w:rtl/>
              </w:rPr>
              <w:t>و50%من القياس 20*20</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6045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03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PLA-DE21-118</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Hydrocolloid dressing with alginate 20*20 cm</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3205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1455"/>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PLA-DE21-119</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hydrogel with polyurethane dressing containing silver</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3895</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2340"/>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lastRenderedPageBreak/>
              <w:t>PLA-DE19-120</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skin surgical strip  6 mm , 12 mm</w:t>
            </w:r>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strip</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4360</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r w:rsidR="00C948F3" w:rsidRPr="00631130" w:rsidTr="00E146AC">
        <w:trPr>
          <w:trHeight w:val="792"/>
        </w:trPr>
        <w:tc>
          <w:tcPr>
            <w:tcW w:w="2127"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PLA-DE22-121</w:t>
            </w:r>
          </w:p>
        </w:tc>
        <w:tc>
          <w:tcPr>
            <w:tcW w:w="4394"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 xml:space="preserve">paraffin </w:t>
            </w:r>
            <w:proofErr w:type="spellStart"/>
            <w:r w:rsidRPr="00631130">
              <w:rPr>
                <w:rFonts w:ascii="Arial" w:eastAsia="Times New Roman" w:hAnsi="Arial"/>
                <w:b/>
                <w:bCs/>
                <w:color w:val="000000"/>
              </w:rPr>
              <w:t>guaze</w:t>
            </w:r>
            <w:proofErr w:type="spellEnd"/>
          </w:p>
        </w:tc>
        <w:tc>
          <w:tcPr>
            <w:tcW w:w="1276" w:type="dxa"/>
            <w:shd w:val="clear" w:color="000000" w:fill="FFFFFF"/>
            <w:vAlign w:val="center"/>
            <w:hideMark/>
          </w:tcPr>
          <w:p w:rsidR="00C948F3" w:rsidRPr="00631130" w:rsidRDefault="00C948F3" w:rsidP="00E146AC">
            <w:pPr>
              <w:spacing w:after="0" w:line="240" w:lineRule="auto"/>
              <w:jc w:val="center"/>
              <w:rPr>
                <w:rFonts w:ascii="Arial" w:eastAsia="Times New Roman" w:hAnsi="Arial"/>
                <w:b/>
                <w:bCs/>
                <w:color w:val="000000"/>
              </w:rPr>
            </w:pPr>
            <w:r w:rsidRPr="00631130">
              <w:rPr>
                <w:rFonts w:ascii="Arial" w:eastAsia="Times New Roman" w:hAnsi="Arial"/>
                <w:b/>
                <w:bCs/>
                <w:color w:val="000000"/>
              </w:rPr>
              <w:t>pcs</w:t>
            </w:r>
          </w:p>
        </w:tc>
        <w:tc>
          <w:tcPr>
            <w:tcW w:w="1276" w:type="dxa"/>
            <w:shd w:val="clear" w:color="000000" w:fill="FFFFFF"/>
            <w:noWrap/>
            <w:vAlign w:val="bottom"/>
            <w:hideMark/>
          </w:tcPr>
          <w:p w:rsidR="00C948F3" w:rsidRPr="00631130" w:rsidRDefault="00C948F3" w:rsidP="00E146AC">
            <w:pPr>
              <w:spacing w:after="0" w:line="240" w:lineRule="auto"/>
              <w:jc w:val="right"/>
              <w:rPr>
                <w:rFonts w:ascii="Arial" w:eastAsia="Times New Roman" w:hAnsi="Arial"/>
                <w:color w:val="000000"/>
              </w:rPr>
            </w:pPr>
            <w:r w:rsidRPr="00631130">
              <w:rPr>
                <w:rFonts w:ascii="Arial" w:eastAsia="Times New Roman" w:hAnsi="Arial"/>
                <w:color w:val="000000"/>
              </w:rPr>
              <w:t>43810</w:t>
            </w:r>
          </w:p>
        </w:tc>
        <w:tc>
          <w:tcPr>
            <w:tcW w:w="1559" w:type="dxa"/>
            <w:shd w:val="clear" w:color="000000" w:fill="FFFFFF"/>
          </w:tcPr>
          <w:p w:rsidR="00C948F3" w:rsidRPr="00746DE4" w:rsidRDefault="00C948F3" w:rsidP="00E146AC">
            <w:pPr>
              <w:spacing w:after="0" w:line="240" w:lineRule="auto"/>
              <w:jc w:val="center"/>
              <w:rPr>
                <w:rFonts w:ascii="Arial" w:eastAsia="Times New Roman" w:hAnsi="Arial" w:hint="cs"/>
                <w:b/>
                <w:bCs/>
                <w:color w:val="000000"/>
                <w:sz w:val="24"/>
                <w:szCs w:val="24"/>
                <w:rtl/>
                <w:lang w:bidi="ar-IQ"/>
              </w:rPr>
            </w:pPr>
            <w:r w:rsidRPr="00746DE4">
              <w:rPr>
                <w:rFonts w:ascii="Arial" w:eastAsia="Times New Roman" w:hAnsi="Arial" w:hint="cs"/>
                <w:b/>
                <w:bCs/>
                <w:color w:val="000000"/>
                <w:sz w:val="24"/>
                <w:szCs w:val="24"/>
                <w:rtl/>
                <w:lang w:bidi="ar-IQ"/>
              </w:rPr>
              <w:t>بدون كلفة</w:t>
            </w:r>
          </w:p>
        </w:tc>
      </w:tr>
    </w:tbl>
    <w:p w:rsidR="00851780" w:rsidRDefault="00851780"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lastRenderedPageBreak/>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 xml:space="preserve">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3"/>
          <w:headerReference w:type="first" r:id="rId24"/>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9D0F3D" w:rsidRDefault="003212B6" w:rsidP="003212B6">
            <w:pPr>
              <w:spacing w:after="0"/>
              <w:rPr>
                <w:rFonts w:asciiTheme="minorBidi" w:hAnsiTheme="minorBidi"/>
                <w:sz w:val="28"/>
                <w:szCs w:val="28"/>
                <w:highlight w:val="yellow"/>
                <w:rtl/>
                <w:lang w:val="en-GB"/>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p>
          <w:p w:rsidR="003212B6" w:rsidRPr="009211E7" w:rsidRDefault="009D0F3D" w:rsidP="003212B6">
            <w:pPr>
              <w:spacing w:after="0"/>
              <w:rPr>
                <w:rFonts w:ascii="Arial" w:hAnsi="Arial" w:cs="Arial"/>
                <w:b/>
                <w:bCs/>
                <w:sz w:val="20"/>
                <w:szCs w:val="20"/>
                <w:highlight w:val="yellow"/>
              </w:rPr>
            </w:pPr>
            <w:r w:rsidRPr="003275AF">
              <w:rPr>
                <w:sz w:val="28"/>
                <w:szCs w:val="28"/>
                <w:highlight w:val="green"/>
              </w:rPr>
              <w:t>-the contract is financed by recent balance against MOH</w:t>
            </w:r>
            <w:r w:rsidR="003212B6"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w:t>
            </w:r>
            <w:r w:rsidR="00062BCF" w:rsidRPr="00C45B14">
              <w:rPr>
                <w:rFonts w:asciiTheme="minorBidi" w:hAnsiTheme="minorBidi"/>
                <w:sz w:val="28"/>
                <w:szCs w:val="28"/>
                <w:highlight w:val="yellow"/>
                <w:lang w:val="en-GB"/>
              </w:rPr>
              <w:lastRenderedPageBreak/>
              <w:t>to contract execution and first party will not be 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lastRenderedPageBreak/>
              <w:t>In case the item is not registered, any 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503AF0" w:rsidRPr="00F524DA">
              <w:rPr>
                <w:sz w:val="28"/>
                <w:szCs w:val="28"/>
                <w:highlight w:val="green"/>
                <w:lang w:val="en-GB"/>
              </w:rPr>
              <w:t xml:space="preserve">from notification </w:t>
            </w:r>
            <w:proofErr w:type="spellStart"/>
            <w:r w:rsidR="00503AF0" w:rsidRPr="00F524DA">
              <w:rPr>
                <w:sz w:val="28"/>
                <w:szCs w:val="28"/>
                <w:highlight w:val="green"/>
                <w:lang w:val="en-GB"/>
              </w:rPr>
              <w:t>datet</w:t>
            </w:r>
            <w:proofErr w:type="spellEnd"/>
            <w:r w:rsidR="00503AF0" w:rsidRPr="00F524DA">
              <w:rPr>
                <w:sz w:val="28"/>
                <w:szCs w:val="28"/>
                <w:highlight w:val="green"/>
                <w:lang w:val="en-GB"/>
              </w:rPr>
              <w:t xml:space="preserve"> of 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w:t>
            </w:r>
            <w:r w:rsidR="007060EC" w:rsidRPr="00C45B14">
              <w:rPr>
                <w:rFonts w:asciiTheme="minorBidi" w:hAnsiTheme="minorBidi"/>
                <w:sz w:val="28"/>
                <w:szCs w:val="28"/>
                <w:highlight w:val="yellow"/>
                <w:lang w:val="en-GB"/>
              </w:rPr>
              <w:lastRenderedPageBreak/>
              <w:t xml:space="preserve">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xml:space="preserve">- In case of the suppliers un acceptance to make the amendments or extensions on the performance bond or will be  a breach of supplier ,the amount of bond will be confiscated and deposit it at the account </w:t>
            </w:r>
            <w:r w:rsidR="007060EC" w:rsidRPr="00C45B14">
              <w:rPr>
                <w:rFonts w:asciiTheme="minorBidi" w:hAnsiTheme="minorBidi"/>
                <w:sz w:val="28"/>
                <w:szCs w:val="28"/>
                <w:highlight w:val="yellow"/>
                <w:lang w:val="en-GB"/>
              </w:rPr>
              <w:lastRenderedPageBreak/>
              <w:t>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w:t>
            </w:r>
            <w:r w:rsidRPr="00C37821">
              <w:rPr>
                <w:rFonts w:ascii="Arial" w:hAnsi="Arial" w:cs="Arial"/>
                <w:b/>
                <w:bCs/>
                <w:sz w:val="20"/>
                <w:szCs w:val="20"/>
                <w:highlight w:val="yellow"/>
              </w:rPr>
              <w:lastRenderedPageBreak/>
              <w:t>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w:t>
            </w:r>
            <w:r w:rsidR="00172EB8">
              <w:rPr>
                <w:rFonts w:asciiTheme="minorBidi" w:hAnsiTheme="minorBidi"/>
                <w:sz w:val="28"/>
                <w:szCs w:val="28"/>
                <w:lang w:val="en-GB"/>
              </w:rPr>
              <w:lastRenderedPageBreak/>
              <w:t xml:space="preserve">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w:t>
            </w:r>
            <w:r w:rsidR="00282110" w:rsidRPr="00282110">
              <w:rPr>
                <w:rFonts w:asciiTheme="minorBidi" w:hAnsiTheme="minorBidi"/>
                <w:sz w:val="28"/>
                <w:szCs w:val="28"/>
                <w:highlight w:val="yellow"/>
                <w:lang w:val="en-GB"/>
              </w:rPr>
              <w:lastRenderedPageBreak/>
              <w:t xml:space="preserve">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The Pallets should be with the following dimensions 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EF6C93">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xml:space="preserve">-. Marking on each outer and inner pack should be well printed showing the national code, order no, L/C no., name of beneficiary and </w:t>
            </w:r>
            <w:proofErr w:type="spellStart"/>
            <w:r>
              <w:rPr>
                <w:rFonts w:ascii="Arial" w:hAnsi="Arial" w:cs="Arial"/>
                <w:b/>
                <w:bCs/>
                <w:sz w:val="20"/>
                <w:szCs w:val="20"/>
                <w:highlight w:val="green"/>
              </w:rPr>
              <w:t>qty</w:t>
            </w:r>
            <w:proofErr w:type="spellEnd"/>
            <w:r>
              <w:rPr>
                <w:rFonts w:ascii="Arial" w:hAnsi="Arial" w:cs="Arial"/>
                <w:b/>
                <w:bCs/>
                <w:sz w:val="20"/>
                <w:szCs w:val="20"/>
                <w:highlight w:val="green"/>
              </w:rPr>
              <w:t xml:space="preserve"> and shelf life (manufacturing and expiry date) name of manufacturer and origin of medical </w:t>
            </w:r>
            <w:proofErr w:type="spellStart"/>
            <w:r>
              <w:rPr>
                <w:rFonts w:ascii="Arial" w:hAnsi="Arial" w:cs="Arial"/>
                <w:b/>
                <w:bCs/>
                <w:sz w:val="20"/>
                <w:szCs w:val="20"/>
                <w:highlight w:val="green"/>
              </w:rPr>
              <w:t>appliancess</w:t>
            </w:r>
            <w:proofErr w:type="spellEnd"/>
            <w:r>
              <w:rPr>
                <w:rFonts w:ascii="Arial" w:hAnsi="Arial" w:cs="Arial"/>
                <w:b/>
                <w:bCs/>
                <w:sz w:val="20"/>
                <w:szCs w:val="20"/>
                <w:highlight w:val="green"/>
              </w:rPr>
              <w:t xml:space="preserve"> &amp; (MOH/IRAQ) should be thermal printed &amp; not stickers</w:t>
            </w:r>
          </w:p>
          <w:p w:rsidR="00EF6C93" w:rsidRDefault="00EF6C93" w:rsidP="00EF6C93">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EF6C93">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w:t>
            </w:r>
            <w:r w:rsidR="00DB3CAF" w:rsidRPr="00DB3CAF">
              <w:rPr>
                <w:rFonts w:ascii="Calibri" w:eastAsia="Calibri" w:hAnsi="Calibri" w:cs="Arial"/>
                <w:sz w:val="28"/>
                <w:szCs w:val="28"/>
                <w:highlight w:val="green"/>
              </w:rPr>
              <w:lastRenderedPageBreak/>
              <w:t xml:space="preserve">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E818D3">
            <w:pPr>
              <w:tabs>
                <w:tab w:val="right" w:pos="175"/>
              </w:tabs>
              <w:spacing w:after="0" w:line="240" w:lineRule="auto"/>
              <w:ind w:right="49"/>
              <w:rPr>
                <w:rFonts w:ascii="Arial" w:hAnsi="Arial" w:cs="Arial"/>
                <w:sz w:val="20"/>
                <w:szCs w:val="20"/>
              </w:rPr>
            </w:pPr>
            <w:r>
              <w:rPr>
                <w:rFonts w:ascii="Arial" w:hAnsi="Arial" w:cs="Arial"/>
                <w:sz w:val="20"/>
                <w:szCs w:val="20"/>
                <w:highlight w:val="green"/>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Pr>
                <w:rFonts w:ascii="Arial" w:hAnsi="Arial" w:cs="Arial"/>
                <w:sz w:val="20"/>
                <w:szCs w:val="20"/>
                <w:highlight w:val="green"/>
              </w:rPr>
              <w:t xml:space="preserve">, otherwise contracting penalty will imposed as state in penalties clause (G.C.C20/1/f) </w:t>
            </w:r>
            <w:r>
              <w:rPr>
                <w:rFonts w:ascii="Arial" w:hAnsi="Arial" w:cs="Arial"/>
                <w:sz w:val="20"/>
                <w:szCs w:val="20"/>
                <w:highlight w:val="green"/>
              </w:rPr>
              <w:t>The sets are</w:t>
            </w:r>
            <w:r>
              <w:rPr>
                <w:rFonts w:ascii="Arial" w:hAnsi="Arial" w:cs="Arial"/>
                <w:sz w:val="20"/>
                <w:szCs w:val="20"/>
              </w:rPr>
              <w:t xml:space="preserv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w:t>
            </w:r>
            <w:proofErr w:type="spellEnd"/>
            <w:r w:rsidR="001D40FC" w:rsidRPr="001D40FC">
              <w:rPr>
                <w:rFonts w:ascii="Arial" w:hAnsi="Arial" w:cs="Arial"/>
                <w:b/>
                <w:bCs/>
                <w:sz w:val="20"/>
                <w:szCs w:val="20"/>
                <w:highlight w:val="green"/>
              </w:rPr>
              <w:t xml:space="preserve"> &amp; </w:t>
            </w:r>
            <w:proofErr w:type="gramStart"/>
            <w:r w:rsidR="001D40FC" w:rsidRPr="001D40FC">
              <w:rPr>
                <w:rFonts w:ascii="Arial" w:hAnsi="Arial" w:cs="Arial"/>
                <w:b/>
                <w:bCs/>
                <w:sz w:val="20"/>
                <w:szCs w:val="20"/>
                <w:highlight w:val="green"/>
              </w:rPr>
              <w:t xml:space="preserve">legalized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 xml:space="preserve">Certificate </w:t>
            </w:r>
            <w:proofErr w:type="gramStart"/>
            <w:r w:rsidRPr="00D83180">
              <w:rPr>
                <w:sz w:val="28"/>
                <w:szCs w:val="28"/>
                <w:highlight w:val="green"/>
              </w:rPr>
              <w:t>of  analysis</w:t>
            </w:r>
            <w:proofErr w:type="gramEnd"/>
            <w:r w:rsidRPr="00D83180">
              <w:rPr>
                <w:sz w:val="28"/>
                <w:szCs w:val="28"/>
                <w:highlight w:val="green"/>
              </w:rPr>
              <w:t xml:space="preserve"> original</w:t>
            </w:r>
            <w:r w:rsidRPr="00DC39A6">
              <w:rPr>
                <w:sz w:val="28"/>
                <w:szCs w:val="28"/>
              </w:rPr>
              <w:t xml:space="preserve"> </w:t>
            </w:r>
            <w:r w:rsidR="00C1723E" w:rsidRPr="00C1723E">
              <w:rPr>
                <w:rFonts w:ascii="Arial" w:hAnsi="Arial" w:cs="Arial"/>
                <w:b/>
                <w:bCs/>
                <w:sz w:val="20"/>
                <w:szCs w:val="20"/>
                <w:highlight w:val="yellow"/>
              </w:rPr>
              <w:t>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lastRenderedPageBreak/>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w:t>
            </w:r>
            <w:r w:rsidR="00FB521C" w:rsidRPr="00C45B14">
              <w:rPr>
                <w:rFonts w:asciiTheme="minorBidi" w:hAnsiTheme="minorBidi"/>
                <w:sz w:val="28"/>
                <w:szCs w:val="28"/>
                <w:highlight w:val="yellow"/>
                <w:lang w:val="en-GB"/>
              </w:rPr>
              <w:lastRenderedPageBreak/>
              <w:t>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w:t>
            </w:r>
            <w:r w:rsidRPr="00C45B14">
              <w:rPr>
                <w:rFonts w:asciiTheme="minorBidi" w:hAnsiTheme="minorBidi"/>
                <w:sz w:val="28"/>
                <w:szCs w:val="28"/>
                <w:highlight w:val="yellow"/>
                <w:lang w:val="en-GB"/>
              </w:rPr>
              <w:lastRenderedPageBreak/>
              <w:t xml:space="preserve">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lastRenderedPageBreak/>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r w:rsidR="0054288F" w:rsidRPr="00C45B14">
              <w:rPr>
                <w:rFonts w:ascii="Arial" w:hAnsi="Arial" w:cs="Arial"/>
                <w:b/>
                <w:bCs/>
                <w:sz w:val="20"/>
                <w:szCs w:val="20"/>
                <w:highlight w:val="yellow"/>
              </w:rPr>
              <w:t xml:space="preserve">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w:t>
            </w:r>
            <w:proofErr w:type="gramStart"/>
            <w:r w:rsidR="00CE1C77" w:rsidRPr="00C45B14">
              <w:rPr>
                <w:rFonts w:asciiTheme="minorBidi" w:hAnsiTheme="minorBidi"/>
                <w:sz w:val="28"/>
                <w:szCs w:val="28"/>
                <w:highlight w:val="yellow"/>
                <w:lang w:val="en-GB"/>
              </w:rPr>
              <w:t>charges .</w:t>
            </w:r>
            <w:proofErr w:type="gramEnd"/>
            <w:r w:rsidR="00CE1C77" w:rsidRPr="00C45B14">
              <w:rPr>
                <w:rFonts w:asciiTheme="minorBidi" w:hAnsiTheme="minorBidi"/>
                <w:sz w:val="28"/>
                <w:szCs w:val="28"/>
                <w:highlight w:val="yellow"/>
                <w:lang w:val="en-GB"/>
              </w:rPr>
              <w:t xml:space="preserve">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lastRenderedPageBreak/>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lastRenderedPageBreak/>
              <w:t>-</w:t>
            </w:r>
            <w:r w:rsidR="00FB521C" w:rsidRPr="00C45B14">
              <w:rPr>
                <w:rFonts w:asciiTheme="minorBidi" w:hAnsiTheme="minorBidi"/>
                <w:sz w:val="28"/>
                <w:szCs w:val="28"/>
                <w:highlight w:val="yellow"/>
                <w:lang w:val="en-GB"/>
              </w:rPr>
              <w:t xml:space="preserve"> </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In the event of the independent analysis confirming the quality of the product, the </w:t>
            </w:r>
            <w:r w:rsidRPr="00C45B14">
              <w:rPr>
                <w:rFonts w:ascii="Arial" w:hAnsi="Arial" w:cs="Arial"/>
                <w:b/>
                <w:bCs/>
                <w:sz w:val="20"/>
                <w:szCs w:val="20"/>
                <w:highlight w:val="yellow"/>
              </w:rPr>
              <w:lastRenderedPageBreak/>
              <w:t>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t>
            </w:r>
            <w:r w:rsidRPr="00C45B14">
              <w:rPr>
                <w:rFonts w:ascii="Arial" w:hAnsi="Arial" w:cs="Arial"/>
                <w:b/>
                <w:bCs/>
                <w:sz w:val="20"/>
                <w:szCs w:val="20"/>
                <w:highlight w:val="yellow"/>
              </w:rPr>
              <w:lastRenderedPageBreak/>
              <w:t xml:space="preserve">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Default="007E09E3" w:rsidP="00A7459C">
            <w:pPr>
              <w:spacing w:after="0"/>
              <w:ind w:right="49"/>
              <w:jc w:val="lowKashida"/>
              <w:rPr>
                <w:sz w:val="28"/>
                <w:szCs w:val="28"/>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p>
          <w:p w:rsidR="00A7459C" w:rsidRPr="00C45B14" w:rsidRDefault="00A7459C" w:rsidP="00A7459C">
            <w:pPr>
              <w:spacing w:after="0"/>
              <w:ind w:right="49"/>
              <w:jc w:val="lowKashida"/>
              <w:rPr>
                <w:rFonts w:ascii="Arial" w:hAnsi="Arial" w:cs="Arial"/>
                <w:b/>
                <w:bCs/>
                <w:sz w:val="20"/>
                <w:szCs w:val="20"/>
                <w:highlight w:val="yellow"/>
              </w:rPr>
            </w:pP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w:t>
            </w:r>
            <w:proofErr w:type="gramStart"/>
            <w:r w:rsidRPr="005B462B">
              <w:rPr>
                <w:rFonts w:ascii="Arial" w:hAnsi="Arial" w:cs="Arial"/>
                <w:b/>
                <w:bCs/>
                <w:sz w:val="20"/>
                <w:szCs w:val="20"/>
                <w:highlight w:val="green"/>
              </w:rPr>
              <w:t>shipment ,</w:t>
            </w:r>
            <w:proofErr w:type="gramEnd"/>
            <w:r w:rsidRPr="005B462B">
              <w:rPr>
                <w:rFonts w:ascii="Arial" w:hAnsi="Arial" w:cs="Arial"/>
                <w:b/>
                <w:bCs/>
                <w:sz w:val="20"/>
                <w:szCs w:val="20"/>
                <w:highlight w:val="green"/>
              </w:rPr>
              <w:t xml:space="preserve">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w:t>
            </w:r>
            <w:r w:rsidR="00A7459C" w:rsidRPr="00A7459C">
              <w:rPr>
                <w:rFonts w:ascii="Arial" w:hAnsi="Arial" w:cs="Arial"/>
                <w:b/>
                <w:bCs/>
                <w:sz w:val="20"/>
                <w:szCs w:val="20"/>
                <w:highlight w:val="green"/>
              </w:rPr>
              <w:t xml:space="preserve">&amp; the supplier will bear amounting of damaging the </w:t>
            </w:r>
            <w:proofErr w:type="spellStart"/>
            <w:r w:rsidR="00A7459C" w:rsidRPr="00A7459C">
              <w:rPr>
                <w:rFonts w:ascii="Arial" w:hAnsi="Arial" w:cs="Arial"/>
                <w:b/>
                <w:bCs/>
                <w:sz w:val="20"/>
                <w:szCs w:val="20"/>
                <w:highlight w:val="green"/>
              </w:rPr>
              <w:t>faild</w:t>
            </w:r>
            <w:proofErr w:type="spellEnd"/>
            <w:r w:rsidR="00A7459C" w:rsidRPr="00A7459C">
              <w:rPr>
                <w:rFonts w:ascii="Arial" w:hAnsi="Arial" w:cs="Arial"/>
                <w:b/>
                <w:bCs/>
                <w:sz w:val="20"/>
                <w:szCs w:val="20"/>
                <w:highlight w:val="green"/>
              </w:rPr>
              <w:t xml:space="preserve"> items in testing. </w:t>
            </w:r>
            <w:r w:rsidRPr="005B462B">
              <w:rPr>
                <w:rFonts w:ascii="Arial" w:hAnsi="Arial" w:cs="Arial"/>
                <w:b/>
                <w:bCs/>
                <w:sz w:val="20"/>
                <w:szCs w:val="20"/>
                <w:highlight w:val="green"/>
              </w:rPr>
              <w:t xml:space="preserve">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w:t>
            </w:r>
            <w:r w:rsidRPr="00C45B14">
              <w:rPr>
                <w:rFonts w:asciiTheme="minorBidi" w:hAnsiTheme="minorBidi"/>
                <w:sz w:val="28"/>
                <w:szCs w:val="28"/>
                <w:highlight w:val="yellow"/>
                <w:lang w:val="en-GB"/>
              </w:rPr>
              <w:lastRenderedPageBreak/>
              <w:t xml:space="preserve">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356F98">
              <w:rPr>
                <w:rFonts w:asciiTheme="minorBidi" w:hAnsiTheme="minorBidi"/>
                <w:sz w:val="28"/>
                <w:szCs w:val="28"/>
                <w:highlight w:val="green"/>
                <w:lang w:val="en-GB"/>
              </w:rPr>
              <w:t>40%</w:t>
            </w:r>
            <w:r w:rsidRPr="00C45B14">
              <w:rPr>
                <w:rFonts w:asciiTheme="minorBidi" w:hAnsiTheme="minorBidi"/>
                <w:sz w:val="28"/>
                <w:szCs w:val="28"/>
                <w:highlight w:val="yellow"/>
                <w:lang w:val="en-GB"/>
              </w:rPr>
              <w:t xml:space="preserve">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w:t>
            </w:r>
            <w:r w:rsidRPr="00C45B14">
              <w:rPr>
                <w:rFonts w:asciiTheme="minorBidi" w:hAnsiTheme="minorBidi"/>
                <w:sz w:val="28"/>
                <w:szCs w:val="28"/>
                <w:highlight w:val="yellow"/>
                <w:lang w:val="en-GB"/>
              </w:rPr>
              <w:lastRenderedPageBreak/>
              <w:t xml:space="preserve">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356F98">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Pr="00356F98">
              <w:rPr>
                <w:sz w:val="28"/>
                <w:szCs w:val="28"/>
                <w:highlight w:val="green"/>
                <w:lang w:val="en-GB"/>
              </w:rPr>
              <w:t>-</w:t>
            </w:r>
            <w:r w:rsidR="00356F98" w:rsidRPr="00356F98">
              <w:rPr>
                <w:sz w:val="28"/>
                <w:szCs w:val="28"/>
                <w:highlight w:val="green"/>
                <w:lang w:val="en-GB"/>
              </w:rPr>
              <w:t>2</w:t>
            </w:r>
            <w:r w:rsidRPr="00356F98">
              <w:rPr>
                <w:sz w:val="28"/>
                <w:szCs w:val="28"/>
                <w:highlight w:val="green"/>
                <w:lang w:val="en-GB"/>
              </w:rPr>
              <w:t xml:space="preserve">0% </w:t>
            </w:r>
            <w:r w:rsidRPr="00C45B14">
              <w:rPr>
                <w:sz w:val="28"/>
                <w:szCs w:val="28"/>
                <w:highlight w:val="yellow"/>
                <w:lang w:val="en-GB"/>
              </w:rPr>
              <w:t xml:space="preserve">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 </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356F98">
            <w:pPr>
              <w:shd w:val="clear" w:color="auto" w:fill="E5B8B7"/>
              <w:spacing w:after="0"/>
              <w:jc w:val="both"/>
              <w:rPr>
                <w:sz w:val="28"/>
                <w:szCs w:val="28"/>
                <w:highlight w:val="yellow"/>
                <w:lang w:val="en-GB"/>
              </w:rPr>
            </w:pPr>
            <w:r w:rsidRPr="00C45B14">
              <w:rPr>
                <w:sz w:val="28"/>
                <w:szCs w:val="28"/>
                <w:highlight w:val="yellow"/>
                <w:lang w:val="en-GB"/>
              </w:rPr>
              <w:t>4-(upon receipt (acceptances</w:t>
            </w:r>
            <w:r w:rsidRPr="00356F98">
              <w:rPr>
                <w:sz w:val="28"/>
                <w:szCs w:val="28"/>
                <w:highlight w:val="green"/>
                <w:lang w:val="en-GB"/>
              </w:rPr>
              <w:t xml:space="preserve">)) </w:t>
            </w:r>
            <w:r w:rsidR="00356F98" w:rsidRPr="00356F98">
              <w:rPr>
                <w:sz w:val="28"/>
                <w:szCs w:val="28"/>
                <w:highlight w:val="green"/>
                <w:lang w:val="en-GB"/>
              </w:rPr>
              <w:t>4</w:t>
            </w:r>
            <w:r w:rsidRPr="00356F98">
              <w:rPr>
                <w:sz w:val="28"/>
                <w:szCs w:val="28"/>
                <w:highlight w:val="green"/>
                <w:lang w:val="en-GB"/>
              </w:rPr>
              <w:t xml:space="preserve">0% </w:t>
            </w:r>
            <w:r w:rsidRPr="00C45B14">
              <w:rPr>
                <w:sz w:val="28"/>
                <w:szCs w:val="28"/>
                <w:highlight w:val="yellow"/>
                <w:lang w:val="en-GB"/>
              </w:rPr>
              <w:t>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C84D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in the attached list in accordance with the international </w:t>
            </w:r>
            <w:r w:rsidRPr="00C45B14">
              <w:rPr>
                <w:rFonts w:ascii="Arial" w:hAnsi="Arial" w:cs="Arial"/>
                <w:sz w:val="28"/>
                <w:szCs w:val="28"/>
                <w:highlight w:val="yellow"/>
              </w:rPr>
              <w:lastRenderedPageBreak/>
              <w:t>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w:t>
            </w:r>
            <w:r w:rsidRPr="00C45B14">
              <w:rPr>
                <w:rFonts w:asciiTheme="minorBidi" w:hAnsiTheme="minorBidi"/>
                <w:sz w:val="28"/>
                <w:szCs w:val="28"/>
                <w:highlight w:val="yellow"/>
                <w:lang w:val="en-GB"/>
              </w:rPr>
              <w:lastRenderedPageBreak/>
              <w:t>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8E46A0">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lastRenderedPageBreak/>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r w:rsidRPr="00C45B14">
              <w:rPr>
                <w:rFonts w:asciiTheme="minorBidi" w:hAnsiTheme="minorBidi"/>
                <w:sz w:val="28"/>
                <w:szCs w:val="28"/>
                <w:highlight w:val="yellow"/>
              </w:rPr>
              <w:t xml:space="preserv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regarding packing &amp; </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w:t>
            </w:r>
            <w:r w:rsidRPr="00B14840">
              <w:rPr>
                <w:rFonts w:asciiTheme="minorBidi" w:hAnsiTheme="minorBidi"/>
                <w:sz w:val="28"/>
                <w:szCs w:val="28"/>
                <w:highlight w:val="yellow"/>
                <w:lang w:val="en-GB"/>
              </w:rPr>
              <w:lastRenderedPageBreak/>
              <w:t>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E91F13">
              <w:rPr>
                <w:highlight w:val="green"/>
                <w:lang w:val="en-GB"/>
              </w:rPr>
              <w:t>&amp; services</w:t>
            </w:r>
            <w:r w:rsidR="00E91F13">
              <w:rPr>
                <w:rFonts w:hint="cs"/>
                <w:highlight w:val="green"/>
                <w:rtl/>
                <w:lang w:val="en-GB"/>
              </w:rPr>
              <w:t xml:space="preserve"> </w:t>
            </w:r>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5"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w:t>
            </w:r>
            <w:proofErr w:type="gramStart"/>
            <w:r w:rsidR="00A658B8" w:rsidRPr="00B14840">
              <w:rPr>
                <w:rFonts w:asciiTheme="majorBidi" w:hAnsiTheme="majorBidi" w:cstheme="majorBidi"/>
                <w:b/>
                <w:bCs/>
                <w:sz w:val="28"/>
                <w:szCs w:val="28"/>
                <w:highlight w:val="yellow"/>
              </w:rPr>
              <w:t>in</w:t>
            </w:r>
            <w:proofErr w:type="gramEnd"/>
            <w:r w:rsidR="00A658B8" w:rsidRPr="00B14840">
              <w:rPr>
                <w:rFonts w:asciiTheme="majorBidi" w:hAnsiTheme="majorBidi" w:cstheme="majorBidi"/>
                <w:b/>
                <w:bCs/>
                <w:sz w:val="28"/>
                <w:szCs w:val="28"/>
                <w:highlight w:val="yellow"/>
              </w:rPr>
              <w:t xml:space="preserve">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4" w:name="_Toc324949585"/>
      <w:bookmarkStart w:id="145" w:name="_Toc327107708"/>
      <w:bookmarkStart w:id="146"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4"/>
      <w:bookmarkEnd w:id="145"/>
      <w:bookmarkEnd w:id="146"/>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6"/>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7F5" w:rsidRDefault="007037F5" w:rsidP="00C10F59">
      <w:pPr>
        <w:spacing w:after="0" w:line="240" w:lineRule="auto"/>
      </w:pPr>
      <w:r>
        <w:separator/>
      </w:r>
    </w:p>
  </w:endnote>
  <w:endnote w:type="continuationSeparator" w:id="0">
    <w:p w:rsidR="007037F5" w:rsidRDefault="007037F5"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45F" w:rsidRDefault="003C545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Default="00F6440E" w:rsidP="0045648A">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91</w:t>
    </w:r>
    <w:r w:rsidRPr="00AB560A">
      <w:rPr>
        <w:rFonts w:asciiTheme="majorHAnsi" w:hAnsiTheme="majorHAnsi"/>
        <w:b/>
        <w:bCs/>
      </w:rPr>
      <w:t>/</w:t>
    </w:r>
    <w:r>
      <w:rPr>
        <w:rFonts w:asciiTheme="majorHAnsi" w:hAnsiTheme="majorHAnsi"/>
        <w:b/>
        <w:bCs/>
      </w:rPr>
      <w:t>2023</w:t>
    </w:r>
    <w:r w:rsidRPr="00AB560A">
      <w:rPr>
        <w:rFonts w:asciiTheme="majorHAnsi" w:hAnsiTheme="majorHAnsi"/>
        <w:b/>
        <w:bCs/>
      </w:rPr>
      <w:t>/</w:t>
    </w:r>
    <w:r>
      <w:rPr>
        <w:rFonts w:asciiTheme="majorHAnsi" w:hAnsiTheme="majorHAnsi"/>
        <w:b/>
        <w:bCs/>
      </w:rPr>
      <w:t>86</w:t>
    </w:r>
    <w:proofErr w:type="gramStart"/>
    <w:r>
      <w:rPr>
        <w:rFonts w:asciiTheme="majorHAnsi" w:hAnsiTheme="majorHAnsi"/>
        <w:b/>
        <w:bCs/>
      </w:rPr>
      <w:t>,  Medical</w:t>
    </w:r>
    <w:proofErr w:type="gramEnd"/>
    <w:r>
      <w:rPr>
        <w:rFonts w:asciiTheme="majorHAnsi" w:hAnsiTheme="majorHAnsi"/>
        <w:b/>
        <w:bCs/>
      </w:rPr>
      <w:t xml:space="preserve"> Appliances</w:t>
    </w:r>
  </w:p>
  <w:p w:rsidR="00F6440E" w:rsidRDefault="00F6440E" w:rsidP="006C6237">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F6440E" w:rsidRPr="009E776D" w:rsidRDefault="00F6440E"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F6440E" w:rsidRDefault="00F6440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45F" w:rsidRDefault="003C545F">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Default="00F6440E" w:rsidP="003C545F">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003C545F">
      <w:rPr>
        <w:rFonts w:asciiTheme="majorHAnsi" w:hAnsiTheme="majorHAnsi"/>
        <w:b/>
        <w:bCs/>
      </w:rPr>
      <w:t>91</w:t>
    </w:r>
    <w:r w:rsidRPr="00AB560A">
      <w:rPr>
        <w:rFonts w:asciiTheme="majorHAnsi" w:hAnsiTheme="majorHAnsi"/>
        <w:b/>
        <w:bCs/>
      </w:rPr>
      <w:t>/</w:t>
    </w:r>
    <w:r w:rsidR="003C545F">
      <w:rPr>
        <w:rFonts w:asciiTheme="majorHAnsi" w:hAnsiTheme="majorHAnsi"/>
        <w:b/>
        <w:bCs/>
      </w:rPr>
      <w:t>2023</w:t>
    </w:r>
    <w:r w:rsidRPr="00AB560A">
      <w:rPr>
        <w:rFonts w:asciiTheme="majorHAnsi" w:hAnsiTheme="majorHAnsi"/>
        <w:b/>
        <w:bCs/>
      </w:rPr>
      <w:t>/</w:t>
    </w:r>
    <w:r w:rsidR="003C545F">
      <w:rPr>
        <w:rFonts w:asciiTheme="majorHAnsi" w:hAnsiTheme="majorHAnsi"/>
        <w:b/>
        <w:bCs/>
      </w:rPr>
      <w:t>86</w:t>
    </w:r>
    <w:proofErr w:type="gramStart"/>
    <w:r>
      <w:rPr>
        <w:rFonts w:asciiTheme="majorHAnsi" w:hAnsiTheme="majorHAnsi"/>
        <w:b/>
        <w:bCs/>
      </w:rPr>
      <w:t>,</w:t>
    </w:r>
    <w:r w:rsidR="003C545F">
      <w:rPr>
        <w:rFonts w:asciiTheme="majorHAnsi" w:hAnsiTheme="majorHAnsi"/>
        <w:b/>
        <w:bCs/>
      </w:rPr>
      <w:t xml:space="preserve">  Medical</w:t>
    </w:r>
    <w:proofErr w:type="gramEnd"/>
    <w:r w:rsidR="003C545F">
      <w:rPr>
        <w:rFonts w:asciiTheme="majorHAnsi" w:hAnsiTheme="majorHAnsi"/>
        <w:b/>
        <w:bCs/>
      </w:rPr>
      <w:t xml:space="preserve"> </w:t>
    </w:r>
    <w:bookmarkStart w:id="147" w:name="_GoBack"/>
    <w:bookmarkEnd w:id="147"/>
    <w:r>
      <w:rPr>
        <w:rFonts w:asciiTheme="majorHAnsi" w:hAnsiTheme="majorHAnsi"/>
        <w:b/>
        <w:bCs/>
      </w:rPr>
      <w:t>Appliances</w:t>
    </w:r>
  </w:p>
  <w:p w:rsidR="00F6440E" w:rsidRDefault="00F6440E"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F6440E" w:rsidRPr="009E776D" w:rsidRDefault="00F6440E"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F6440E" w:rsidRDefault="00F6440E"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3C545F" w:rsidRPr="003C545F">
      <w:rPr>
        <w:rFonts w:asciiTheme="majorHAnsi" w:hAnsiTheme="majorHAnsi"/>
        <w:noProof/>
      </w:rPr>
      <w:t>107</w:t>
    </w:r>
    <w:r>
      <w:rPr>
        <w:rFonts w:asciiTheme="majorHAnsi" w:hAnsiTheme="majorHAnsi"/>
        <w:noProof/>
      </w:rPr>
      <w:fldChar w:fldCharType="end"/>
    </w:r>
  </w:p>
  <w:p w:rsidR="00F6440E" w:rsidRDefault="00F644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7F5" w:rsidRDefault="007037F5" w:rsidP="00C10F59">
      <w:pPr>
        <w:spacing w:after="0" w:line="240" w:lineRule="auto"/>
      </w:pPr>
      <w:r>
        <w:separator/>
      </w:r>
    </w:p>
  </w:footnote>
  <w:footnote w:type="continuationSeparator" w:id="0">
    <w:p w:rsidR="007037F5" w:rsidRDefault="007037F5"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545F" w:rsidRDefault="003C545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Default="00F6440E">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C948F3">
      <w:rPr>
        <w:rStyle w:val="PageNumber"/>
        <w:noProof/>
      </w:rPr>
      <w:t>61</w:t>
    </w:r>
    <w:r>
      <w:rPr>
        <w:rStyle w:val="PageNumber"/>
      </w:rPr>
      <w:fldChar w:fldCharType="end"/>
    </w:r>
  </w:p>
  <w:p w:rsidR="00F6440E" w:rsidRDefault="00F6440E">
    <w:pPr>
      <w:pStyle w:val="Header"/>
      <w:numPr>
        <w:ilvl w:val="12"/>
        <w:numId w:val="0"/>
      </w:num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Default="00F6440E"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Default="00F6440E"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C948F3">
      <w:rPr>
        <w:rStyle w:val="PageNumber"/>
        <w:noProof/>
      </w:rPr>
      <w:t>62</w:t>
    </w:r>
    <w:r>
      <w:rPr>
        <w:rStyle w:val="PageNumber"/>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Default="00F6440E">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C948F3">
      <w:rPr>
        <w:rStyle w:val="PageNumber"/>
        <w:noProof/>
        <w:sz w:val="20"/>
      </w:rPr>
      <w:t>83</w:t>
    </w:r>
    <w:r>
      <w:rPr>
        <w:rStyle w:val="PageNumber"/>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Default="00F6440E"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C948F3">
      <w:rPr>
        <w:noProof/>
      </w:rPr>
      <w:t>69</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Default="00F6440E">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C948F3">
      <w:rPr>
        <w:rStyle w:val="PageNumber"/>
        <w:noProof/>
      </w:rPr>
      <w:t>75</w:t>
    </w:r>
    <w:r>
      <w:rPr>
        <w:rStyle w:val="PageNumber"/>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Pr="00AB30CE" w:rsidRDefault="00F6440E"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F6440E" w:rsidRDefault="00F6440E" w:rsidP="001420A4">
    <w:pPr>
      <w:pStyle w:val="Header"/>
      <w:pBdr>
        <w:bottom w:val="single" w:sz="4" w:space="1" w:color="auto"/>
      </w:pBdr>
    </w:pPr>
    <w:r>
      <w:tab/>
    </w:r>
    <w:r>
      <w:fldChar w:fldCharType="begin"/>
    </w:r>
    <w:r>
      <w:instrText xml:space="preserve"> PAGE </w:instrText>
    </w:r>
    <w:r>
      <w:fldChar w:fldCharType="separate"/>
    </w:r>
    <w:r w:rsidR="003C545F">
      <w:rPr>
        <w:noProof/>
      </w:rPr>
      <w:t>107</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440E" w:rsidRDefault="00F6440E">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C948F3">
      <w:rPr>
        <w:rStyle w:val="PageNumber"/>
        <w:noProof/>
      </w:rPr>
      <w:t>84</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B2065"/>
    <w:rsid w:val="000C45E2"/>
    <w:rsid w:val="000C528A"/>
    <w:rsid w:val="000C6423"/>
    <w:rsid w:val="000D169A"/>
    <w:rsid w:val="000D324D"/>
    <w:rsid w:val="000D54B9"/>
    <w:rsid w:val="000D73E1"/>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032A"/>
    <w:rsid w:val="00172A30"/>
    <w:rsid w:val="00172EB8"/>
    <w:rsid w:val="0017446A"/>
    <w:rsid w:val="00175FA7"/>
    <w:rsid w:val="00176E9C"/>
    <w:rsid w:val="00177602"/>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302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2BE9"/>
    <w:rsid w:val="00283913"/>
    <w:rsid w:val="002857C7"/>
    <w:rsid w:val="00290592"/>
    <w:rsid w:val="00291BD8"/>
    <w:rsid w:val="00292753"/>
    <w:rsid w:val="002A1696"/>
    <w:rsid w:val="002A1964"/>
    <w:rsid w:val="002A3D41"/>
    <w:rsid w:val="002A6069"/>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22AE"/>
    <w:rsid w:val="00343603"/>
    <w:rsid w:val="00345730"/>
    <w:rsid w:val="00346C57"/>
    <w:rsid w:val="00346E59"/>
    <w:rsid w:val="00351C67"/>
    <w:rsid w:val="00352E29"/>
    <w:rsid w:val="003550C0"/>
    <w:rsid w:val="0035662D"/>
    <w:rsid w:val="00356F98"/>
    <w:rsid w:val="00357D8A"/>
    <w:rsid w:val="00363481"/>
    <w:rsid w:val="00364393"/>
    <w:rsid w:val="00364CFD"/>
    <w:rsid w:val="003713D8"/>
    <w:rsid w:val="00372B48"/>
    <w:rsid w:val="00373F51"/>
    <w:rsid w:val="0037743A"/>
    <w:rsid w:val="00380AE3"/>
    <w:rsid w:val="003813A1"/>
    <w:rsid w:val="003825BF"/>
    <w:rsid w:val="00382B6C"/>
    <w:rsid w:val="00383A3B"/>
    <w:rsid w:val="003844A0"/>
    <w:rsid w:val="0038458B"/>
    <w:rsid w:val="00385E03"/>
    <w:rsid w:val="003874F2"/>
    <w:rsid w:val="00391609"/>
    <w:rsid w:val="00395078"/>
    <w:rsid w:val="003A043C"/>
    <w:rsid w:val="003A0929"/>
    <w:rsid w:val="003A186E"/>
    <w:rsid w:val="003A22BE"/>
    <w:rsid w:val="003A40D0"/>
    <w:rsid w:val="003B1B6A"/>
    <w:rsid w:val="003B43D7"/>
    <w:rsid w:val="003B4CAC"/>
    <w:rsid w:val="003B5D51"/>
    <w:rsid w:val="003B7F2F"/>
    <w:rsid w:val="003C1204"/>
    <w:rsid w:val="003C17ED"/>
    <w:rsid w:val="003C294F"/>
    <w:rsid w:val="003C404F"/>
    <w:rsid w:val="003C545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5648A"/>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506C"/>
    <w:rsid w:val="004F0CDD"/>
    <w:rsid w:val="004F3CFC"/>
    <w:rsid w:val="004F47C2"/>
    <w:rsid w:val="004F48FB"/>
    <w:rsid w:val="004F4E2B"/>
    <w:rsid w:val="004F5D6D"/>
    <w:rsid w:val="00503AF0"/>
    <w:rsid w:val="00513227"/>
    <w:rsid w:val="00513481"/>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466ED"/>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E2884"/>
    <w:rsid w:val="006E3E4D"/>
    <w:rsid w:val="006E55F0"/>
    <w:rsid w:val="006F116B"/>
    <w:rsid w:val="006F391D"/>
    <w:rsid w:val="006F6C65"/>
    <w:rsid w:val="007037F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B67"/>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D4D"/>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93F90"/>
    <w:rsid w:val="00895CA2"/>
    <w:rsid w:val="008977F2"/>
    <w:rsid w:val="008A0CF6"/>
    <w:rsid w:val="008A237B"/>
    <w:rsid w:val="008A2AD5"/>
    <w:rsid w:val="008A7DFE"/>
    <w:rsid w:val="008B3919"/>
    <w:rsid w:val="008B4F6A"/>
    <w:rsid w:val="008B506F"/>
    <w:rsid w:val="008B5925"/>
    <w:rsid w:val="008B6527"/>
    <w:rsid w:val="008C00E0"/>
    <w:rsid w:val="008C0628"/>
    <w:rsid w:val="008C26E5"/>
    <w:rsid w:val="008C47E3"/>
    <w:rsid w:val="008C5312"/>
    <w:rsid w:val="008C6BFF"/>
    <w:rsid w:val="008C7C11"/>
    <w:rsid w:val="008C7C23"/>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0926"/>
    <w:rsid w:val="009B1B6B"/>
    <w:rsid w:val="009B2296"/>
    <w:rsid w:val="009B4B8E"/>
    <w:rsid w:val="009C05A3"/>
    <w:rsid w:val="009C2CDA"/>
    <w:rsid w:val="009C7BC9"/>
    <w:rsid w:val="009C7F49"/>
    <w:rsid w:val="009D0F3D"/>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292C"/>
    <w:rsid w:val="00A14DC7"/>
    <w:rsid w:val="00A21B11"/>
    <w:rsid w:val="00A31E17"/>
    <w:rsid w:val="00A3340B"/>
    <w:rsid w:val="00A33E1A"/>
    <w:rsid w:val="00A35FAA"/>
    <w:rsid w:val="00A365D9"/>
    <w:rsid w:val="00A37888"/>
    <w:rsid w:val="00A37FDE"/>
    <w:rsid w:val="00A45144"/>
    <w:rsid w:val="00A46C90"/>
    <w:rsid w:val="00A53FCB"/>
    <w:rsid w:val="00A57E5D"/>
    <w:rsid w:val="00A602D0"/>
    <w:rsid w:val="00A60E4B"/>
    <w:rsid w:val="00A614F3"/>
    <w:rsid w:val="00A61E21"/>
    <w:rsid w:val="00A658B8"/>
    <w:rsid w:val="00A678A7"/>
    <w:rsid w:val="00A7096C"/>
    <w:rsid w:val="00A74318"/>
    <w:rsid w:val="00A7459C"/>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032A"/>
    <w:rsid w:val="00B223C9"/>
    <w:rsid w:val="00B24084"/>
    <w:rsid w:val="00B2556E"/>
    <w:rsid w:val="00B26BE4"/>
    <w:rsid w:val="00B2748C"/>
    <w:rsid w:val="00B30368"/>
    <w:rsid w:val="00B3532D"/>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1583"/>
    <w:rsid w:val="00BC284A"/>
    <w:rsid w:val="00BC4A4F"/>
    <w:rsid w:val="00BD0B8E"/>
    <w:rsid w:val="00BD2205"/>
    <w:rsid w:val="00BD2358"/>
    <w:rsid w:val="00BD45AD"/>
    <w:rsid w:val="00BD4DA3"/>
    <w:rsid w:val="00BD641A"/>
    <w:rsid w:val="00BD7293"/>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071B"/>
    <w:rsid w:val="00C5201A"/>
    <w:rsid w:val="00C56F72"/>
    <w:rsid w:val="00C6112A"/>
    <w:rsid w:val="00C6166D"/>
    <w:rsid w:val="00C63602"/>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948F3"/>
    <w:rsid w:val="00CA204E"/>
    <w:rsid w:val="00CA28CC"/>
    <w:rsid w:val="00CA51A6"/>
    <w:rsid w:val="00CA7513"/>
    <w:rsid w:val="00CB0DF6"/>
    <w:rsid w:val="00CC19BC"/>
    <w:rsid w:val="00CC2554"/>
    <w:rsid w:val="00CC258E"/>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6F4C"/>
    <w:rsid w:val="00DF7FD0"/>
    <w:rsid w:val="00E00FE8"/>
    <w:rsid w:val="00E039B7"/>
    <w:rsid w:val="00E05556"/>
    <w:rsid w:val="00E07C7E"/>
    <w:rsid w:val="00E11C77"/>
    <w:rsid w:val="00E13943"/>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997"/>
    <w:rsid w:val="00E91F13"/>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5DE3"/>
    <w:rsid w:val="00F25F42"/>
    <w:rsid w:val="00F279E7"/>
    <w:rsid w:val="00F31C4C"/>
    <w:rsid w:val="00F336B0"/>
    <w:rsid w:val="00F34610"/>
    <w:rsid w:val="00F35A4F"/>
    <w:rsid w:val="00F50773"/>
    <w:rsid w:val="00F521DC"/>
    <w:rsid w:val="00F5392D"/>
    <w:rsid w:val="00F54723"/>
    <w:rsid w:val="00F610FC"/>
    <w:rsid w:val="00F63043"/>
    <w:rsid w:val="00F6440E"/>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235A"/>
    <w:rsid w:val="00F933EA"/>
    <w:rsid w:val="00F937EA"/>
    <w:rsid w:val="00F94AA3"/>
    <w:rsid w:val="00F9670D"/>
    <w:rsid w:val="00FA0847"/>
    <w:rsid w:val="00FA19EE"/>
    <w:rsid w:val="00FA3928"/>
    <w:rsid w:val="00FA5475"/>
    <w:rsid w:val="00FB1F1E"/>
    <w:rsid w:val="00FB2E2C"/>
    <w:rsid w:val="00FB3192"/>
    <w:rsid w:val="00FB521C"/>
    <w:rsid w:val="00FB61BB"/>
    <w:rsid w:val="00FB6A1E"/>
    <w:rsid w:val="00FB7C92"/>
    <w:rsid w:val="00FC0E37"/>
    <w:rsid w:val="00FC11E3"/>
    <w:rsid w:val="00FC3C11"/>
    <w:rsid w:val="00FC4DCC"/>
    <w:rsid w:val="00FC58A7"/>
    <w:rsid w:val="00FC5E6E"/>
    <w:rsid w:val="00FC7F1B"/>
    <w:rsid w:val="00FD2AD9"/>
    <w:rsid w:val="00FD4170"/>
    <w:rsid w:val="00FD5A8D"/>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mop.gov.iq"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mailto:dg@kimadia.iq" TargetMode="External"/><Relationship Id="rId25"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theme" Target="theme/theme1.xml"/><Relationship Id="rId10" Type="http://schemas.openxmlformats.org/officeDocument/2006/relationships/hyperlink" Target="http://WWW.kimadia.iq" TargetMode="External"/><Relationship Id="rId19"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AAAF8-1687-45F3-A843-AF752BC8B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136</Pages>
  <Words>32501</Words>
  <Characters>185257</Characters>
  <Application>Microsoft Office Word</Application>
  <DocSecurity>0</DocSecurity>
  <Lines>1543</Lines>
  <Paragraphs>434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spiderhouse</cp:lastModifiedBy>
  <cp:revision>98</cp:revision>
  <cp:lastPrinted>2023-02-13T10:01:00Z</cp:lastPrinted>
  <dcterms:created xsi:type="dcterms:W3CDTF">2022-01-11T22:14:00Z</dcterms:created>
  <dcterms:modified xsi:type="dcterms:W3CDTF">2023-05-24T08:43:00Z</dcterms:modified>
</cp:coreProperties>
</file>