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571C18">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AA1F53">
              <w:rPr>
                <w:rFonts w:ascii="Simplified Arabic" w:hAnsi="Simplified Arabic" w:cs="Simplified Arabic"/>
                <w:b/>
                <w:bCs/>
                <w:color w:val="000000"/>
                <w:sz w:val="24"/>
                <w:szCs w:val="24"/>
                <w:highlight w:val="cyan"/>
                <w:lang w:bidi="ar-LB"/>
              </w:rPr>
              <w:t>8</w:t>
            </w:r>
            <w:r w:rsidRPr="008D12BA">
              <w:rPr>
                <w:rFonts w:ascii="Simplified Arabic" w:hAnsi="Simplified Arabic" w:cs="Simplified Arabic"/>
                <w:b/>
                <w:bCs/>
                <w:color w:val="000000"/>
                <w:sz w:val="24"/>
                <w:szCs w:val="24"/>
                <w:highlight w:val="cyan"/>
                <w:lang w:bidi="ar-LB"/>
              </w:rPr>
              <w:t xml:space="preserve"> /202</w:t>
            </w:r>
            <w:r w:rsidR="00126F30">
              <w:rPr>
                <w:rFonts w:ascii="Simplified Arabic" w:hAnsi="Simplified Arabic" w:cs="Simplified Arabic"/>
                <w:b/>
                <w:bCs/>
                <w:color w:val="000000"/>
                <w:sz w:val="24"/>
                <w:szCs w:val="24"/>
                <w:lang w:bidi="ar-LB"/>
              </w:rPr>
              <w:t>3</w:t>
            </w:r>
            <w:r w:rsidR="00571C18">
              <w:rPr>
                <w:sz w:val="24"/>
                <w:szCs w:val="24"/>
              </w:rPr>
              <w:t>B</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571C18">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571C18">
              <w:rPr>
                <w:rFonts w:ascii="Arial" w:hAnsi="Arial"/>
                <w:sz w:val="24"/>
                <w:szCs w:val="24"/>
                <w:highlight w:val="cyan"/>
              </w:rPr>
              <w:t>21</w:t>
            </w:r>
            <w:r w:rsidRPr="008D12BA">
              <w:rPr>
                <w:rFonts w:ascii="Arial" w:hAnsi="Arial"/>
                <w:sz w:val="24"/>
                <w:szCs w:val="24"/>
                <w:highlight w:val="cyan"/>
              </w:rPr>
              <w:t xml:space="preserve"> /</w:t>
            </w:r>
            <w:r w:rsidR="00D35AA2">
              <w:rPr>
                <w:rFonts w:ascii="Arial" w:hAnsi="Arial"/>
                <w:sz w:val="24"/>
                <w:szCs w:val="24"/>
                <w:highlight w:val="cyan"/>
              </w:rPr>
              <w:t>5</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571C18">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AA1F53">
              <w:rPr>
                <w:rFonts w:ascii="Arial" w:hAnsi="Arial"/>
                <w:spacing w:val="-2"/>
                <w:sz w:val="24"/>
                <w:szCs w:val="24"/>
                <w:highlight w:val="cyan"/>
              </w:rPr>
              <w:t>8</w:t>
            </w:r>
            <w:r w:rsidRPr="008D12BA">
              <w:rPr>
                <w:rFonts w:ascii="Arial" w:hAnsi="Arial"/>
                <w:spacing w:val="-2"/>
                <w:sz w:val="24"/>
                <w:szCs w:val="24"/>
                <w:highlight w:val="cyan"/>
              </w:rPr>
              <w:t xml:space="preserve">  /202</w:t>
            </w:r>
            <w:r w:rsidR="00126F30">
              <w:rPr>
                <w:rFonts w:ascii="Arial" w:hAnsi="Arial"/>
                <w:spacing w:val="-2"/>
                <w:sz w:val="24"/>
                <w:szCs w:val="24"/>
                <w:highlight w:val="cyan"/>
              </w:rPr>
              <w:t>3</w:t>
            </w:r>
            <w:r w:rsidR="00571C18">
              <w:rPr>
                <w:rFonts w:ascii="Arial" w:hAnsi="Arial"/>
                <w:spacing w:val="-2"/>
                <w:sz w:val="24"/>
                <w:szCs w:val="24"/>
                <w:highlight w:val="cyan"/>
              </w:rPr>
              <w:t>B</w:t>
            </w:r>
            <w:r w:rsidR="00C55252">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571C18">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571C18">
              <w:rPr>
                <w:sz w:val="24"/>
                <w:szCs w:val="24"/>
                <w:highlight w:val="cyan"/>
              </w:rPr>
              <w:t>21</w:t>
            </w:r>
            <w:r w:rsidRPr="008D12BA">
              <w:rPr>
                <w:sz w:val="24"/>
                <w:szCs w:val="24"/>
                <w:highlight w:val="cyan"/>
              </w:rPr>
              <w:t xml:space="preserve">/ </w:t>
            </w:r>
            <w:proofErr w:type="gramStart"/>
            <w:r w:rsidR="00D35AA2">
              <w:rPr>
                <w:sz w:val="24"/>
                <w:szCs w:val="24"/>
                <w:highlight w:val="cyan"/>
              </w:rPr>
              <w:t>5</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571C18">
              <w:rPr>
                <w:sz w:val="24"/>
                <w:szCs w:val="24"/>
                <w:highlight w:val="cyan"/>
              </w:rPr>
              <w:t>28</w:t>
            </w:r>
            <w:r w:rsidRPr="008D12BA">
              <w:rPr>
                <w:sz w:val="24"/>
                <w:szCs w:val="24"/>
                <w:highlight w:val="cyan"/>
              </w:rPr>
              <w:t xml:space="preserve"> /     </w:t>
            </w:r>
            <w:r w:rsidR="001D11D6">
              <w:rPr>
                <w:sz w:val="24"/>
                <w:szCs w:val="24"/>
                <w:highlight w:val="cyan"/>
              </w:rPr>
              <w:t>5</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571C18">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571C18">
              <w:rPr>
                <w:rFonts w:ascii="Arial" w:hAnsi="Arial"/>
                <w:sz w:val="24"/>
                <w:szCs w:val="24"/>
                <w:highlight w:val="cyan"/>
              </w:rPr>
              <w:t>4</w:t>
            </w:r>
            <w:r w:rsidRPr="008D12BA">
              <w:rPr>
                <w:rFonts w:ascii="Arial" w:hAnsi="Arial"/>
                <w:sz w:val="24"/>
                <w:szCs w:val="24"/>
                <w:highlight w:val="cyan"/>
              </w:rPr>
              <w:t xml:space="preserve"> / </w:t>
            </w:r>
            <w:proofErr w:type="gramStart"/>
            <w:r w:rsidR="00571C18">
              <w:rPr>
                <w:rFonts w:ascii="Arial" w:hAnsi="Arial"/>
                <w:sz w:val="24"/>
                <w:szCs w:val="24"/>
                <w:highlight w:val="cyan"/>
              </w:rPr>
              <w:t>6</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666"/>
        <w:gridCol w:w="1371"/>
        <w:gridCol w:w="2720"/>
        <w:gridCol w:w="1272"/>
        <w:gridCol w:w="1906"/>
        <w:gridCol w:w="2081"/>
        <w:gridCol w:w="1173"/>
        <w:gridCol w:w="1188"/>
        <w:gridCol w:w="1055"/>
        <w:gridCol w:w="1169"/>
      </w:tblGrid>
      <w:tr w:rsidR="00704953" w:rsidTr="00086006">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571C18">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AA1F53">
              <w:rPr>
                <w:rFonts w:ascii="Arial" w:eastAsia="Times New Roman" w:hAnsi="Arial"/>
                <w:b/>
                <w:bCs/>
                <w:sz w:val="24"/>
                <w:szCs w:val="24"/>
                <w:u w:val="single"/>
              </w:rPr>
              <w:t>8</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571C18">
              <w:rPr>
                <w:rFonts w:ascii="Arial" w:eastAsia="Times New Roman" w:hAnsi="Arial"/>
                <w:b/>
                <w:bCs/>
                <w:sz w:val="24"/>
                <w:szCs w:val="24"/>
                <w:u w:val="single"/>
              </w:rPr>
              <w:t>B</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086006">
        <w:tc>
          <w:tcPr>
            <w:tcW w:w="14601" w:type="dxa"/>
            <w:gridSpan w:val="10"/>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1D11D6">
        <w:trPr>
          <w:trHeight w:val="900"/>
        </w:trPr>
        <w:tc>
          <w:tcPr>
            <w:tcW w:w="666"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371" w:type="dxa"/>
            <w:hideMark/>
          </w:tcPr>
          <w:p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720"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2"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1906"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2081"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173"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188"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055"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169"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F33A12" w:rsidRPr="00844D38" w:rsidTr="00072024">
        <w:trPr>
          <w:trHeight w:val="495"/>
        </w:trPr>
        <w:tc>
          <w:tcPr>
            <w:tcW w:w="666" w:type="dxa"/>
            <w:vAlign w:val="center"/>
          </w:tcPr>
          <w:p w:rsidR="00F33A12" w:rsidRDefault="00F33A12">
            <w:pPr>
              <w:jc w:val="center"/>
              <w:rPr>
                <w:rFonts w:ascii="Arial" w:hAnsi="Arial" w:cs="Arial"/>
                <w:color w:val="000000"/>
              </w:rPr>
            </w:pPr>
            <w:r>
              <w:rPr>
                <w:rFonts w:ascii="Arial" w:hAnsi="Arial" w:cs="Arial"/>
                <w:color w:val="000000"/>
              </w:rPr>
              <w:t>1</w:t>
            </w:r>
          </w:p>
        </w:tc>
        <w:tc>
          <w:tcPr>
            <w:tcW w:w="1371" w:type="dxa"/>
            <w:vAlign w:val="bottom"/>
          </w:tcPr>
          <w:p w:rsidR="00F33A12" w:rsidRDefault="00F33A12">
            <w:pPr>
              <w:rPr>
                <w:rFonts w:ascii="Calibri" w:hAnsi="Calibri" w:cs="Calibri"/>
                <w:color w:val="000000"/>
              </w:rPr>
            </w:pPr>
            <w:r>
              <w:rPr>
                <w:rFonts w:ascii="Calibri" w:hAnsi="Calibri" w:cs="Calibri"/>
                <w:color w:val="000000"/>
              </w:rPr>
              <w:t>15-AF0-071</w:t>
            </w:r>
          </w:p>
        </w:tc>
        <w:tc>
          <w:tcPr>
            <w:tcW w:w="2720" w:type="dxa"/>
          </w:tcPr>
          <w:p w:rsidR="00F33A12" w:rsidRDefault="00F33A12">
            <w:pPr>
              <w:spacing w:after="240"/>
              <w:rPr>
                <w:rFonts w:ascii="Arial" w:hAnsi="Arial" w:cs="Arial"/>
                <w:color w:val="000000"/>
              </w:rPr>
            </w:pPr>
            <w:proofErr w:type="spellStart"/>
            <w:r>
              <w:rPr>
                <w:rFonts w:ascii="Arial" w:hAnsi="Arial" w:cs="Arial"/>
                <w:color w:val="000000"/>
              </w:rPr>
              <w:t>Pertuzumab</w:t>
            </w:r>
            <w:proofErr w:type="spellEnd"/>
            <w:r>
              <w:rPr>
                <w:rFonts w:ascii="Arial" w:hAnsi="Arial" w:cs="Arial"/>
                <w:color w:val="000000"/>
              </w:rPr>
              <w:t xml:space="preserve"> 420 mg  IV  vial</w:t>
            </w:r>
            <w:r>
              <w:rPr>
                <w:rFonts w:ascii="Arial" w:hAnsi="Arial" w:cs="Arial"/>
                <w:color w:val="000000"/>
                <w:sz w:val="16"/>
                <w:szCs w:val="16"/>
              </w:rPr>
              <w:br/>
            </w:r>
            <w:r>
              <w:rPr>
                <w:rFonts w:ascii="Arial" w:hAnsi="Arial" w:cs="Arial"/>
                <w:color w:val="FF0000"/>
                <w:sz w:val="16"/>
                <w:szCs w:val="16"/>
              </w:rPr>
              <w:br/>
            </w:r>
            <w:r>
              <w:rPr>
                <w:rFonts w:ascii="Arial" w:hAnsi="Arial" w:cs="Arial"/>
                <w:color w:val="FF0000"/>
                <w:sz w:val="16"/>
                <w:szCs w:val="16"/>
                <w:rtl/>
              </w:rPr>
              <w:t>وتلزم الشركة المجهزة بتوفير عقار</w:t>
            </w:r>
            <w:r>
              <w:rPr>
                <w:rFonts w:ascii="Arial" w:hAnsi="Arial" w:cs="Arial"/>
                <w:color w:val="FF0000"/>
                <w:sz w:val="16"/>
                <w:szCs w:val="16"/>
              </w:rPr>
              <w:t xml:space="preserve"> ( </w:t>
            </w:r>
            <w:proofErr w:type="spellStart"/>
            <w:r>
              <w:rPr>
                <w:rFonts w:ascii="Arial" w:hAnsi="Arial" w:cs="Arial"/>
                <w:color w:val="FF0000"/>
                <w:sz w:val="16"/>
                <w:szCs w:val="16"/>
              </w:rPr>
              <w:t>Trastuzumab</w:t>
            </w:r>
            <w:proofErr w:type="spellEnd"/>
            <w:r>
              <w:rPr>
                <w:rFonts w:ascii="Arial" w:hAnsi="Arial" w:cs="Arial"/>
                <w:color w:val="FF0000"/>
                <w:sz w:val="16"/>
                <w:szCs w:val="16"/>
              </w:rPr>
              <w:t xml:space="preserve"> 600mg / 5 ml solution for injection vial  S.C  ) </w:t>
            </w:r>
            <w:r>
              <w:rPr>
                <w:rFonts w:ascii="Arial" w:hAnsi="Arial" w:cs="Arial"/>
                <w:color w:val="FF0000"/>
                <w:sz w:val="16"/>
                <w:szCs w:val="16"/>
                <w:rtl/>
              </w:rPr>
              <w:t>مجانا بعدد احتياج مادة</w:t>
            </w:r>
            <w:r>
              <w:rPr>
                <w:rFonts w:ascii="Arial" w:hAnsi="Arial" w:cs="Arial"/>
                <w:color w:val="FF0000"/>
                <w:sz w:val="16"/>
                <w:szCs w:val="16"/>
              </w:rPr>
              <w:t xml:space="preserve"> ( </w:t>
            </w:r>
            <w:proofErr w:type="spellStart"/>
            <w:r>
              <w:rPr>
                <w:rFonts w:ascii="Arial" w:hAnsi="Arial" w:cs="Arial"/>
                <w:color w:val="FF0000"/>
                <w:sz w:val="16"/>
                <w:szCs w:val="16"/>
              </w:rPr>
              <w:t>Pertuzumab</w:t>
            </w:r>
            <w:proofErr w:type="spellEnd"/>
            <w:r>
              <w:rPr>
                <w:rFonts w:ascii="Arial" w:hAnsi="Arial" w:cs="Arial"/>
                <w:color w:val="FF0000"/>
                <w:sz w:val="16"/>
                <w:szCs w:val="16"/>
              </w:rPr>
              <w:t xml:space="preserve">) </w:t>
            </w:r>
            <w:r>
              <w:rPr>
                <w:rFonts w:ascii="Arial" w:hAnsi="Arial" w:cs="Arial"/>
                <w:color w:val="FF0000"/>
                <w:sz w:val="16"/>
                <w:szCs w:val="16"/>
                <w:rtl/>
              </w:rPr>
              <w:t>يحصر صرفها فقط</w:t>
            </w:r>
            <w:r>
              <w:rPr>
                <w:rFonts w:ascii="Arial" w:hAnsi="Arial" w:cs="Arial"/>
                <w:color w:val="FF0000"/>
                <w:sz w:val="16"/>
                <w:szCs w:val="16"/>
              </w:rPr>
              <w:t xml:space="preserve">  </w:t>
            </w:r>
            <w:r>
              <w:rPr>
                <w:rFonts w:ascii="Arial" w:hAnsi="Arial" w:cs="Arial"/>
                <w:color w:val="FF0000"/>
                <w:sz w:val="16"/>
                <w:szCs w:val="16"/>
                <w:rtl/>
              </w:rPr>
              <w:t>لعلاج مرضى سرطان الثدي ماقبل العملية الجراحية</w:t>
            </w:r>
            <w:r>
              <w:rPr>
                <w:rFonts w:ascii="Arial" w:hAnsi="Arial" w:cs="Arial"/>
                <w:color w:val="FF0000"/>
                <w:sz w:val="16"/>
                <w:szCs w:val="16"/>
              </w:rPr>
              <w:t xml:space="preserve">(Neo-adjuvant) </w:t>
            </w:r>
            <w:r>
              <w:rPr>
                <w:rFonts w:ascii="Arial" w:hAnsi="Arial" w:cs="Arial"/>
                <w:color w:val="FF0000"/>
                <w:sz w:val="16"/>
                <w:szCs w:val="16"/>
                <w:rtl/>
              </w:rPr>
              <w:t xml:space="preserve">ويتم مراجعة احتياجها السنوي من قبل اللجنة الاستشارية المختصة بالتعاون مع قسم تقدير الحاجة لمنع صرف المادة لغير استطباباتها المقرة </w:t>
            </w:r>
            <w:r>
              <w:rPr>
                <w:rFonts w:ascii="Arial" w:hAnsi="Arial" w:cs="Arial"/>
                <w:color w:val="FF0000"/>
                <w:sz w:val="16"/>
                <w:szCs w:val="16"/>
              </w:rPr>
              <w:br/>
            </w:r>
            <w:r>
              <w:rPr>
                <w:rFonts w:ascii="Arial" w:hAnsi="Arial" w:cs="Arial"/>
                <w:color w:val="FF0000"/>
                <w:sz w:val="16"/>
                <w:szCs w:val="16"/>
                <w:rtl/>
              </w:rPr>
              <w:t>وتلزم الشركة المجهزة بتوفير عقار</w:t>
            </w:r>
            <w:r>
              <w:rPr>
                <w:rFonts w:ascii="Arial" w:hAnsi="Arial" w:cs="Arial"/>
                <w:color w:val="FF0000"/>
                <w:sz w:val="16"/>
                <w:szCs w:val="16"/>
              </w:rPr>
              <w:t xml:space="preserve"> ( </w:t>
            </w:r>
            <w:proofErr w:type="spellStart"/>
            <w:r>
              <w:rPr>
                <w:rFonts w:ascii="Arial" w:hAnsi="Arial" w:cs="Arial"/>
                <w:color w:val="FF0000"/>
                <w:sz w:val="16"/>
                <w:szCs w:val="16"/>
              </w:rPr>
              <w:t>Trastuzumab</w:t>
            </w:r>
            <w:proofErr w:type="spellEnd"/>
            <w:r>
              <w:rPr>
                <w:rFonts w:ascii="Arial" w:hAnsi="Arial" w:cs="Arial"/>
                <w:color w:val="FF0000"/>
                <w:sz w:val="16"/>
                <w:szCs w:val="16"/>
              </w:rPr>
              <w:t xml:space="preserve"> 600mg / 5 ml solution for injection vial  S.C  ) </w:t>
            </w:r>
            <w:r>
              <w:rPr>
                <w:rFonts w:ascii="Arial" w:hAnsi="Arial" w:cs="Arial"/>
                <w:color w:val="FF0000"/>
                <w:sz w:val="16"/>
                <w:szCs w:val="16"/>
                <w:rtl/>
              </w:rPr>
              <w:t>مجانا بعدد احتياج مادة</w:t>
            </w:r>
            <w:r>
              <w:rPr>
                <w:rFonts w:ascii="Arial" w:hAnsi="Arial" w:cs="Arial"/>
                <w:color w:val="FF0000"/>
                <w:sz w:val="16"/>
                <w:szCs w:val="16"/>
              </w:rPr>
              <w:t xml:space="preserve"> ( </w:t>
            </w:r>
            <w:proofErr w:type="spellStart"/>
            <w:r>
              <w:rPr>
                <w:rFonts w:ascii="Arial" w:hAnsi="Arial" w:cs="Arial"/>
                <w:color w:val="FF0000"/>
                <w:sz w:val="16"/>
                <w:szCs w:val="16"/>
              </w:rPr>
              <w:t>Pertuzumab</w:t>
            </w:r>
            <w:proofErr w:type="spellEnd"/>
            <w:r>
              <w:rPr>
                <w:rFonts w:ascii="Arial" w:hAnsi="Arial" w:cs="Arial"/>
                <w:color w:val="FF0000"/>
                <w:sz w:val="16"/>
                <w:szCs w:val="16"/>
              </w:rPr>
              <w:t>)</w:t>
            </w:r>
          </w:p>
        </w:tc>
        <w:tc>
          <w:tcPr>
            <w:tcW w:w="1272" w:type="dxa"/>
            <w:vAlign w:val="bottom"/>
          </w:tcPr>
          <w:p w:rsidR="00F33A12" w:rsidRDefault="00F33A12">
            <w:pPr>
              <w:jc w:val="right"/>
              <w:rPr>
                <w:rFonts w:ascii="Calibri" w:hAnsi="Calibri" w:cs="Calibri"/>
                <w:color w:val="000000"/>
              </w:rPr>
            </w:pPr>
            <w:r>
              <w:rPr>
                <w:rFonts w:ascii="Calibri" w:hAnsi="Calibri" w:cs="Calibri"/>
                <w:color w:val="000000"/>
              </w:rPr>
              <w:t>3105</w:t>
            </w:r>
          </w:p>
        </w:tc>
        <w:tc>
          <w:tcPr>
            <w:tcW w:w="1906" w:type="dxa"/>
            <w:vAlign w:val="bottom"/>
          </w:tcPr>
          <w:p w:rsidR="00F33A12" w:rsidRDefault="00F33A12">
            <w:pPr>
              <w:bidi/>
              <w:rPr>
                <w:rFonts w:ascii="Arial" w:hAnsi="Arial" w:cs="Arial"/>
                <w:b/>
                <w:bCs/>
                <w:color w:val="000000"/>
                <w:sz w:val="20"/>
                <w:szCs w:val="20"/>
              </w:rPr>
            </w:pPr>
            <w:r>
              <w:rPr>
                <w:rFonts w:ascii="Arial" w:hAnsi="Arial" w:cs="Arial"/>
                <w:b/>
                <w:bCs/>
                <w:color w:val="000000"/>
                <w:sz w:val="20"/>
                <w:szCs w:val="20"/>
                <w:rtl/>
              </w:rPr>
              <w:t>ج/1116 مضاف حديثا      ويحصر صرفها فقط  لعلاج مرضى سرطان الثدي ماقبل العملية الجراحية(</w:t>
            </w:r>
            <w:r>
              <w:rPr>
                <w:rFonts w:ascii="Arial" w:hAnsi="Arial" w:cs="Arial"/>
                <w:b/>
                <w:bCs/>
                <w:color w:val="000000"/>
                <w:sz w:val="20"/>
                <w:szCs w:val="20"/>
              </w:rPr>
              <w:t>Neo-adjuvant</w:t>
            </w:r>
            <w:r>
              <w:rPr>
                <w:rFonts w:ascii="Arial" w:hAnsi="Arial" w:cs="Arial"/>
                <w:b/>
                <w:bCs/>
                <w:color w:val="000000"/>
                <w:sz w:val="20"/>
                <w:szCs w:val="20"/>
                <w:rtl/>
              </w:rPr>
              <w:t xml:space="preserve">) ويتم مراجعة احتياجها السنوي من قبل اللجنة الاستشارية المختصة بالتعاون مع قسم تقدير الحاجة لمنع صرف المادة لغير استطباباتها المقرة وتلزم الشركة المجهزة بتوفير عقار ( </w:t>
            </w:r>
            <w:proofErr w:type="spellStart"/>
            <w:r>
              <w:rPr>
                <w:rFonts w:ascii="Arial" w:hAnsi="Arial" w:cs="Arial"/>
                <w:b/>
                <w:bCs/>
                <w:color w:val="000000"/>
                <w:sz w:val="20"/>
                <w:szCs w:val="20"/>
              </w:rPr>
              <w:t>Trastuzumab</w:t>
            </w:r>
            <w:proofErr w:type="spellEnd"/>
            <w:r>
              <w:rPr>
                <w:rFonts w:ascii="Arial" w:hAnsi="Arial" w:cs="Arial"/>
                <w:b/>
                <w:bCs/>
                <w:color w:val="000000"/>
                <w:sz w:val="20"/>
                <w:szCs w:val="20"/>
              </w:rPr>
              <w:t xml:space="preserve"> 600mg / 5 ml solution for</w:t>
            </w:r>
            <w:r>
              <w:rPr>
                <w:rFonts w:ascii="Arial" w:hAnsi="Arial" w:cs="Arial"/>
                <w:b/>
                <w:bCs/>
                <w:color w:val="000000"/>
                <w:sz w:val="20"/>
                <w:szCs w:val="20"/>
                <w:rtl/>
              </w:rPr>
              <w:t xml:space="preserve"> </w:t>
            </w:r>
            <w:r>
              <w:rPr>
                <w:rFonts w:ascii="Arial" w:hAnsi="Arial" w:cs="Arial"/>
                <w:b/>
                <w:bCs/>
                <w:color w:val="000000"/>
                <w:sz w:val="20"/>
                <w:szCs w:val="20"/>
              </w:rPr>
              <w:t>injection vial</w:t>
            </w:r>
            <w:r>
              <w:rPr>
                <w:rFonts w:ascii="Arial" w:hAnsi="Arial" w:cs="Arial"/>
                <w:b/>
                <w:bCs/>
                <w:color w:val="000000"/>
                <w:sz w:val="20"/>
                <w:szCs w:val="20"/>
                <w:rtl/>
              </w:rPr>
              <w:t xml:space="preserve">  </w:t>
            </w:r>
            <w:r>
              <w:rPr>
                <w:rFonts w:ascii="Arial" w:hAnsi="Arial" w:cs="Arial"/>
                <w:b/>
                <w:bCs/>
                <w:color w:val="000000"/>
                <w:sz w:val="20"/>
                <w:szCs w:val="20"/>
              </w:rPr>
              <w:t>S.C</w:t>
            </w:r>
            <w:r>
              <w:rPr>
                <w:rFonts w:ascii="Arial" w:hAnsi="Arial" w:cs="Arial"/>
                <w:b/>
                <w:bCs/>
                <w:color w:val="000000"/>
                <w:sz w:val="20"/>
                <w:szCs w:val="20"/>
                <w:rtl/>
              </w:rPr>
              <w:t xml:space="preserve">  ) مجانا بعدد احتياج مادة ( </w:t>
            </w:r>
            <w:proofErr w:type="spellStart"/>
            <w:r>
              <w:rPr>
                <w:rFonts w:ascii="Arial" w:hAnsi="Arial" w:cs="Arial"/>
                <w:b/>
                <w:bCs/>
                <w:color w:val="000000"/>
                <w:sz w:val="20"/>
                <w:szCs w:val="20"/>
              </w:rPr>
              <w:t>Pertuzumab</w:t>
            </w:r>
            <w:proofErr w:type="spellEnd"/>
            <w:r>
              <w:rPr>
                <w:rFonts w:ascii="Arial" w:hAnsi="Arial" w:cs="Arial"/>
                <w:b/>
                <w:bCs/>
                <w:color w:val="000000"/>
                <w:sz w:val="20"/>
                <w:szCs w:val="20"/>
                <w:rtl/>
              </w:rPr>
              <w:t>)</w:t>
            </w:r>
          </w:p>
        </w:tc>
        <w:tc>
          <w:tcPr>
            <w:tcW w:w="2081" w:type="dxa"/>
            <w:vAlign w:val="bottom"/>
          </w:tcPr>
          <w:p w:rsidR="00F33A12" w:rsidRDefault="00F33A12">
            <w:pPr>
              <w:rPr>
                <w:rFonts w:ascii="Calibri" w:hAnsi="Calibri" w:cs="Calibri"/>
                <w:color w:val="000000"/>
              </w:rPr>
            </w:pPr>
            <w:r>
              <w:rPr>
                <w:rFonts w:ascii="Calibri" w:hAnsi="Calibri" w:cs="Calibri"/>
                <w:color w:val="000000"/>
              </w:rPr>
              <w:t>1 VIAL</w:t>
            </w:r>
          </w:p>
        </w:tc>
        <w:tc>
          <w:tcPr>
            <w:tcW w:w="1173" w:type="dxa"/>
            <w:vAlign w:val="bottom"/>
          </w:tcPr>
          <w:p w:rsidR="00F33A12" w:rsidRDefault="00F33A12">
            <w:pPr>
              <w:jc w:val="right"/>
              <w:rPr>
                <w:rFonts w:ascii="Calibri" w:hAnsi="Calibri" w:cs="Calibri"/>
                <w:color w:val="000000"/>
              </w:rPr>
            </w:pPr>
            <w:r>
              <w:rPr>
                <w:rFonts w:ascii="Calibri" w:hAnsi="Calibri" w:cs="Calibri"/>
                <w:color w:val="000000"/>
              </w:rPr>
              <w:t>1569</w:t>
            </w:r>
          </w:p>
        </w:tc>
        <w:tc>
          <w:tcPr>
            <w:tcW w:w="1188" w:type="dxa"/>
            <w:vAlign w:val="bottom"/>
          </w:tcPr>
          <w:p w:rsidR="00F33A12" w:rsidRDefault="00F33A12">
            <w:pPr>
              <w:jc w:val="right"/>
              <w:rPr>
                <w:rFonts w:ascii="Calibri" w:hAnsi="Calibri" w:cs="Calibri"/>
                <w:color w:val="000000"/>
              </w:rPr>
            </w:pPr>
            <w:r>
              <w:rPr>
                <w:rFonts w:ascii="Calibri" w:hAnsi="Calibri" w:cs="Calibri"/>
                <w:color w:val="000000"/>
              </w:rPr>
              <w:t>1098.3</w:t>
            </w:r>
          </w:p>
        </w:tc>
        <w:tc>
          <w:tcPr>
            <w:tcW w:w="1055" w:type="dxa"/>
            <w:vAlign w:val="bottom"/>
          </w:tcPr>
          <w:p w:rsidR="00F33A12" w:rsidRDefault="00F33A12">
            <w:pPr>
              <w:jc w:val="right"/>
              <w:rPr>
                <w:rFonts w:ascii="Calibri" w:hAnsi="Calibri" w:cs="Calibri"/>
                <w:color w:val="000000"/>
              </w:rPr>
            </w:pPr>
            <w:r>
              <w:rPr>
                <w:rFonts w:ascii="Calibri" w:hAnsi="Calibri" w:cs="Calibri"/>
                <w:color w:val="000000"/>
              </w:rPr>
              <w:t>706.05</w:t>
            </w:r>
          </w:p>
        </w:tc>
        <w:tc>
          <w:tcPr>
            <w:tcW w:w="1169" w:type="dxa"/>
            <w:vAlign w:val="bottom"/>
          </w:tcPr>
          <w:p w:rsidR="00F33A12" w:rsidRDefault="00F33A12">
            <w:pPr>
              <w:jc w:val="right"/>
              <w:rPr>
                <w:rFonts w:ascii="Calibri" w:hAnsi="Calibri" w:cs="Calibri"/>
                <w:color w:val="000000"/>
              </w:rPr>
            </w:pPr>
            <w:r>
              <w:rPr>
                <w:rFonts w:ascii="Calibri" w:hAnsi="Calibri" w:cs="Calibri"/>
                <w:color w:val="000000"/>
              </w:rPr>
              <w:t>392.25</w:t>
            </w:r>
          </w:p>
        </w:tc>
      </w:tr>
      <w:tr w:rsidR="00F33A12" w:rsidRPr="00844D38" w:rsidTr="00072024">
        <w:trPr>
          <w:trHeight w:val="495"/>
        </w:trPr>
        <w:tc>
          <w:tcPr>
            <w:tcW w:w="666" w:type="dxa"/>
            <w:vAlign w:val="center"/>
          </w:tcPr>
          <w:p w:rsidR="00F33A12" w:rsidRDefault="00F33A12">
            <w:pPr>
              <w:jc w:val="center"/>
              <w:rPr>
                <w:rFonts w:ascii="Arial" w:hAnsi="Arial" w:cs="Arial"/>
                <w:color w:val="000000"/>
              </w:rPr>
            </w:pPr>
            <w:r>
              <w:rPr>
                <w:rFonts w:ascii="Arial" w:hAnsi="Arial" w:cs="Arial"/>
                <w:color w:val="000000"/>
              </w:rPr>
              <w:t>2</w:t>
            </w:r>
          </w:p>
        </w:tc>
        <w:tc>
          <w:tcPr>
            <w:tcW w:w="1371" w:type="dxa"/>
            <w:vAlign w:val="bottom"/>
          </w:tcPr>
          <w:p w:rsidR="00F33A12" w:rsidRDefault="00F33A12">
            <w:pPr>
              <w:rPr>
                <w:rFonts w:ascii="Calibri" w:hAnsi="Calibri" w:cs="Calibri"/>
                <w:color w:val="000000"/>
              </w:rPr>
            </w:pPr>
            <w:r>
              <w:rPr>
                <w:rFonts w:ascii="Calibri" w:hAnsi="Calibri" w:cs="Calibri"/>
                <w:color w:val="000000"/>
              </w:rPr>
              <w:t>15-B00-131</w:t>
            </w:r>
          </w:p>
        </w:tc>
        <w:tc>
          <w:tcPr>
            <w:tcW w:w="2720" w:type="dxa"/>
          </w:tcPr>
          <w:p w:rsidR="00F33A12" w:rsidRDefault="00F33A12">
            <w:pPr>
              <w:spacing w:after="240"/>
              <w:rPr>
                <w:rFonts w:ascii="Arial" w:hAnsi="Arial" w:cs="Arial"/>
              </w:rPr>
            </w:pPr>
            <w:proofErr w:type="spellStart"/>
            <w:r>
              <w:rPr>
                <w:rFonts w:ascii="Arial" w:hAnsi="Arial" w:cs="Arial"/>
              </w:rPr>
              <w:t>Ponatinib</w:t>
            </w:r>
            <w:proofErr w:type="spellEnd"/>
            <w:r>
              <w:rPr>
                <w:rFonts w:ascii="Arial" w:hAnsi="Arial" w:cs="Arial"/>
              </w:rPr>
              <w:t xml:space="preserve"> 15mg film coated tablet</w:t>
            </w:r>
            <w:r>
              <w:rPr>
                <w:rFonts w:ascii="Arial" w:hAnsi="Arial" w:cs="Arial"/>
                <w:color w:val="FF0000"/>
              </w:rPr>
              <w:br/>
            </w:r>
            <w:r>
              <w:rPr>
                <w:rFonts w:ascii="Arial" w:hAnsi="Arial" w:cs="Arial"/>
                <w:color w:val="FF0000"/>
                <w:sz w:val="16"/>
                <w:szCs w:val="16"/>
              </w:rPr>
              <w:br/>
              <w:t>-</w:t>
            </w:r>
            <w:r>
              <w:rPr>
                <w:rFonts w:ascii="Arial" w:hAnsi="Arial" w:cs="Arial"/>
                <w:color w:val="FF0000"/>
                <w:sz w:val="16"/>
                <w:szCs w:val="16"/>
                <w:rtl/>
              </w:rPr>
              <w:t>تلتزم الشركة المجهزة للعلاج بتوفير الفحوصات للطفرة الوراثية</w:t>
            </w:r>
            <w:r>
              <w:rPr>
                <w:rFonts w:ascii="Arial" w:hAnsi="Arial" w:cs="Arial"/>
                <w:color w:val="FF0000"/>
                <w:sz w:val="16"/>
                <w:szCs w:val="16"/>
              </w:rPr>
              <w:t xml:space="preserve"> t350i </w:t>
            </w:r>
            <w:r>
              <w:rPr>
                <w:rFonts w:ascii="Arial" w:hAnsi="Arial" w:cs="Arial"/>
                <w:color w:val="FF0000"/>
                <w:sz w:val="16"/>
                <w:szCs w:val="16"/>
                <w:rtl/>
              </w:rPr>
              <w:t>مجانا</w:t>
            </w:r>
            <w:r>
              <w:rPr>
                <w:rFonts w:ascii="Arial" w:hAnsi="Arial" w:cs="Arial"/>
                <w:color w:val="FF0000"/>
                <w:sz w:val="16"/>
                <w:szCs w:val="16"/>
              </w:rPr>
              <w:br/>
              <w:t>-</w:t>
            </w:r>
            <w:r>
              <w:rPr>
                <w:rFonts w:ascii="Arial" w:hAnsi="Arial" w:cs="Arial"/>
                <w:color w:val="FF0000"/>
                <w:sz w:val="16"/>
                <w:szCs w:val="16"/>
                <w:rtl/>
              </w:rPr>
              <w:t>تتنزم الشركة بعلاج 15 مريض مجانا مع كل عقد</w:t>
            </w:r>
            <w:r>
              <w:rPr>
                <w:rFonts w:ascii="Arial" w:hAnsi="Arial" w:cs="Arial"/>
                <w:color w:val="FF0000"/>
                <w:sz w:val="16"/>
                <w:szCs w:val="16"/>
              </w:rPr>
              <w:br/>
              <w:t>-</w:t>
            </w:r>
            <w:r>
              <w:rPr>
                <w:rFonts w:ascii="Arial" w:hAnsi="Arial" w:cs="Arial"/>
                <w:color w:val="FF0000"/>
                <w:sz w:val="16"/>
                <w:szCs w:val="16"/>
                <w:rtl/>
              </w:rPr>
              <w:t>تشكيل لجنة من ثلاث دوائر تشرف على صرف ومتابعة المرضى</w:t>
            </w:r>
            <w:r>
              <w:rPr>
                <w:rFonts w:ascii="Arial" w:hAnsi="Arial" w:cs="Arial"/>
                <w:color w:val="FF0000"/>
                <w:sz w:val="16"/>
                <w:szCs w:val="16"/>
              </w:rPr>
              <w:br/>
              <w:t>-</w:t>
            </w:r>
            <w:r>
              <w:rPr>
                <w:rFonts w:ascii="Arial" w:hAnsi="Arial" w:cs="Arial"/>
                <w:color w:val="FF0000"/>
                <w:sz w:val="16"/>
                <w:szCs w:val="16"/>
                <w:rtl/>
              </w:rPr>
              <w:t>يطلب للسنة الاولى</w:t>
            </w:r>
            <w:r>
              <w:rPr>
                <w:rFonts w:ascii="Arial" w:hAnsi="Arial" w:cs="Arial"/>
                <w:color w:val="FF0000"/>
                <w:sz w:val="16"/>
                <w:szCs w:val="16"/>
              </w:rPr>
              <w:t xml:space="preserve">  </w:t>
            </w:r>
            <w:r>
              <w:rPr>
                <w:rFonts w:ascii="Arial" w:hAnsi="Arial" w:cs="Arial"/>
                <w:color w:val="FF0000"/>
                <w:sz w:val="16"/>
                <w:szCs w:val="16"/>
                <w:rtl/>
              </w:rPr>
              <w:t>احتياج لعلاج 50 مريض فقط</w:t>
            </w:r>
            <w:r>
              <w:rPr>
                <w:rFonts w:ascii="Arial" w:hAnsi="Arial" w:cs="Arial"/>
                <w:color w:val="FF0000"/>
                <w:sz w:val="16"/>
                <w:szCs w:val="16"/>
              </w:rPr>
              <w:t xml:space="preserve">  </w:t>
            </w:r>
            <w:r>
              <w:rPr>
                <w:rFonts w:ascii="Arial" w:hAnsi="Arial" w:cs="Arial"/>
                <w:color w:val="FF0000"/>
                <w:sz w:val="16"/>
                <w:szCs w:val="16"/>
                <w:rtl/>
              </w:rPr>
              <w:t>ج/1139-تقر المواد الاتية في القائمة الاساسية المستوى الاول كخط اول لعلاج مرضى</w:t>
            </w:r>
            <w:r>
              <w:rPr>
                <w:rFonts w:ascii="Arial" w:hAnsi="Arial" w:cs="Arial"/>
                <w:color w:val="FF0000"/>
                <w:sz w:val="16"/>
                <w:szCs w:val="16"/>
              </w:rPr>
              <w:t xml:space="preserve"> CML </w:t>
            </w:r>
            <w:r>
              <w:rPr>
                <w:rFonts w:ascii="Arial" w:hAnsi="Arial" w:cs="Arial"/>
                <w:color w:val="FF0000"/>
                <w:sz w:val="16"/>
                <w:szCs w:val="16"/>
                <w:rtl/>
              </w:rPr>
              <w:t>لمن يحملون الطفرة الوراثية</w:t>
            </w:r>
            <w:r>
              <w:rPr>
                <w:rFonts w:ascii="Arial" w:hAnsi="Arial" w:cs="Arial"/>
                <w:color w:val="FF0000"/>
                <w:sz w:val="16"/>
                <w:szCs w:val="16"/>
              </w:rPr>
              <w:t xml:space="preserve"> t350i </w:t>
            </w:r>
            <w:r>
              <w:rPr>
                <w:rFonts w:ascii="Arial" w:hAnsi="Arial" w:cs="Arial"/>
                <w:color w:val="FF0000"/>
                <w:sz w:val="16"/>
                <w:szCs w:val="16"/>
                <w:rtl/>
              </w:rPr>
              <w:t xml:space="preserve">وكخط ثالث للمرضى الغير مستجيبين للخطين الاول والثاني </w:t>
            </w:r>
            <w:r>
              <w:rPr>
                <w:rFonts w:ascii="Arial" w:hAnsi="Arial" w:cs="Arial"/>
                <w:color w:val="FF0000"/>
                <w:sz w:val="16"/>
                <w:szCs w:val="16"/>
              </w:rPr>
              <w:br/>
              <w:t>-</w:t>
            </w:r>
            <w:r>
              <w:rPr>
                <w:rFonts w:ascii="Arial" w:hAnsi="Arial" w:cs="Arial"/>
                <w:color w:val="FF0000"/>
                <w:sz w:val="16"/>
                <w:szCs w:val="16"/>
                <w:rtl/>
              </w:rPr>
              <w:t xml:space="preserve">تلتزم الشركة المجهزة للعلاج بتوفير الفحوصات </w:t>
            </w:r>
            <w:r>
              <w:rPr>
                <w:rFonts w:ascii="Arial" w:hAnsi="Arial" w:cs="Arial"/>
                <w:color w:val="FF0000"/>
                <w:sz w:val="16"/>
                <w:szCs w:val="16"/>
                <w:rtl/>
              </w:rPr>
              <w:lastRenderedPageBreak/>
              <w:t>للطفرة الوراثية</w:t>
            </w:r>
            <w:r>
              <w:rPr>
                <w:rFonts w:ascii="Arial" w:hAnsi="Arial" w:cs="Arial"/>
                <w:color w:val="FF0000"/>
                <w:sz w:val="16"/>
                <w:szCs w:val="16"/>
              </w:rPr>
              <w:t xml:space="preserve"> t350i </w:t>
            </w:r>
            <w:r>
              <w:rPr>
                <w:rFonts w:ascii="Arial" w:hAnsi="Arial" w:cs="Arial"/>
                <w:color w:val="FF0000"/>
                <w:sz w:val="16"/>
                <w:szCs w:val="16"/>
                <w:rtl/>
              </w:rPr>
              <w:t>مجانا</w:t>
            </w:r>
            <w:r>
              <w:rPr>
                <w:rFonts w:ascii="Arial" w:hAnsi="Arial" w:cs="Arial"/>
                <w:color w:val="FF0000"/>
                <w:sz w:val="16"/>
                <w:szCs w:val="16"/>
              </w:rPr>
              <w:br/>
              <w:t>-</w:t>
            </w:r>
            <w:r>
              <w:rPr>
                <w:rFonts w:ascii="Arial" w:hAnsi="Arial" w:cs="Arial"/>
                <w:color w:val="FF0000"/>
                <w:sz w:val="16"/>
                <w:szCs w:val="16"/>
                <w:rtl/>
              </w:rPr>
              <w:t>تتنزم الشركة بعلاج 15 مريض مجانا مع كل عقد</w:t>
            </w:r>
            <w:r>
              <w:rPr>
                <w:rFonts w:ascii="Arial" w:hAnsi="Arial" w:cs="Arial"/>
                <w:color w:val="FF0000"/>
                <w:sz w:val="16"/>
                <w:szCs w:val="16"/>
              </w:rPr>
              <w:br/>
              <w:t>-</w:t>
            </w:r>
            <w:r>
              <w:rPr>
                <w:rFonts w:ascii="Arial" w:hAnsi="Arial" w:cs="Arial"/>
                <w:color w:val="FF0000"/>
                <w:sz w:val="16"/>
                <w:szCs w:val="16"/>
                <w:rtl/>
              </w:rPr>
              <w:t>تشكيل لجنة من ثلاث دوائر تشرف على صرف ومتابعة المرضى</w:t>
            </w:r>
            <w:r>
              <w:rPr>
                <w:rFonts w:ascii="Arial" w:hAnsi="Arial" w:cs="Arial"/>
                <w:color w:val="FF0000"/>
                <w:sz w:val="16"/>
                <w:szCs w:val="16"/>
              </w:rPr>
              <w:br/>
              <w:t>-</w:t>
            </w:r>
            <w:r>
              <w:rPr>
                <w:rFonts w:ascii="Arial" w:hAnsi="Arial" w:cs="Arial"/>
                <w:color w:val="FF0000"/>
                <w:sz w:val="16"/>
                <w:szCs w:val="16"/>
                <w:rtl/>
              </w:rPr>
              <w:t>يطلب للسنة الاولى</w:t>
            </w:r>
            <w:r>
              <w:rPr>
                <w:rFonts w:ascii="Arial" w:hAnsi="Arial" w:cs="Arial"/>
                <w:color w:val="FF0000"/>
                <w:sz w:val="16"/>
                <w:szCs w:val="16"/>
              </w:rPr>
              <w:t xml:space="preserve">  </w:t>
            </w:r>
            <w:r>
              <w:rPr>
                <w:rFonts w:ascii="Arial" w:hAnsi="Arial" w:cs="Arial"/>
                <w:color w:val="FF0000"/>
                <w:sz w:val="16"/>
                <w:szCs w:val="16"/>
                <w:rtl/>
              </w:rPr>
              <w:t>احتياج لعلاج 50 مريض فقط</w:t>
            </w:r>
          </w:p>
        </w:tc>
        <w:tc>
          <w:tcPr>
            <w:tcW w:w="1272" w:type="dxa"/>
            <w:vAlign w:val="bottom"/>
          </w:tcPr>
          <w:p w:rsidR="00F33A12" w:rsidRDefault="00F33A12">
            <w:pPr>
              <w:jc w:val="right"/>
              <w:rPr>
                <w:rFonts w:ascii="Calibri" w:hAnsi="Calibri" w:cs="Calibri"/>
                <w:color w:val="000000"/>
              </w:rPr>
            </w:pPr>
            <w:r>
              <w:rPr>
                <w:rFonts w:ascii="Calibri" w:hAnsi="Calibri" w:cs="Calibri"/>
                <w:color w:val="000000"/>
              </w:rPr>
              <w:lastRenderedPageBreak/>
              <w:t>48000</w:t>
            </w:r>
          </w:p>
        </w:tc>
        <w:tc>
          <w:tcPr>
            <w:tcW w:w="1906" w:type="dxa"/>
            <w:vAlign w:val="center"/>
          </w:tcPr>
          <w:p w:rsidR="00F33A12" w:rsidRDefault="00F33A12">
            <w:pPr>
              <w:bidi/>
              <w:spacing w:after="240"/>
              <w:rPr>
                <w:b/>
                <w:bCs/>
                <w:sz w:val="24"/>
                <w:szCs w:val="24"/>
              </w:rPr>
            </w:pPr>
            <w:r>
              <w:rPr>
                <w:b/>
                <w:bCs/>
                <w:rtl/>
              </w:rPr>
              <w:t>ج/1139</w:t>
            </w:r>
            <w:r>
              <w:rPr>
                <w:b/>
                <w:bCs/>
                <w:rtl/>
              </w:rPr>
              <w:br/>
              <w:t xml:space="preserve">مضاف حديثا                    1- كخط اول لعلاج مرضى </w:t>
            </w:r>
            <w:r>
              <w:rPr>
                <w:b/>
                <w:bCs/>
              </w:rPr>
              <w:t>CML</w:t>
            </w:r>
            <w:r>
              <w:rPr>
                <w:b/>
                <w:bCs/>
                <w:rtl/>
              </w:rPr>
              <w:t xml:space="preserve"> لمن يحملون الطفرة الوراثية </w:t>
            </w:r>
            <w:r>
              <w:rPr>
                <w:b/>
                <w:bCs/>
              </w:rPr>
              <w:t>t350i</w:t>
            </w:r>
            <w:r>
              <w:rPr>
                <w:b/>
                <w:bCs/>
                <w:rtl/>
              </w:rPr>
              <w:t xml:space="preserve"> وكخط ثالث للمرضى الغير مستجيبين للخطين الاول والثاني </w:t>
            </w:r>
            <w:r>
              <w:rPr>
                <w:b/>
                <w:bCs/>
                <w:rtl/>
              </w:rPr>
              <w:br/>
              <w:t xml:space="preserve">2-تلتزم الشركة المجهزة للعلاج بتوفير الفحوصات للطفرة </w:t>
            </w:r>
            <w:r>
              <w:rPr>
                <w:b/>
                <w:bCs/>
                <w:rtl/>
              </w:rPr>
              <w:lastRenderedPageBreak/>
              <w:t xml:space="preserve">الوراثية </w:t>
            </w:r>
            <w:r>
              <w:rPr>
                <w:b/>
                <w:bCs/>
              </w:rPr>
              <w:t>t350i</w:t>
            </w:r>
            <w:r>
              <w:rPr>
                <w:b/>
                <w:bCs/>
                <w:rtl/>
              </w:rPr>
              <w:t xml:space="preserve"> مجانا</w:t>
            </w:r>
            <w:r>
              <w:rPr>
                <w:b/>
                <w:bCs/>
                <w:rtl/>
              </w:rPr>
              <w:br/>
              <w:t>3-تلتزم  الشركة بعلاج 15 مريض مجانا مع كل عقد</w:t>
            </w:r>
            <w:r>
              <w:rPr>
                <w:b/>
                <w:bCs/>
                <w:rtl/>
              </w:rPr>
              <w:br/>
              <w:t>على ان يتم التسجيل ومتابعة  المرضى من قبل اللجنة المركزية في دائرة مدينة الطب</w:t>
            </w:r>
          </w:p>
        </w:tc>
        <w:tc>
          <w:tcPr>
            <w:tcW w:w="2081" w:type="dxa"/>
            <w:vAlign w:val="bottom"/>
          </w:tcPr>
          <w:p w:rsidR="00F33A12" w:rsidRDefault="00F33A12">
            <w:pPr>
              <w:rPr>
                <w:rFonts w:ascii="Calibri" w:hAnsi="Calibri" w:cs="Calibri"/>
                <w:color w:val="000000"/>
              </w:rPr>
            </w:pPr>
            <w:r>
              <w:rPr>
                <w:rFonts w:ascii="Calibri" w:hAnsi="Calibri" w:cs="Calibri"/>
                <w:color w:val="000000"/>
              </w:rPr>
              <w:lastRenderedPageBreak/>
              <w:t>1 PACK (30 TAB)</w:t>
            </w:r>
          </w:p>
        </w:tc>
        <w:tc>
          <w:tcPr>
            <w:tcW w:w="1173" w:type="dxa"/>
            <w:vAlign w:val="bottom"/>
          </w:tcPr>
          <w:p w:rsidR="00F33A12" w:rsidRDefault="00F33A12">
            <w:pPr>
              <w:jc w:val="right"/>
              <w:rPr>
                <w:rFonts w:ascii="Calibri" w:hAnsi="Calibri" w:cs="Calibri"/>
                <w:color w:val="000000"/>
              </w:rPr>
            </w:pPr>
            <w:r>
              <w:rPr>
                <w:rFonts w:ascii="Calibri" w:hAnsi="Calibri" w:cs="Calibri"/>
                <w:color w:val="000000"/>
              </w:rPr>
              <w:t>2703</w:t>
            </w:r>
          </w:p>
        </w:tc>
        <w:tc>
          <w:tcPr>
            <w:tcW w:w="1188" w:type="dxa"/>
            <w:vAlign w:val="bottom"/>
          </w:tcPr>
          <w:p w:rsidR="00F33A12" w:rsidRDefault="00F33A12">
            <w:pPr>
              <w:jc w:val="right"/>
              <w:rPr>
                <w:rFonts w:ascii="Calibri" w:hAnsi="Calibri" w:cs="Calibri"/>
                <w:color w:val="000000"/>
              </w:rPr>
            </w:pPr>
            <w:r>
              <w:rPr>
                <w:rFonts w:ascii="Calibri" w:hAnsi="Calibri" w:cs="Calibri"/>
                <w:color w:val="000000"/>
              </w:rPr>
              <w:t>1892.1</w:t>
            </w:r>
          </w:p>
        </w:tc>
        <w:tc>
          <w:tcPr>
            <w:tcW w:w="1055" w:type="dxa"/>
            <w:vAlign w:val="bottom"/>
          </w:tcPr>
          <w:p w:rsidR="00F33A12" w:rsidRDefault="00F33A12">
            <w:pPr>
              <w:jc w:val="right"/>
              <w:rPr>
                <w:rFonts w:ascii="Calibri" w:hAnsi="Calibri" w:cs="Calibri"/>
                <w:color w:val="000000"/>
              </w:rPr>
            </w:pPr>
            <w:r>
              <w:rPr>
                <w:rFonts w:ascii="Calibri" w:hAnsi="Calibri" w:cs="Calibri"/>
                <w:color w:val="000000"/>
              </w:rPr>
              <w:t>1216.35</w:t>
            </w:r>
          </w:p>
        </w:tc>
        <w:tc>
          <w:tcPr>
            <w:tcW w:w="1169" w:type="dxa"/>
            <w:vAlign w:val="bottom"/>
          </w:tcPr>
          <w:p w:rsidR="00F33A12" w:rsidRDefault="00F33A12">
            <w:pPr>
              <w:jc w:val="right"/>
              <w:rPr>
                <w:rFonts w:ascii="Calibri" w:hAnsi="Calibri" w:cs="Calibri"/>
                <w:color w:val="000000"/>
              </w:rPr>
            </w:pPr>
            <w:r>
              <w:rPr>
                <w:rFonts w:ascii="Calibri" w:hAnsi="Calibri" w:cs="Calibri"/>
                <w:color w:val="000000"/>
              </w:rPr>
              <w:t>675.75</w:t>
            </w:r>
          </w:p>
        </w:tc>
      </w:tr>
      <w:tr w:rsidR="00F33A12" w:rsidRPr="00844D38" w:rsidTr="00072024">
        <w:trPr>
          <w:trHeight w:val="495"/>
        </w:trPr>
        <w:tc>
          <w:tcPr>
            <w:tcW w:w="666" w:type="dxa"/>
            <w:vAlign w:val="center"/>
          </w:tcPr>
          <w:p w:rsidR="00F33A12" w:rsidRDefault="00F33A12">
            <w:pPr>
              <w:jc w:val="center"/>
              <w:rPr>
                <w:rFonts w:ascii="Arial" w:hAnsi="Arial" w:cs="Arial"/>
                <w:color w:val="000000"/>
              </w:rPr>
            </w:pPr>
            <w:r>
              <w:rPr>
                <w:rFonts w:ascii="Arial" w:hAnsi="Arial" w:cs="Arial"/>
                <w:color w:val="000000"/>
              </w:rPr>
              <w:lastRenderedPageBreak/>
              <w:t>3</w:t>
            </w:r>
          </w:p>
        </w:tc>
        <w:tc>
          <w:tcPr>
            <w:tcW w:w="1371" w:type="dxa"/>
            <w:vAlign w:val="bottom"/>
          </w:tcPr>
          <w:p w:rsidR="00F33A12" w:rsidRDefault="00F33A12">
            <w:pPr>
              <w:rPr>
                <w:rFonts w:ascii="Calibri" w:hAnsi="Calibri" w:cs="Calibri"/>
                <w:color w:val="000000"/>
              </w:rPr>
            </w:pPr>
            <w:r>
              <w:rPr>
                <w:rFonts w:ascii="Calibri" w:hAnsi="Calibri" w:cs="Calibri"/>
                <w:color w:val="000000"/>
              </w:rPr>
              <w:t>15-B00-132</w:t>
            </w:r>
          </w:p>
        </w:tc>
        <w:tc>
          <w:tcPr>
            <w:tcW w:w="2720" w:type="dxa"/>
          </w:tcPr>
          <w:p w:rsidR="00F33A12" w:rsidRDefault="00F33A12">
            <w:pPr>
              <w:spacing w:after="240"/>
              <w:rPr>
                <w:rFonts w:ascii="Arial" w:hAnsi="Arial" w:cs="Arial"/>
              </w:rPr>
            </w:pPr>
            <w:proofErr w:type="spellStart"/>
            <w:r>
              <w:rPr>
                <w:rFonts w:ascii="Arial" w:hAnsi="Arial" w:cs="Arial"/>
              </w:rPr>
              <w:t>Ponatinib</w:t>
            </w:r>
            <w:proofErr w:type="spellEnd"/>
            <w:r>
              <w:rPr>
                <w:rFonts w:ascii="Arial" w:hAnsi="Arial" w:cs="Arial"/>
              </w:rPr>
              <w:t xml:space="preserve"> 45mg film coated tablet </w:t>
            </w:r>
            <w:r>
              <w:rPr>
                <w:rFonts w:ascii="Arial" w:hAnsi="Arial" w:cs="Arial"/>
              </w:rPr>
              <w:br/>
            </w:r>
            <w:r>
              <w:rPr>
                <w:rFonts w:ascii="Arial" w:hAnsi="Arial" w:cs="Arial"/>
                <w:color w:val="FF0000"/>
                <w:sz w:val="16"/>
                <w:szCs w:val="16"/>
              </w:rPr>
              <w:br/>
              <w:t>-</w:t>
            </w:r>
            <w:r>
              <w:rPr>
                <w:rFonts w:ascii="Arial" w:hAnsi="Arial" w:cs="Arial"/>
                <w:color w:val="FF0000"/>
                <w:sz w:val="16"/>
                <w:szCs w:val="16"/>
                <w:rtl/>
              </w:rPr>
              <w:t>تلتزم الشركة المجهزة للعلاج بتوفير الفحوصات للطفرة الوراثية</w:t>
            </w:r>
            <w:r>
              <w:rPr>
                <w:rFonts w:ascii="Arial" w:hAnsi="Arial" w:cs="Arial"/>
                <w:color w:val="FF0000"/>
                <w:sz w:val="16"/>
                <w:szCs w:val="16"/>
              </w:rPr>
              <w:t xml:space="preserve"> t350i </w:t>
            </w:r>
            <w:r>
              <w:rPr>
                <w:rFonts w:ascii="Arial" w:hAnsi="Arial" w:cs="Arial"/>
                <w:color w:val="FF0000"/>
                <w:sz w:val="16"/>
                <w:szCs w:val="16"/>
                <w:rtl/>
              </w:rPr>
              <w:t>مجانا</w:t>
            </w:r>
            <w:r>
              <w:rPr>
                <w:rFonts w:ascii="Arial" w:hAnsi="Arial" w:cs="Arial"/>
                <w:color w:val="FF0000"/>
                <w:sz w:val="16"/>
                <w:szCs w:val="16"/>
              </w:rPr>
              <w:br/>
              <w:t>-</w:t>
            </w:r>
            <w:r>
              <w:rPr>
                <w:rFonts w:ascii="Arial" w:hAnsi="Arial" w:cs="Arial"/>
                <w:color w:val="FF0000"/>
                <w:sz w:val="16"/>
                <w:szCs w:val="16"/>
                <w:rtl/>
              </w:rPr>
              <w:t>تتنزم الشركة بعلاج 15 مريض مجانا مع كل عقد</w:t>
            </w:r>
            <w:r>
              <w:rPr>
                <w:rFonts w:ascii="Arial" w:hAnsi="Arial" w:cs="Arial"/>
                <w:color w:val="FF0000"/>
                <w:sz w:val="16"/>
                <w:szCs w:val="16"/>
              </w:rPr>
              <w:br/>
              <w:t>-</w:t>
            </w:r>
            <w:r>
              <w:rPr>
                <w:rFonts w:ascii="Arial" w:hAnsi="Arial" w:cs="Arial"/>
                <w:color w:val="FF0000"/>
                <w:sz w:val="16"/>
                <w:szCs w:val="16"/>
                <w:rtl/>
              </w:rPr>
              <w:t>تشكيل لجنة من ثلاث دوائر تشرف على صرف ومتابعة المرضى</w:t>
            </w:r>
            <w:r>
              <w:rPr>
                <w:rFonts w:ascii="Arial" w:hAnsi="Arial" w:cs="Arial"/>
                <w:color w:val="FF0000"/>
                <w:sz w:val="16"/>
                <w:szCs w:val="16"/>
              </w:rPr>
              <w:br/>
              <w:t>-</w:t>
            </w:r>
            <w:r>
              <w:rPr>
                <w:rFonts w:ascii="Arial" w:hAnsi="Arial" w:cs="Arial"/>
                <w:color w:val="FF0000"/>
                <w:sz w:val="16"/>
                <w:szCs w:val="16"/>
                <w:rtl/>
              </w:rPr>
              <w:t>يطلب للسنة الاولى</w:t>
            </w:r>
            <w:r>
              <w:rPr>
                <w:rFonts w:ascii="Arial" w:hAnsi="Arial" w:cs="Arial"/>
                <w:color w:val="FF0000"/>
                <w:sz w:val="16"/>
                <w:szCs w:val="16"/>
              </w:rPr>
              <w:t xml:space="preserve">  </w:t>
            </w:r>
            <w:r>
              <w:rPr>
                <w:rFonts w:ascii="Arial" w:hAnsi="Arial" w:cs="Arial"/>
                <w:color w:val="FF0000"/>
                <w:sz w:val="16"/>
                <w:szCs w:val="16"/>
                <w:rtl/>
              </w:rPr>
              <w:t>احتياج لعلاج 50 مريض فقط</w:t>
            </w:r>
            <w:r>
              <w:rPr>
                <w:rFonts w:ascii="Arial" w:hAnsi="Arial" w:cs="Arial"/>
                <w:color w:val="FF0000"/>
                <w:sz w:val="16"/>
                <w:szCs w:val="16"/>
              </w:rPr>
              <w:t xml:space="preserve">  /1139-</w:t>
            </w:r>
            <w:r>
              <w:rPr>
                <w:rFonts w:ascii="Arial" w:hAnsi="Arial" w:cs="Arial"/>
                <w:color w:val="FF0000"/>
                <w:sz w:val="16"/>
                <w:szCs w:val="16"/>
                <w:rtl/>
              </w:rPr>
              <w:t>تقر المواد الاتية في القائمة الاساسية المستوى الاول كخط اول لعلاج مرضى</w:t>
            </w:r>
            <w:r>
              <w:rPr>
                <w:rFonts w:ascii="Arial" w:hAnsi="Arial" w:cs="Arial"/>
                <w:color w:val="FF0000"/>
                <w:sz w:val="16"/>
                <w:szCs w:val="16"/>
              </w:rPr>
              <w:t xml:space="preserve"> CML </w:t>
            </w:r>
            <w:r>
              <w:rPr>
                <w:rFonts w:ascii="Arial" w:hAnsi="Arial" w:cs="Arial"/>
                <w:color w:val="FF0000"/>
                <w:sz w:val="16"/>
                <w:szCs w:val="16"/>
                <w:rtl/>
              </w:rPr>
              <w:t>لمن يحملون الطفرة الوراثية</w:t>
            </w:r>
            <w:r>
              <w:rPr>
                <w:rFonts w:ascii="Arial" w:hAnsi="Arial" w:cs="Arial"/>
                <w:color w:val="FF0000"/>
                <w:sz w:val="16"/>
                <w:szCs w:val="16"/>
              </w:rPr>
              <w:t xml:space="preserve"> t350i </w:t>
            </w:r>
            <w:r>
              <w:rPr>
                <w:rFonts w:ascii="Arial" w:hAnsi="Arial" w:cs="Arial"/>
                <w:color w:val="FF0000"/>
                <w:sz w:val="16"/>
                <w:szCs w:val="16"/>
                <w:rtl/>
              </w:rPr>
              <w:t xml:space="preserve">وكخط ثالث للمرضى الغير مستجيبين للخطين الاول والثاني </w:t>
            </w:r>
            <w:r>
              <w:rPr>
                <w:rFonts w:ascii="Arial" w:hAnsi="Arial" w:cs="Arial"/>
                <w:color w:val="FF0000"/>
                <w:sz w:val="16"/>
                <w:szCs w:val="16"/>
              </w:rPr>
              <w:br/>
              <w:t>-</w:t>
            </w:r>
            <w:r>
              <w:rPr>
                <w:rFonts w:ascii="Arial" w:hAnsi="Arial" w:cs="Arial"/>
                <w:color w:val="FF0000"/>
                <w:sz w:val="16"/>
                <w:szCs w:val="16"/>
                <w:rtl/>
              </w:rPr>
              <w:t>تلتزم الشركة المجهزة للعلاج بتوفير الفحوصات للطفرة الوراثية</w:t>
            </w:r>
            <w:r>
              <w:rPr>
                <w:rFonts w:ascii="Arial" w:hAnsi="Arial" w:cs="Arial"/>
                <w:color w:val="FF0000"/>
                <w:sz w:val="16"/>
                <w:szCs w:val="16"/>
              </w:rPr>
              <w:t xml:space="preserve"> t350i </w:t>
            </w:r>
            <w:r>
              <w:rPr>
                <w:rFonts w:ascii="Arial" w:hAnsi="Arial" w:cs="Arial"/>
                <w:color w:val="FF0000"/>
                <w:sz w:val="16"/>
                <w:szCs w:val="16"/>
                <w:rtl/>
              </w:rPr>
              <w:t>مجانا</w:t>
            </w:r>
            <w:r>
              <w:rPr>
                <w:rFonts w:ascii="Arial" w:hAnsi="Arial" w:cs="Arial"/>
                <w:color w:val="FF0000"/>
                <w:sz w:val="16"/>
                <w:szCs w:val="16"/>
              </w:rPr>
              <w:br/>
              <w:t>-</w:t>
            </w:r>
            <w:r>
              <w:rPr>
                <w:rFonts w:ascii="Arial" w:hAnsi="Arial" w:cs="Arial"/>
                <w:color w:val="FF0000"/>
                <w:sz w:val="16"/>
                <w:szCs w:val="16"/>
                <w:rtl/>
              </w:rPr>
              <w:t>تتنزم الشركة بعلاج 15 مريض مجانا مع كل عقد</w:t>
            </w:r>
            <w:r>
              <w:rPr>
                <w:rFonts w:ascii="Arial" w:hAnsi="Arial" w:cs="Arial"/>
                <w:color w:val="FF0000"/>
                <w:sz w:val="16"/>
                <w:szCs w:val="16"/>
              </w:rPr>
              <w:br/>
              <w:t>-</w:t>
            </w:r>
            <w:r>
              <w:rPr>
                <w:rFonts w:ascii="Arial" w:hAnsi="Arial" w:cs="Arial"/>
                <w:color w:val="FF0000"/>
                <w:sz w:val="16"/>
                <w:szCs w:val="16"/>
                <w:rtl/>
              </w:rPr>
              <w:t>تشكيل لجنة من ثلاث دوائر تشرف على صرف ومتابعة المرضى</w:t>
            </w:r>
            <w:r>
              <w:rPr>
                <w:rFonts w:ascii="Arial" w:hAnsi="Arial" w:cs="Arial"/>
                <w:color w:val="FF0000"/>
                <w:sz w:val="16"/>
                <w:szCs w:val="16"/>
              </w:rPr>
              <w:br/>
              <w:t>-</w:t>
            </w:r>
            <w:r>
              <w:rPr>
                <w:rFonts w:ascii="Arial" w:hAnsi="Arial" w:cs="Arial"/>
                <w:color w:val="FF0000"/>
                <w:sz w:val="16"/>
                <w:szCs w:val="16"/>
                <w:rtl/>
              </w:rPr>
              <w:t>يطلب للسنة الاولى</w:t>
            </w:r>
            <w:r>
              <w:rPr>
                <w:rFonts w:ascii="Arial" w:hAnsi="Arial" w:cs="Arial"/>
                <w:color w:val="FF0000"/>
                <w:sz w:val="16"/>
                <w:szCs w:val="16"/>
              </w:rPr>
              <w:t xml:space="preserve">  </w:t>
            </w:r>
            <w:r>
              <w:rPr>
                <w:rFonts w:ascii="Arial" w:hAnsi="Arial" w:cs="Arial"/>
                <w:color w:val="FF0000"/>
                <w:sz w:val="16"/>
                <w:szCs w:val="16"/>
                <w:rtl/>
              </w:rPr>
              <w:t>احتياج لعلاج 50 مريض فقط</w:t>
            </w:r>
          </w:p>
        </w:tc>
        <w:tc>
          <w:tcPr>
            <w:tcW w:w="1272" w:type="dxa"/>
            <w:vAlign w:val="bottom"/>
          </w:tcPr>
          <w:p w:rsidR="00F33A12" w:rsidRDefault="00F33A12">
            <w:pPr>
              <w:jc w:val="right"/>
              <w:rPr>
                <w:rFonts w:ascii="Calibri" w:hAnsi="Calibri" w:cs="Calibri"/>
                <w:color w:val="000000"/>
              </w:rPr>
            </w:pPr>
            <w:r>
              <w:rPr>
                <w:rFonts w:ascii="Calibri" w:hAnsi="Calibri" w:cs="Calibri"/>
                <w:color w:val="000000"/>
              </w:rPr>
              <w:t>6000</w:t>
            </w:r>
          </w:p>
        </w:tc>
        <w:tc>
          <w:tcPr>
            <w:tcW w:w="1906" w:type="dxa"/>
            <w:vAlign w:val="center"/>
          </w:tcPr>
          <w:p w:rsidR="00F33A12" w:rsidRDefault="00F33A12">
            <w:pPr>
              <w:bidi/>
              <w:spacing w:after="240"/>
              <w:rPr>
                <w:b/>
                <w:bCs/>
                <w:sz w:val="24"/>
                <w:szCs w:val="24"/>
              </w:rPr>
            </w:pPr>
            <w:r>
              <w:rPr>
                <w:b/>
                <w:bCs/>
                <w:rtl/>
              </w:rPr>
              <w:t>ج/1139</w:t>
            </w:r>
            <w:r>
              <w:rPr>
                <w:b/>
                <w:bCs/>
                <w:rtl/>
              </w:rPr>
              <w:br/>
              <w:t xml:space="preserve">مضاف حديثا                    1- كخط اول لعلاج مرضى </w:t>
            </w:r>
            <w:r>
              <w:rPr>
                <w:b/>
                <w:bCs/>
              </w:rPr>
              <w:t>CML</w:t>
            </w:r>
            <w:r>
              <w:rPr>
                <w:b/>
                <w:bCs/>
                <w:rtl/>
              </w:rPr>
              <w:t xml:space="preserve"> لمن يحملون الطفرة الوراثية </w:t>
            </w:r>
            <w:r>
              <w:rPr>
                <w:b/>
                <w:bCs/>
              </w:rPr>
              <w:t>t350i</w:t>
            </w:r>
            <w:r>
              <w:rPr>
                <w:b/>
                <w:bCs/>
                <w:rtl/>
              </w:rPr>
              <w:t xml:space="preserve"> وكخط ثالث للمرضى الغير مستجيبين للخطين الاول والثاني </w:t>
            </w:r>
            <w:r>
              <w:rPr>
                <w:b/>
                <w:bCs/>
                <w:rtl/>
              </w:rPr>
              <w:br/>
              <w:t xml:space="preserve">2-تلتزم الشركة المجهزة للعلاج بتوفير الفحوصات للطفرة الوراثية </w:t>
            </w:r>
            <w:r>
              <w:rPr>
                <w:b/>
                <w:bCs/>
              </w:rPr>
              <w:t>t350i</w:t>
            </w:r>
            <w:r>
              <w:rPr>
                <w:b/>
                <w:bCs/>
                <w:rtl/>
              </w:rPr>
              <w:t xml:space="preserve"> مجانا</w:t>
            </w:r>
            <w:r>
              <w:rPr>
                <w:b/>
                <w:bCs/>
                <w:rtl/>
              </w:rPr>
              <w:br/>
              <w:t>3-تلتزم  الشركة بعلاج 15 مريض مجانا مع كل عقد</w:t>
            </w:r>
            <w:r>
              <w:rPr>
                <w:b/>
                <w:bCs/>
                <w:rtl/>
              </w:rPr>
              <w:br/>
              <w:t>على ان يتم التسجيل ومتابعة  المرضى من قبل اللجنة المركزية في دائرة مدينة الطب</w:t>
            </w:r>
          </w:p>
        </w:tc>
        <w:tc>
          <w:tcPr>
            <w:tcW w:w="2081" w:type="dxa"/>
            <w:vAlign w:val="bottom"/>
          </w:tcPr>
          <w:p w:rsidR="00F33A12" w:rsidRDefault="00F33A12">
            <w:pPr>
              <w:rPr>
                <w:rFonts w:ascii="Calibri" w:hAnsi="Calibri" w:cs="Calibri"/>
                <w:color w:val="000000"/>
              </w:rPr>
            </w:pPr>
            <w:r>
              <w:rPr>
                <w:rFonts w:ascii="Calibri" w:hAnsi="Calibri" w:cs="Calibri"/>
                <w:color w:val="000000"/>
              </w:rPr>
              <w:t>1 PACK (30 TAB)</w:t>
            </w:r>
          </w:p>
        </w:tc>
        <w:tc>
          <w:tcPr>
            <w:tcW w:w="1173" w:type="dxa"/>
            <w:vAlign w:val="bottom"/>
          </w:tcPr>
          <w:p w:rsidR="00F33A12" w:rsidRDefault="00F33A12">
            <w:pPr>
              <w:jc w:val="right"/>
              <w:rPr>
                <w:rFonts w:ascii="Calibri" w:hAnsi="Calibri" w:cs="Calibri"/>
                <w:color w:val="000000"/>
              </w:rPr>
            </w:pPr>
            <w:r>
              <w:rPr>
                <w:rFonts w:ascii="Calibri" w:hAnsi="Calibri" w:cs="Calibri"/>
                <w:color w:val="000000"/>
              </w:rPr>
              <w:t>5404</w:t>
            </w:r>
          </w:p>
        </w:tc>
        <w:tc>
          <w:tcPr>
            <w:tcW w:w="1188" w:type="dxa"/>
            <w:vAlign w:val="bottom"/>
          </w:tcPr>
          <w:p w:rsidR="00F33A12" w:rsidRDefault="00F33A12">
            <w:pPr>
              <w:jc w:val="right"/>
              <w:rPr>
                <w:rFonts w:ascii="Calibri" w:hAnsi="Calibri" w:cs="Calibri"/>
                <w:color w:val="000000"/>
              </w:rPr>
            </w:pPr>
            <w:r>
              <w:rPr>
                <w:rFonts w:ascii="Calibri" w:hAnsi="Calibri" w:cs="Calibri"/>
                <w:color w:val="000000"/>
              </w:rPr>
              <w:t>3782.8</w:t>
            </w:r>
          </w:p>
        </w:tc>
        <w:tc>
          <w:tcPr>
            <w:tcW w:w="1055" w:type="dxa"/>
            <w:vAlign w:val="bottom"/>
          </w:tcPr>
          <w:p w:rsidR="00F33A12" w:rsidRDefault="00F33A12">
            <w:pPr>
              <w:jc w:val="right"/>
              <w:rPr>
                <w:rFonts w:ascii="Calibri" w:hAnsi="Calibri" w:cs="Calibri"/>
                <w:color w:val="000000"/>
              </w:rPr>
            </w:pPr>
            <w:r>
              <w:rPr>
                <w:rFonts w:ascii="Calibri" w:hAnsi="Calibri" w:cs="Calibri"/>
                <w:color w:val="000000"/>
              </w:rPr>
              <w:t>2431.8</w:t>
            </w:r>
          </w:p>
        </w:tc>
        <w:tc>
          <w:tcPr>
            <w:tcW w:w="1169" w:type="dxa"/>
            <w:vAlign w:val="bottom"/>
          </w:tcPr>
          <w:p w:rsidR="00F33A12" w:rsidRDefault="00F33A12">
            <w:pPr>
              <w:jc w:val="right"/>
              <w:rPr>
                <w:rFonts w:ascii="Calibri" w:hAnsi="Calibri" w:cs="Calibri"/>
                <w:color w:val="000000"/>
              </w:rPr>
            </w:pPr>
            <w:r>
              <w:rPr>
                <w:rFonts w:ascii="Calibri" w:hAnsi="Calibri" w:cs="Calibri"/>
                <w:color w:val="000000"/>
              </w:rPr>
              <w:t>1351</w:t>
            </w:r>
          </w:p>
        </w:tc>
      </w:tr>
    </w:tbl>
    <w:p w:rsidR="00704953" w:rsidRDefault="00704953"/>
    <w:p w:rsidR="00704953" w:rsidRDefault="00704953"/>
    <w:p w:rsidR="00704953" w:rsidRDefault="00704953"/>
    <w:p w:rsidR="00704953" w:rsidRDefault="00704953"/>
    <w:p w:rsidR="00704953" w:rsidRDefault="00704953"/>
    <w:p w:rsidR="00D36B35" w:rsidRDefault="00D36B35"/>
    <w:p w:rsidR="0064721A" w:rsidRDefault="0064721A"/>
    <w:p w:rsidR="0064721A" w:rsidRDefault="0064721A"/>
    <w:p w:rsidR="00D91855" w:rsidRDefault="00D91855"/>
    <w:p w:rsidR="00D91855" w:rsidRDefault="00D91855"/>
    <w:p w:rsidR="00D91855" w:rsidRDefault="00D91855"/>
    <w:p w:rsidR="005336FA" w:rsidRDefault="005336FA"/>
    <w:p w:rsidR="005336FA" w:rsidRDefault="005336FA"/>
    <w:p w:rsidR="005336FA" w:rsidRDefault="005336FA"/>
    <w:p w:rsidR="005336FA" w:rsidRDefault="005336FA"/>
    <w:p w:rsidR="005336FA" w:rsidRDefault="005336FA"/>
    <w:p w:rsidR="00D91855" w:rsidRDefault="00D91855"/>
    <w:p w:rsidR="00D91855" w:rsidRDefault="00D91855"/>
    <w:p w:rsidR="00D91855" w:rsidRDefault="00D91855"/>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lastRenderedPageBreak/>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lastRenderedPageBreak/>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lastRenderedPageBreak/>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lastRenderedPageBreak/>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spellStart"/>
            <w:r w:rsidRPr="008D12BA">
              <w:rPr>
                <w:color w:val="auto"/>
                <w:sz w:val="24"/>
                <w:szCs w:val="24"/>
              </w:rPr>
              <w:t>The</w:t>
            </w:r>
            <w:bookmarkEnd w:id="3"/>
            <w:bookmarkEnd w:id="4"/>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lastRenderedPageBreak/>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571C18">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AA1F53">
              <w:rPr>
                <w:rFonts w:ascii="Arial" w:hAnsi="Arial"/>
                <w:b/>
                <w:spacing w:val="-2"/>
                <w:sz w:val="24"/>
                <w:szCs w:val="24"/>
                <w:highlight w:val="cyan"/>
              </w:rPr>
              <w:t>8</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571C18">
              <w:rPr>
                <w:rFonts w:ascii="Arial" w:hAnsi="Arial"/>
                <w:b/>
                <w:spacing w:val="-2"/>
                <w:sz w:val="24"/>
                <w:szCs w:val="24"/>
                <w:highlight w:val="cyan"/>
              </w:rPr>
              <w:t>B</w:t>
            </w:r>
            <w:r w:rsidR="00C55252">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571C18">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AA1F53">
              <w:rPr>
                <w:rFonts w:ascii="Arial" w:hAnsi="Arial"/>
                <w:bCs/>
                <w:spacing w:val="-2"/>
                <w:sz w:val="24"/>
                <w:szCs w:val="24"/>
              </w:rPr>
              <w:t>8</w:t>
            </w:r>
            <w:r w:rsidR="00571C18">
              <w:rPr>
                <w:rFonts w:ascii="Arial" w:hAnsi="Arial"/>
                <w:bCs/>
                <w:spacing w:val="-2"/>
                <w:sz w:val="24"/>
                <w:szCs w:val="24"/>
              </w:rPr>
              <w:t>B</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571C18">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571C18">
              <w:rPr>
                <w:rFonts w:ascii="Arial" w:hAnsi="Arial"/>
                <w:b/>
                <w:sz w:val="24"/>
                <w:szCs w:val="24"/>
                <w:highlight w:val="yellow"/>
                <w:lang w:val="en-GB"/>
              </w:rPr>
              <w:t>28</w:t>
            </w:r>
            <w:r w:rsidRPr="004D22E1">
              <w:rPr>
                <w:rFonts w:ascii="Arial" w:hAnsi="Arial"/>
                <w:b/>
                <w:sz w:val="24"/>
                <w:szCs w:val="24"/>
                <w:highlight w:val="yellow"/>
                <w:lang w:val="en-GB"/>
              </w:rPr>
              <w:t xml:space="preserve"> /  </w:t>
            </w:r>
            <w:r w:rsidR="001D11D6">
              <w:rPr>
                <w:rFonts w:ascii="Arial" w:hAnsi="Arial"/>
                <w:b/>
                <w:sz w:val="24"/>
                <w:szCs w:val="24"/>
                <w:highlight w:val="yellow"/>
                <w:lang w:val="en-GB"/>
              </w:rPr>
              <w:t>5</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662199">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662199">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 xml:space="preserve">  /  </w:t>
            </w:r>
            <w:r w:rsidR="00662199">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62199">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1D11D6">
              <w:rPr>
                <w:rFonts w:ascii="Arial Narrow" w:eastAsia="Calibri" w:hAnsi="Arial Narrow" w:cs="Arial"/>
                <w:sz w:val="24"/>
                <w:szCs w:val="24"/>
                <w:highlight w:val="cyan"/>
              </w:rPr>
              <w:t xml:space="preserve"> </w:t>
            </w:r>
            <w:r w:rsidR="00662199">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w:t>
            </w:r>
            <w:r w:rsidR="00662199">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571C18">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AA1F53">
              <w:rPr>
                <w:rFonts w:ascii="Arial" w:hAnsi="Arial"/>
                <w:b/>
                <w:spacing w:val="-2"/>
                <w:sz w:val="24"/>
                <w:szCs w:val="24"/>
                <w:highlight w:val="yellow"/>
              </w:rPr>
              <w:t>8</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571C18">
              <w:rPr>
                <w:rFonts w:ascii="Arial" w:hAnsi="Arial"/>
                <w:bCs/>
                <w:spacing w:val="-2"/>
                <w:sz w:val="24"/>
                <w:szCs w:val="24"/>
              </w:rPr>
              <w:t>B</w:t>
            </w:r>
          </w:p>
          <w:p w:rsidR="00672659" w:rsidRPr="004D22E1" w:rsidRDefault="00672659" w:rsidP="00571C18">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AA1F53">
              <w:rPr>
                <w:rFonts w:ascii="Arial" w:hAnsi="Arial"/>
                <w:bCs/>
                <w:spacing w:val="-2"/>
                <w:sz w:val="24"/>
                <w:szCs w:val="24"/>
                <w:u w:val="single"/>
              </w:rPr>
              <w:t>8</w:t>
            </w:r>
            <w:r w:rsidR="00571C18">
              <w:rPr>
                <w:rFonts w:ascii="Arial" w:hAnsi="Arial"/>
                <w:bCs/>
                <w:spacing w:val="-2"/>
                <w:sz w:val="24"/>
                <w:szCs w:val="24"/>
                <w:u w:val="single"/>
              </w:rPr>
              <w:t>B</w:t>
            </w:r>
            <w:r w:rsidRPr="004D22E1">
              <w:rPr>
                <w:rFonts w:ascii="Arial" w:hAnsi="Arial"/>
                <w:bCs/>
                <w:spacing w:val="-2"/>
                <w:sz w:val="24"/>
                <w:szCs w:val="24"/>
                <w:u w:val="single"/>
              </w:rPr>
              <w:t>:</w:t>
            </w:r>
            <w:r w:rsidR="00B55D0D">
              <w:rPr>
                <w:rFonts w:ascii="Arial" w:hAnsi="Arial"/>
                <w:sz w:val="24"/>
                <w:szCs w:val="24"/>
                <w:lang w:val="en-GB"/>
              </w:rPr>
              <w:tab/>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571C18">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571C18">
              <w:rPr>
                <w:rFonts w:ascii="Arial" w:hAnsi="Arial"/>
                <w:sz w:val="24"/>
                <w:szCs w:val="24"/>
                <w:highlight w:val="yellow"/>
                <w:lang w:val="en-GB"/>
              </w:rPr>
              <w:t>4</w:t>
            </w:r>
            <w:r w:rsidRPr="008C600C">
              <w:rPr>
                <w:rFonts w:ascii="Arial" w:hAnsi="Arial"/>
                <w:sz w:val="24"/>
                <w:szCs w:val="24"/>
                <w:highlight w:val="yellow"/>
                <w:lang w:val="en-GB"/>
              </w:rPr>
              <w:t xml:space="preserve">  /    </w:t>
            </w:r>
            <w:r w:rsidR="00571C18">
              <w:rPr>
                <w:rFonts w:ascii="Arial" w:hAnsi="Arial"/>
                <w:sz w:val="24"/>
                <w:szCs w:val="24"/>
                <w:highlight w:val="yellow"/>
                <w:lang w:val="en-GB"/>
              </w:rPr>
              <w:t>6</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571C18">
            <w:pPr>
              <w:spacing w:line="240" w:lineRule="exact"/>
              <w:rPr>
                <w:rFonts w:ascii="Arial" w:hAnsi="Arial"/>
                <w:bCs/>
                <w:sz w:val="24"/>
                <w:szCs w:val="24"/>
                <w:lang w:val="en-GB"/>
              </w:rPr>
            </w:pPr>
            <w:r w:rsidRPr="004D22E1">
              <w:rPr>
                <w:rFonts w:ascii="Arial" w:hAnsi="Arial"/>
                <w:bCs/>
                <w:sz w:val="24"/>
                <w:szCs w:val="24"/>
                <w:lang w:val="en-GB"/>
              </w:rPr>
              <w:t xml:space="preserve">Date: [    </w:t>
            </w:r>
            <w:r w:rsidR="00571C18">
              <w:rPr>
                <w:rFonts w:ascii="Arial" w:hAnsi="Arial"/>
                <w:bCs/>
                <w:sz w:val="24"/>
                <w:szCs w:val="24"/>
                <w:lang w:val="en-GB"/>
              </w:rPr>
              <w:t>5</w:t>
            </w:r>
            <w:r w:rsidRPr="004D22E1">
              <w:rPr>
                <w:rFonts w:ascii="Arial" w:hAnsi="Arial"/>
                <w:bCs/>
                <w:sz w:val="24"/>
                <w:szCs w:val="24"/>
                <w:lang w:val="en-GB"/>
              </w:rPr>
              <w:t xml:space="preserve">–   </w:t>
            </w:r>
            <w:r w:rsidR="00571C18">
              <w:rPr>
                <w:rFonts w:ascii="Arial" w:hAnsi="Arial"/>
                <w:bCs/>
                <w:sz w:val="24"/>
                <w:szCs w:val="24"/>
                <w:lang w:val="en-GB"/>
              </w:rPr>
              <w:t>6</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469"/>
        <w:gridCol w:w="1019"/>
        <w:gridCol w:w="517"/>
        <w:gridCol w:w="500"/>
        <w:gridCol w:w="733"/>
        <w:gridCol w:w="376"/>
        <w:gridCol w:w="298"/>
        <w:gridCol w:w="685"/>
        <w:gridCol w:w="646"/>
        <w:gridCol w:w="556"/>
        <w:gridCol w:w="570"/>
        <w:gridCol w:w="618"/>
        <w:gridCol w:w="441"/>
        <w:gridCol w:w="390"/>
        <w:gridCol w:w="452"/>
        <w:gridCol w:w="475"/>
        <w:gridCol w:w="494"/>
        <w:gridCol w:w="390"/>
        <w:gridCol w:w="578"/>
        <w:gridCol w:w="640"/>
        <w:gridCol w:w="534"/>
        <w:gridCol w:w="511"/>
        <w:gridCol w:w="452"/>
        <w:gridCol w:w="525"/>
        <w:gridCol w:w="637"/>
      </w:tblGrid>
      <w:tr w:rsidR="00DE11BF" w:rsidRPr="00233B59" w:rsidTr="000C0A4B">
        <w:trPr>
          <w:trHeight w:val="1004"/>
        </w:trPr>
        <w:tc>
          <w:tcPr>
            <w:tcW w:w="357"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26"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4"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598"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0C0A4B">
        <w:tc>
          <w:tcPr>
            <w:tcW w:w="357"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3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4"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598"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0C0A4B" w:rsidRPr="00233B59" w:rsidTr="000C0A4B">
        <w:trPr>
          <w:trHeight w:val="1609"/>
        </w:trPr>
        <w:tc>
          <w:tcPr>
            <w:tcW w:w="190"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6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3"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0"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F33A12" w:rsidRPr="00233B59" w:rsidTr="0054515E">
        <w:tc>
          <w:tcPr>
            <w:tcW w:w="190" w:type="pct"/>
            <w:shd w:val="clear" w:color="auto" w:fill="auto"/>
            <w:vAlign w:val="center"/>
          </w:tcPr>
          <w:p w:rsidR="00F33A12" w:rsidRDefault="00F33A12">
            <w:pPr>
              <w:jc w:val="center"/>
              <w:rPr>
                <w:rFonts w:ascii="Arial" w:hAnsi="Arial" w:cs="Arial"/>
                <w:color w:val="000000"/>
              </w:rPr>
            </w:pPr>
          </w:p>
        </w:tc>
        <w:tc>
          <w:tcPr>
            <w:tcW w:w="167" w:type="pct"/>
            <w:shd w:val="clear" w:color="auto" w:fill="auto"/>
            <w:vAlign w:val="center"/>
          </w:tcPr>
          <w:p w:rsidR="00F33A12" w:rsidRPr="00233B59"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F33A12" w:rsidRPr="00C6441A" w:rsidRDefault="00F33A12" w:rsidP="00073752"/>
        </w:tc>
        <w:tc>
          <w:tcPr>
            <w:tcW w:w="184" w:type="pct"/>
            <w:shd w:val="clear" w:color="auto" w:fill="auto"/>
            <w:vAlign w:val="bottom"/>
          </w:tcPr>
          <w:p w:rsidR="00F33A12" w:rsidRDefault="00F33A12">
            <w:pPr>
              <w:rPr>
                <w:rFonts w:ascii="Calibri" w:hAnsi="Calibri" w:cs="Calibri"/>
                <w:color w:val="000000"/>
              </w:rPr>
            </w:pPr>
            <w:r>
              <w:rPr>
                <w:rFonts w:ascii="Calibri" w:hAnsi="Calibri" w:cs="Calibri"/>
                <w:color w:val="000000"/>
              </w:rPr>
              <w:t>15-AF0-071</w:t>
            </w:r>
          </w:p>
        </w:tc>
        <w:tc>
          <w:tcPr>
            <w:tcW w:w="178" w:type="pct"/>
            <w:shd w:val="clear" w:color="auto" w:fill="auto"/>
          </w:tcPr>
          <w:p w:rsidR="00F33A12" w:rsidRDefault="00F33A12">
            <w:pPr>
              <w:spacing w:after="240"/>
              <w:rPr>
                <w:rFonts w:ascii="Arial" w:hAnsi="Arial" w:cs="Arial"/>
                <w:color w:val="000000"/>
              </w:rPr>
            </w:pPr>
            <w:proofErr w:type="spellStart"/>
            <w:r>
              <w:rPr>
                <w:rFonts w:ascii="Arial" w:hAnsi="Arial" w:cs="Arial"/>
                <w:color w:val="000000"/>
              </w:rPr>
              <w:t>Pertuzumab</w:t>
            </w:r>
            <w:proofErr w:type="spellEnd"/>
            <w:r>
              <w:rPr>
                <w:rFonts w:ascii="Arial" w:hAnsi="Arial" w:cs="Arial"/>
                <w:color w:val="000000"/>
              </w:rPr>
              <w:t xml:space="preserve"> 420 mg  IV  vial</w:t>
            </w:r>
            <w:r>
              <w:rPr>
                <w:rFonts w:ascii="Arial" w:hAnsi="Arial" w:cs="Arial"/>
                <w:color w:val="000000"/>
                <w:sz w:val="16"/>
                <w:szCs w:val="16"/>
              </w:rPr>
              <w:br/>
            </w:r>
            <w:r>
              <w:rPr>
                <w:rFonts w:ascii="Arial" w:hAnsi="Arial" w:cs="Arial"/>
                <w:color w:val="FF0000"/>
                <w:sz w:val="16"/>
                <w:szCs w:val="16"/>
              </w:rPr>
              <w:br/>
            </w:r>
            <w:r>
              <w:rPr>
                <w:rFonts w:ascii="Arial" w:hAnsi="Arial" w:cs="Arial"/>
                <w:color w:val="FF0000"/>
                <w:sz w:val="16"/>
                <w:szCs w:val="16"/>
                <w:rtl/>
              </w:rPr>
              <w:t>وتلزم الشركة المجهزة بتوفير عقار</w:t>
            </w:r>
            <w:r>
              <w:rPr>
                <w:rFonts w:ascii="Arial" w:hAnsi="Arial" w:cs="Arial"/>
                <w:color w:val="FF0000"/>
                <w:sz w:val="16"/>
                <w:szCs w:val="16"/>
              </w:rPr>
              <w:t xml:space="preserve"> ( </w:t>
            </w:r>
            <w:proofErr w:type="spellStart"/>
            <w:r>
              <w:rPr>
                <w:rFonts w:ascii="Arial" w:hAnsi="Arial" w:cs="Arial"/>
                <w:color w:val="FF0000"/>
                <w:sz w:val="16"/>
                <w:szCs w:val="16"/>
              </w:rPr>
              <w:lastRenderedPageBreak/>
              <w:t>Trastuzumab</w:t>
            </w:r>
            <w:proofErr w:type="spellEnd"/>
            <w:r>
              <w:rPr>
                <w:rFonts w:ascii="Arial" w:hAnsi="Arial" w:cs="Arial"/>
                <w:color w:val="FF0000"/>
                <w:sz w:val="16"/>
                <w:szCs w:val="16"/>
              </w:rPr>
              <w:t xml:space="preserve"> 600mg / 5 ml solution for injection vial  S.C  ) </w:t>
            </w:r>
            <w:r>
              <w:rPr>
                <w:rFonts w:ascii="Arial" w:hAnsi="Arial" w:cs="Arial"/>
                <w:color w:val="FF0000"/>
                <w:sz w:val="16"/>
                <w:szCs w:val="16"/>
                <w:rtl/>
              </w:rPr>
              <w:t>مجانا بعدد احتياج مادة</w:t>
            </w:r>
            <w:r>
              <w:rPr>
                <w:rFonts w:ascii="Arial" w:hAnsi="Arial" w:cs="Arial"/>
                <w:color w:val="FF0000"/>
                <w:sz w:val="16"/>
                <w:szCs w:val="16"/>
              </w:rPr>
              <w:t xml:space="preserve"> ( </w:t>
            </w:r>
            <w:proofErr w:type="spellStart"/>
            <w:r>
              <w:rPr>
                <w:rFonts w:ascii="Arial" w:hAnsi="Arial" w:cs="Arial"/>
                <w:color w:val="FF0000"/>
                <w:sz w:val="16"/>
                <w:szCs w:val="16"/>
              </w:rPr>
              <w:t>Pertuzumab</w:t>
            </w:r>
            <w:proofErr w:type="spellEnd"/>
            <w:r>
              <w:rPr>
                <w:rFonts w:ascii="Arial" w:hAnsi="Arial" w:cs="Arial"/>
                <w:color w:val="FF0000"/>
                <w:sz w:val="16"/>
                <w:szCs w:val="16"/>
              </w:rPr>
              <w:t xml:space="preserve">) </w:t>
            </w:r>
            <w:r>
              <w:rPr>
                <w:rFonts w:ascii="Arial" w:hAnsi="Arial" w:cs="Arial"/>
                <w:color w:val="FF0000"/>
                <w:sz w:val="16"/>
                <w:szCs w:val="16"/>
                <w:rtl/>
              </w:rPr>
              <w:t>يحصر صرفها فقط</w:t>
            </w:r>
            <w:r>
              <w:rPr>
                <w:rFonts w:ascii="Arial" w:hAnsi="Arial" w:cs="Arial"/>
                <w:color w:val="FF0000"/>
                <w:sz w:val="16"/>
                <w:szCs w:val="16"/>
              </w:rPr>
              <w:t xml:space="preserve">  </w:t>
            </w:r>
            <w:r>
              <w:rPr>
                <w:rFonts w:ascii="Arial" w:hAnsi="Arial" w:cs="Arial"/>
                <w:color w:val="FF0000"/>
                <w:sz w:val="16"/>
                <w:szCs w:val="16"/>
                <w:rtl/>
              </w:rPr>
              <w:t>لعلاج مرضى سرطان الثدي ماقبل العملية الجراحية</w:t>
            </w:r>
            <w:r>
              <w:rPr>
                <w:rFonts w:ascii="Arial" w:hAnsi="Arial" w:cs="Arial"/>
                <w:color w:val="FF0000"/>
                <w:sz w:val="16"/>
                <w:szCs w:val="16"/>
              </w:rPr>
              <w:t>(Neo-</w:t>
            </w:r>
            <w:r>
              <w:rPr>
                <w:rFonts w:ascii="Arial" w:hAnsi="Arial" w:cs="Arial"/>
                <w:color w:val="FF0000"/>
                <w:sz w:val="16"/>
                <w:szCs w:val="16"/>
              </w:rPr>
              <w:lastRenderedPageBreak/>
              <w:t xml:space="preserve">adjuvant) </w:t>
            </w:r>
            <w:r>
              <w:rPr>
                <w:rFonts w:ascii="Arial" w:hAnsi="Arial" w:cs="Arial"/>
                <w:color w:val="FF0000"/>
                <w:sz w:val="16"/>
                <w:szCs w:val="16"/>
                <w:rtl/>
              </w:rPr>
              <w:t xml:space="preserve">ويتم مراجعة احتياجها السنوي من قبل اللجنة الاستشارية المختصة بالتعاون مع قسم تقدير الحاجة لمنع صرف المادة لغير استطباباتها المقرة </w:t>
            </w:r>
            <w:r>
              <w:rPr>
                <w:rFonts w:ascii="Arial" w:hAnsi="Arial" w:cs="Arial"/>
                <w:color w:val="FF0000"/>
                <w:sz w:val="16"/>
                <w:szCs w:val="16"/>
              </w:rPr>
              <w:br/>
            </w:r>
            <w:r>
              <w:rPr>
                <w:rFonts w:ascii="Arial" w:hAnsi="Arial" w:cs="Arial"/>
                <w:color w:val="FF0000"/>
                <w:sz w:val="16"/>
                <w:szCs w:val="16"/>
                <w:rtl/>
              </w:rPr>
              <w:t>وتلزم الشركة المجهزة بتوفير عقار</w:t>
            </w:r>
            <w:r>
              <w:rPr>
                <w:rFonts w:ascii="Arial" w:hAnsi="Arial" w:cs="Arial"/>
                <w:color w:val="FF0000"/>
                <w:sz w:val="16"/>
                <w:szCs w:val="16"/>
              </w:rPr>
              <w:t xml:space="preserve"> ( </w:t>
            </w:r>
            <w:proofErr w:type="spellStart"/>
            <w:r>
              <w:rPr>
                <w:rFonts w:ascii="Arial" w:hAnsi="Arial" w:cs="Arial"/>
                <w:color w:val="FF0000"/>
                <w:sz w:val="16"/>
                <w:szCs w:val="16"/>
              </w:rPr>
              <w:t>Trastuzu</w:t>
            </w:r>
            <w:r>
              <w:rPr>
                <w:rFonts w:ascii="Arial" w:hAnsi="Arial" w:cs="Arial"/>
                <w:color w:val="FF0000"/>
                <w:sz w:val="16"/>
                <w:szCs w:val="16"/>
              </w:rPr>
              <w:lastRenderedPageBreak/>
              <w:t>mab</w:t>
            </w:r>
            <w:proofErr w:type="spellEnd"/>
            <w:r>
              <w:rPr>
                <w:rFonts w:ascii="Arial" w:hAnsi="Arial" w:cs="Arial"/>
                <w:color w:val="FF0000"/>
                <w:sz w:val="16"/>
                <w:szCs w:val="16"/>
              </w:rPr>
              <w:t xml:space="preserve"> 600mg / 5 ml solution for injection vial  S.C  ) </w:t>
            </w:r>
            <w:r>
              <w:rPr>
                <w:rFonts w:ascii="Arial" w:hAnsi="Arial" w:cs="Arial"/>
                <w:color w:val="FF0000"/>
                <w:sz w:val="16"/>
                <w:szCs w:val="16"/>
                <w:rtl/>
              </w:rPr>
              <w:t>مجانا بعدد احتياج مادة</w:t>
            </w:r>
            <w:r>
              <w:rPr>
                <w:rFonts w:ascii="Arial" w:hAnsi="Arial" w:cs="Arial"/>
                <w:color w:val="FF0000"/>
                <w:sz w:val="16"/>
                <w:szCs w:val="16"/>
              </w:rPr>
              <w:t xml:space="preserve"> ( </w:t>
            </w:r>
            <w:proofErr w:type="spellStart"/>
            <w:r>
              <w:rPr>
                <w:rFonts w:ascii="Arial" w:hAnsi="Arial" w:cs="Arial"/>
                <w:color w:val="FF0000"/>
                <w:sz w:val="16"/>
                <w:szCs w:val="16"/>
              </w:rPr>
              <w:t>Pertuzumab</w:t>
            </w:r>
            <w:proofErr w:type="spellEnd"/>
            <w:r>
              <w:rPr>
                <w:rFonts w:ascii="Arial" w:hAnsi="Arial" w:cs="Arial"/>
                <w:color w:val="FF0000"/>
                <w:sz w:val="16"/>
                <w:szCs w:val="16"/>
              </w:rPr>
              <w:t>)</w:t>
            </w:r>
          </w:p>
        </w:tc>
        <w:tc>
          <w:tcPr>
            <w:tcW w:w="261" w:type="pct"/>
            <w:shd w:val="clear" w:color="auto" w:fill="auto"/>
            <w:vAlign w:val="center"/>
          </w:tcPr>
          <w:p w:rsidR="00F33A12" w:rsidRPr="00F04CA9" w:rsidRDefault="00F33A12" w:rsidP="00073752">
            <w:pPr>
              <w:spacing w:after="0" w:line="240" w:lineRule="auto"/>
              <w:rPr>
                <w:rFonts w:eastAsia="Times New Roman" w:cs="Calibri"/>
                <w:color w:val="000000"/>
              </w:rPr>
            </w:pPr>
          </w:p>
        </w:tc>
        <w:tc>
          <w:tcPr>
            <w:tcW w:w="134" w:type="pct"/>
            <w:shd w:val="clear" w:color="auto" w:fill="auto"/>
            <w:vAlign w:val="center"/>
          </w:tcPr>
          <w:p w:rsidR="00F33A12" w:rsidRDefault="00F33A12" w:rsidP="00073752">
            <w:pPr>
              <w:rPr>
                <w:rFonts w:cs="Calibri"/>
                <w:color w:val="000000"/>
              </w:rPr>
            </w:pPr>
          </w:p>
        </w:tc>
        <w:tc>
          <w:tcPr>
            <w:tcW w:w="106" w:type="pct"/>
            <w:shd w:val="clear" w:color="auto" w:fill="auto"/>
            <w:vAlign w:val="bottom"/>
          </w:tcPr>
          <w:p w:rsidR="00F33A12" w:rsidRDefault="00F33A12" w:rsidP="00073752">
            <w:pPr>
              <w:rPr>
                <w:rFonts w:cs="Calibri"/>
                <w:color w:val="000000"/>
                <w:sz w:val="16"/>
                <w:szCs w:val="16"/>
              </w:rPr>
            </w:pPr>
          </w:p>
        </w:tc>
        <w:tc>
          <w:tcPr>
            <w:tcW w:w="244" w:type="pct"/>
            <w:shd w:val="clear" w:color="auto" w:fill="auto"/>
            <w:vAlign w:val="bottom"/>
          </w:tcPr>
          <w:p w:rsidR="00F33A12" w:rsidRDefault="00F33A12" w:rsidP="00073752">
            <w:pPr>
              <w:rPr>
                <w:rFonts w:cs="Calibri"/>
                <w:color w:val="000000"/>
                <w:sz w:val="16"/>
                <w:szCs w:val="16"/>
              </w:rPr>
            </w:pPr>
          </w:p>
        </w:tc>
        <w:tc>
          <w:tcPr>
            <w:tcW w:w="230" w:type="pct"/>
            <w:shd w:val="clear" w:color="auto" w:fill="auto"/>
            <w:vAlign w:val="bottom"/>
          </w:tcPr>
          <w:p w:rsidR="00F33A12" w:rsidRDefault="00F33A12" w:rsidP="00073752">
            <w:pPr>
              <w:rPr>
                <w:rFonts w:cs="Calibri"/>
                <w:color w:val="000000"/>
                <w:sz w:val="16"/>
                <w:szCs w:val="16"/>
              </w:rPr>
            </w:pPr>
          </w:p>
        </w:tc>
        <w:tc>
          <w:tcPr>
            <w:tcW w:w="198" w:type="pct"/>
            <w:shd w:val="clear" w:color="auto" w:fill="auto"/>
            <w:vAlign w:val="bottom"/>
          </w:tcPr>
          <w:p w:rsidR="00F33A12" w:rsidRDefault="00F33A12" w:rsidP="00073752">
            <w:pPr>
              <w:rPr>
                <w:rFonts w:cs="Calibri"/>
                <w:color w:val="000000"/>
                <w:sz w:val="16"/>
                <w:szCs w:val="16"/>
              </w:rPr>
            </w:pPr>
          </w:p>
        </w:tc>
        <w:tc>
          <w:tcPr>
            <w:tcW w:w="203" w:type="pct"/>
            <w:shd w:val="clear" w:color="auto" w:fill="auto"/>
            <w:vAlign w:val="center"/>
          </w:tcPr>
          <w:p w:rsidR="00F33A12" w:rsidRPr="00233B59"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F33A12" w:rsidRPr="00233B59" w:rsidRDefault="00F33A12"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F33A12"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F33A12" w:rsidRPr="00233B59" w:rsidRDefault="00F33A1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F33A12" w:rsidRPr="005F17BD" w:rsidRDefault="00F33A1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F33A12" w:rsidRPr="00233B59"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F33A12" w:rsidRPr="00233B59"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F33A12" w:rsidRPr="00233B59"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F33A12" w:rsidRPr="00233B59"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F33A12"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F33A12" w:rsidRDefault="00F33A1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F33A12" w:rsidRPr="005F17BD" w:rsidRDefault="00F33A1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F33A12" w:rsidRPr="00233B59"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F33A12" w:rsidRPr="00233B59"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F33A12"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3A12" w:rsidRPr="00233B59" w:rsidTr="0054515E">
        <w:tc>
          <w:tcPr>
            <w:tcW w:w="190" w:type="pct"/>
            <w:shd w:val="clear" w:color="auto" w:fill="auto"/>
            <w:vAlign w:val="center"/>
          </w:tcPr>
          <w:p w:rsidR="00F33A12" w:rsidRDefault="00F33A12">
            <w:pPr>
              <w:jc w:val="center"/>
              <w:rPr>
                <w:rFonts w:ascii="Arial" w:hAnsi="Arial" w:cs="Arial"/>
                <w:color w:val="000000"/>
              </w:rPr>
            </w:pPr>
          </w:p>
        </w:tc>
        <w:tc>
          <w:tcPr>
            <w:tcW w:w="167" w:type="pct"/>
            <w:shd w:val="clear" w:color="auto" w:fill="auto"/>
            <w:vAlign w:val="center"/>
          </w:tcPr>
          <w:p w:rsidR="00F33A12" w:rsidRPr="00233B59"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F33A12" w:rsidRPr="00C6441A" w:rsidRDefault="00F33A12" w:rsidP="00073752"/>
        </w:tc>
        <w:tc>
          <w:tcPr>
            <w:tcW w:w="184" w:type="pct"/>
            <w:shd w:val="clear" w:color="auto" w:fill="auto"/>
            <w:vAlign w:val="bottom"/>
          </w:tcPr>
          <w:p w:rsidR="00F33A12" w:rsidRDefault="00F33A12">
            <w:pPr>
              <w:rPr>
                <w:rFonts w:ascii="Calibri" w:hAnsi="Calibri" w:cs="Calibri"/>
                <w:color w:val="000000"/>
              </w:rPr>
            </w:pPr>
            <w:r>
              <w:rPr>
                <w:rFonts w:ascii="Calibri" w:hAnsi="Calibri" w:cs="Calibri"/>
                <w:color w:val="000000"/>
              </w:rPr>
              <w:t>15-B00-131</w:t>
            </w:r>
          </w:p>
        </w:tc>
        <w:tc>
          <w:tcPr>
            <w:tcW w:w="178" w:type="pct"/>
            <w:shd w:val="clear" w:color="auto" w:fill="auto"/>
          </w:tcPr>
          <w:p w:rsidR="00F33A12" w:rsidRDefault="00F33A12">
            <w:pPr>
              <w:spacing w:after="240"/>
              <w:rPr>
                <w:rFonts w:ascii="Arial" w:hAnsi="Arial" w:cs="Arial"/>
              </w:rPr>
            </w:pPr>
            <w:proofErr w:type="spellStart"/>
            <w:r>
              <w:rPr>
                <w:rFonts w:ascii="Arial" w:hAnsi="Arial" w:cs="Arial"/>
              </w:rPr>
              <w:t>Ponatinib</w:t>
            </w:r>
            <w:proofErr w:type="spellEnd"/>
            <w:r>
              <w:rPr>
                <w:rFonts w:ascii="Arial" w:hAnsi="Arial" w:cs="Arial"/>
              </w:rPr>
              <w:t xml:space="preserve"> 15mg film coated tabl</w:t>
            </w:r>
            <w:r>
              <w:rPr>
                <w:rFonts w:ascii="Arial" w:hAnsi="Arial" w:cs="Arial"/>
              </w:rPr>
              <w:lastRenderedPageBreak/>
              <w:t>et</w:t>
            </w:r>
            <w:r>
              <w:rPr>
                <w:rFonts w:ascii="Arial" w:hAnsi="Arial" w:cs="Arial"/>
                <w:color w:val="FF0000"/>
              </w:rPr>
              <w:br/>
            </w:r>
            <w:r>
              <w:rPr>
                <w:rFonts w:ascii="Arial" w:hAnsi="Arial" w:cs="Arial"/>
                <w:color w:val="FF0000"/>
                <w:sz w:val="16"/>
                <w:szCs w:val="16"/>
              </w:rPr>
              <w:br/>
              <w:t>-</w:t>
            </w:r>
            <w:r>
              <w:rPr>
                <w:rFonts w:ascii="Arial" w:hAnsi="Arial" w:cs="Arial"/>
                <w:color w:val="FF0000"/>
                <w:sz w:val="16"/>
                <w:szCs w:val="16"/>
                <w:rtl/>
              </w:rPr>
              <w:t>تلتزم الشركة المجهزة للعلاج بتوفير الفحوصات للطفرة الوراثية</w:t>
            </w:r>
            <w:r>
              <w:rPr>
                <w:rFonts w:ascii="Arial" w:hAnsi="Arial" w:cs="Arial"/>
                <w:color w:val="FF0000"/>
                <w:sz w:val="16"/>
                <w:szCs w:val="16"/>
              </w:rPr>
              <w:t xml:space="preserve"> t350i </w:t>
            </w:r>
            <w:r>
              <w:rPr>
                <w:rFonts w:ascii="Arial" w:hAnsi="Arial" w:cs="Arial"/>
                <w:color w:val="FF0000"/>
                <w:sz w:val="16"/>
                <w:szCs w:val="16"/>
                <w:rtl/>
              </w:rPr>
              <w:t>مجانا</w:t>
            </w:r>
            <w:r>
              <w:rPr>
                <w:rFonts w:ascii="Arial" w:hAnsi="Arial" w:cs="Arial"/>
                <w:color w:val="FF0000"/>
                <w:sz w:val="16"/>
                <w:szCs w:val="16"/>
              </w:rPr>
              <w:br/>
              <w:t>-</w:t>
            </w:r>
            <w:r>
              <w:rPr>
                <w:rFonts w:ascii="Arial" w:hAnsi="Arial" w:cs="Arial"/>
                <w:color w:val="FF0000"/>
                <w:sz w:val="16"/>
                <w:szCs w:val="16"/>
                <w:rtl/>
              </w:rPr>
              <w:t>تتنزم الشركة بعلاج 15 مريض مجانا مع كل عقد</w:t>
            </w:r>
            <w:r>
              <w:rPr>
                <w:rFonts w:ascii="Arial" w:hAnsi="Arial" w:cs="Arial"/>
                <w:color w:val="FF0000"/>
                <w:sz w:val="16"/>
                <w:szCs w:val="16"/>
              </w:rPr>
              <w:br/>
              <w:t>-</w:t>
            </w:r>
            <w:r>
              <w:rPr>
                <w:rFonts w:ascii="Arial" w:hAnsi="Arial" w:cs="Arial"/>
                <w:color w:val="FF0000"/>
                <w:sz w:val="16"/>
                <w:szCs w:val="16"/>
                <w:rtl/>
              </w:rPr>
              <w:t>تشكيل لجنة من ثلاث دوائر تشرف على صر</w:t>
            </w:r>
            <w:r>
              <w:rPr>
                <w:rFonts w:ascii="Arial" w:hAnsi="Arial" w:cs="Arial"/>
                <w:color w:val="FF0000"/>
                <w:sz w:val="16"/>
                <w:szCs w:val="16"/>
                <w:rtl/>
              </w:rPr>
              <w:lastRenderedPageBreak/>
              <w:t>ف ومتابعة المرضى</w:t>
            </w:r>
            <w:r>
              <w:rPr>
                <w:rFonts w:ascii="Arial" w:hAnsi="Arial" w:cs="Arial"/>
                <w:color w:val="FF0000"/>
                <w:sz w:val="16"/>
                <w:szCs w:val="16"/>
              </w:rPr>
              <w:br/>
              <w:t>-</w:t>
            </w:r>
            <w:r>
              <w:rPr>
                <w:rFonts w:ascii="Arial" w:hAnsi="Arial" w:cs="Arial"/>
                <w:color w:val="FF0000"/>
                <w:sz w:val="16"/>
                <w:szCs w:val="16"/>
                <w:rtl/>
              </w:rPr>
              <w:t>يطلب للسنة الاولى</w:t>
            </w:r>
            <w:r>
              <w:rPr>
                <w:rFonts w:ascii="Arial" w:hAnsi="Arial" w:cs="Arial"/>
                <w:color w:val="FF0000"/>
                <w:sz w:val="16"/>
                <w:szCs w:val="16"/>
              </w:rPr>
              <w:t xml:space="preserve">  </w:t>
            </w:r>
            <w:r>
              <w:rPr>
                <w:rFonts w:ascii="Arial" w:hAnsi="Arial" w:cs="Arial"/>
                <w:color w:val="FF0000"/>
                <w:sz w:val="16"/>
                <w:szCs w:val="16"/>
                <w:rtl/>
              </w:rPr>
              <w:t>احتياج لعلاج 50 مريض فقط</w:t>
            </w:r>
            <w:r>
              <w:rPr>
                <w:rFonts w:ascii="Arial" w:hAnsi="Arial" w:cs="Arial"/>
                <w:color w:val="FF0000"/>
                <w:sz w:val="16"/>
                <w:szCs w:val="16"/>
              </w:rPr>
              <w:t xml:space="preserve">  </w:t>
            </w:r>
            <w:r>
              <w:rPr>
                <w:rFonts w:ascii="Arial" w:hAnsi="Arial" w:cs="Arial"/>
                <w:color w:val="FF0000"/>
                <w:sz w:val="16"/>
                <w:szCs w:val="16"/>
                <w:rtl/>
              </w:rPr>
              <w:t>ج/1139-تقر المواد الاتية في القائمة الاساسية المستوى الاول كخط اول لعلاج مرضى</w:t>
            </w:r>
            <w:r>
              <w:rPr>
                <w:rFonts w:ascii="Arial" w:hAnsi="Arial" w:cs="Arial"/>
                <w:color w:val="FF0000"/>
                <w:sz w:val="16"/>
                <w:szCs w:val="16"/>
              </w:rPr>
              <w:t xml:space="preserve"> CML </w:t>
            </w:r>
            <w:r>
              <w:rPr>
                <w:rFonts w:ascii="Arial" w:hAnsi="Arial" w:cs="Arial"/>
                <w:color w:val="FF0000"/>
                <w:sz w:val="16"/>
                <w:szCs w:val="16"/>
                <w:rtl/>
              </w:rPr>
              <w:t>لمن يحملون الطفرة الوراثية</w:t>
            </w:r>
            <w:r>
              <w:rPr>
                <w:rFonts w:ascii="Arial" w:hAnsi="Arial" w:cs="Arial"/>
                <w:color w:val="FF0000"/>
                <w:sz w:val="16"/>
                <w:szCs w:val="16"/>
              </w:rPr>
              <w:t xml:space="preserve"> t35</w:t>
            </w:r>
            <w:r>
              <w:rPr>
                <w:rFonts w:ascii="Arial" w:hAnsi="Arial" w:cs="Arial"/>
                <w:color w:val="FF0000"/>
                <w:sz w:val="16"/>
                <w:szCs w:val="16"/>
              </w:rPr>
              <w:lastRenderedPageBreak/>
              <w:t xml:space="preserve">0i </w:t>
            </w:r>
            <w:r>
              <w:rPr>
                <w:rFonts w:ascii="Arial" w:hAnsi="Arial" w:cs="Arial"/>
                <w:color w:val="FF0000"/>
                <w:sz w:val="16"/>
                <w:szCs w:val="16"/>
                <w:rtl/>
              </w:rPr>
              <w:t xml:space="preserve">وكخط ثالث للمرضى الغير مستجيبين للخطين الاول والثاني </w:t>
            </w:r>
            <w:r>
              <w:rPr>
                <w:rFonts w:ascii="Arial" w:hAnsi="Arial" w:cs="Arial"/>
                <w:color w:val="FF0000"/>
                <w:sz w:val="16"/>
                <w:szCs w:val="16"/>
              </w:rPr>
              <w:br/>
              <w:t>-</w:t>
            </w:r>
            <w:r>
              <w:rPr>
                <w:rFonts w:ascii="Arial" w:hAnsi="Arial" w:cs="Arial"/>
                <w:color w:val="FF0000"/>
                <w:sz w:val="16"/>
                <w:szCs w:val="16"/>
                <w:rtl/>
              </w:rPr>
              <w:t>تلتزم الشركة المجهزة للعلاج بتوفير الفحوصات للطفرة الوراثية</w:t>
            </w:r>
            <w:r>
              <w:rPr>
                <w:rFonts w:ascii="Arial" w:hAnsi="Arial" w:cs="Arial"/>
                <w:color w:val="FF0000"/>
                <w:sz w:val="16"/>
                <w:szCs w:val="16"/>
              </w:rPr>
              <w:t xml:space="preserve"> t350i </w:t>
            </w:r>
            <w:r>
              <w:rPr>
                <w:rFonts w:ascii="Arial" w:hAnsi="Arial" w:cs="Arial"/>
                <w:color w:val="FF0000"/>
                <w:sz w:val="16"/>
                <w:szCs w:val="16"/>
                <w:rtl/>
              </w:rPr>
              <w:t>مجانا</w:t>
            </w:r>
            <w:r>
              <w:rPr>
                <w:rFonts w:ascii="Arial" w:hAnsi="Arial" w:cs="Arial"/>
                <w:color w:val="FF0000"/>
                <w:sz w:val="16"/>
                <w:szCs w:val="16"/>
              </w:rPr>
              <w:br/>
              <w:t>-</w:t>
            </w:r>
            <w:r>
              <w:rPr>
                <w:rFonts w:ascii="Arial" w:hAnsi="Arial" w:cs="Arial"/>
                <w:color w:val="FF0000"/>
                <w:sz w:val="16"/>
                <w:szCs w:val="16"/>
                <w:rtl/>
              </w:rPr>
              <w:t>تتنزم الشركة بعلاج 15 مريض مجانا مع كل عقد</w:t>
            </w:r>
            <w:r>
              <w:rPr>
                <w:rFonts w:ascii="Arial" w:hAnsi="Arial" w:cs="Arial"/>
                <w:color w:val="FF0000"/>
                <w:sz w:val="16"/>
                <w:szCs w:val="16"/>
              </w:rPr>
              <w:br/>
            </w:r>
            <w:r>
              <w:rPr>
                <w:rFonts w:ascii="Arial" w:hAnsi="Arial" w:cs="Arial"/>
                <w:color w:val="FF0000"/>
                <w:sz w:val="16"/>
                <w:szCs w:val="16"/>
              </w:rPr>
              <w:lastRenderedPageBreak/>
              <w:t>-</w:t>
            </w:r>
            <w:r>
              <w:rPr>
                <w:rFonts w:ascii="Arial" w:hAnsi="Arial" w:cs="Arial"/>
                <w:color w:val="FF0000"/>
                <w:sz w:val="16"/>
                <w:szCs w:val="16"/>
                <w:rtl/>
              </w:rPr>
              <w:t>تشكيل لجنة من ثلاث دوائر تشرف على صرف ومتابعة المرضى</w:t>
            </w:r>
            <w:r>
              <w:rPr>
                <w:rFonts w:ascii="Arial" w:hAnsi="Arial" w:cs="Arial"/>
                <w:color w:val="FF0000"/>
                <w:sz w:val="16"/>
                <w:szCs w:val="16"/>
              </w:rPr>
              <w:br/>
              <w:t>-</w:t>
            </w:r>
            <w:r>
              <w:rPr>
                <w:rFonts w:ascii="Arial" w:hAnsi="Arial" w:cs="Arial"/>
                <w:color w:val="FF0000"/>
                <w:sz w:val="16"/>
                <w:szCs w:val="16"/>
                <w:rtl/>
              </w:rPr>
              <w:t>يطلب للسنة الاولى</w:t>
            </w:r>
            <w:r>
              <w:rPr>
                <w:rFonts w:ascii="Arial" w:hAnsi="Arial" w:cs="Arial"/>
                <w:color w:val="FF0000"/>
                <w:sz w:val="16"/>
                <w:szCs w:val="16"/>
              </w:rPr>
              <w:t xml:space="preserve">  </w:t>
            </w:r>
            <w:r>
              <w:rPr>
                <w:rFonts w:ascii="Arial" w:hAnsi="Arial" w:cs="Arial"/>
                <w:color w:val="FF0000"/>
                <w:sz w:val="16"/>
                <w:szCs w:val="16"/>
                <w:rtl/>
              </w:rPr>
              <w:t>احتياج لعلاج 50 مريض فقط</w:t>
            </w:r>
          </w:p>
        </w:tc>
        <w:tc>
          <w:tcPr>
            <w:tcW w:w="261" w:type="pct"/>
            <w:shd w:val="clear" w:color="auto" w:fill="auto"/>
            <w:vAlign w:val="center"/>
          </w:tcPr>
          <w:p w:rsidR="00F33A12" w:rsidRPr="00F04CA9" w:rsidRDefault="00F33A12" w:rsidP="00073752">
            <w:pPr>
              <w:spacing w:after="0" w:line="240" w:lineRule="auto"/>
              <w:rPr>
                <w:rFonts w:eastAsia="Times New Roman" w:cs="Calibri"/>
                <w:color w:val="000000"/>
              </w:rPr>
            </w:pPr>
          </w:p>
        </w:tc>
        <w:tc>
          <w:tcPr>
            <w:tcW w:w="134" w:type="pct"/>
            <w:shd w:val="clear" w:color="auto" w:fill="auto"/>
            <w:vAlign w:val="center"/>
          </w:tcPr>
          <w:p w:rsidR="00F33A12" w:rsidRDefault="00F33A12" w:rsidP="00073752">
            <w:pPr>
              <w:rPr>
                <w:rFonts w:cs="Calibri"/>
                <w:color w:val="000000"/>
              </w:rPr>
            </w:pPr>
          </w:p>
        </w:tc>
        <w:tc>
          <w:tcPr>
            <w:tcW w:w="106" w:type="pct"/>
            <w:shd w:val="clear" w:color="auto" w:fill="auto"/>
            <w:vAlign w:val="bottom"/>
          </w:tcPr>
          <w:p w:rsidR="00F33A12" w:rsidRDefault="00F33A12" w:rsidP="00073752">
            <w:pPr>
              <w:rPr>
                <w:rFonts w:cs="Calibri"/>
                <w:color w:val="000000"/>
                <w:sz w:val="16"/>
                <w:szCs w:val="16"/>
              </w:rPr>
            </w:pPr>
          </w:p>
        </w:tc>
        <w:tc>
          <w:tcPr>
            <w:tcW w:w="244" w:type="pct"/>
            <w:shd w:val="clear" w:color="auto" w:fill="auto"/>
            <w:vAlign w:val="bottom"/>
          </w:tcPr>
          <w:p w:rsidR="00F33A12" w:rsidRDefault="00F33A12" w:rsidP="00073752">
            <w:pPr>
              <w:rPr>
                <w:rFonts w:cs="Calibri"/>
                <w:color w:val="000000"/>
                <w:sz w:val="16"/>
                <w:szCs w:val="16"/>
              </w:rPr>
            </w:pPr>
          </w:p>
        </w:tc>
        <w:tc>
          <w:tcPr>
            <w:tcW w:w="230" w:type="pct"/>
            <w:shd w:val="clear" w:color="auto" w:fill="auto"/>
            <w:vAlign w:val="bottom"/>
          </w:tcPr>
          <w:p w:rsidR="00F33A12" w:rsidRDefault="00F33A12" w:rsidP="00073752">
            <w:pPr>
              <w:rPr>
                <w:rFonts w:cs="Calibri"/>
                <w:color w:val="000000"/>
                <w:sz w:val="16"/>
                <w:szCs w:val="16"/>
              </w:rPr>
            </w:pPr>
          </w:p>
        </w:tc>
        <w:tc>
          <w:tcPr>
            <w:tcW w:w="198" w:type="pct"/>
            <w:shd w:val="clear" w:color="auto" w:fill="auto"/>
            <w:vAlign w:val="bottom"/>
          </w:tcPr>
          <w:p w:rsidR="00F33A12" w:rsidRDefault="00F33A12" w:rsidP="00073752">
            <w:pPr>
              <w:rPr>
                <w:rFonts w:cs="Calibri"/>
                <w:color w:val="000000"/>
                <w:sz w:val="16"/>
                <w:szCs w:val="16"/>
              </w:rPr>
            </w:pPr>
          </w:p>
        </w:tc>
        <w:tc>
          <w:tcPr>
            <w:tcW w:w="203" w:type="pct"/>
            <w:shd w:val="clear" w:color="auto" w:fill="auto"/>
            <w:vAlign w:val="center"/>
          </w:tcPr>
          <w:p w:rsidR="00F33A12" w:rsidRPr="00233B59"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F33A12" w:rsidRPr="00233B59" w:rsidRDefault="00F33A12"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F33A12"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F33A12" w:rsidRPr="00233B59" w:rsidRDefault="00F33A1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F33A12" w:rsidRPr="005F17BD" w:rsidRDefault="00F33A1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F33A12" w:rsidRPr="00233B59"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F33A12" w:rsidRPr="00233B59"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F33A12" w:rsidRPr="00233B59"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F33A12" w:rsidRPr="00233B59"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F33A12"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F33A12" w:rsidRDefault="00F33A1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F33A12" w:rsidRPr="005F17BD" w:rsidRDefault="00F33A1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F33A12" w:rsidRPr="00233B59"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F33A12" w:rsidRPr="00233B59"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F33A12"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3A12" w:rsidRPr="00233B59" w:rsidTr="0054515E">
        <w:tc>
          <w:tcPr>
            <w:tcW w:w="190" w:type="pct"/>
            <w:shd w:val="clear" w:color="auto" w:fill="auto"/>
            <w:vAlign w:val="center"/>
          </w:tcPr>
          <w:p w:rsidR="00F33A12" w:rsidRDefault="00F33A12">
            <w:pPr>
              <w:jc w:val="center"/>
              <w:rPr>
                <w:rFonts w:ascii="Arial" w:hAnsi="Arial" w:cs="Arial"/>
                <w:color w:val="000000"/>
              </w:rPr>
            </w:pPr>
          </w:p>
        </w:tc>
        <w:tc>
          <w:tcPr>
            <w:tcW w:w="167" w:type="pct"/>
            <w:shd w:val="clear" w:color="auto" w:fill="auto"/>
            <w:vAlign w:val="center"/>
          </w:tcPr>
          <w:p w:rsidR="00F33A12" w:rsidRPr="00233B59"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F33A12" w:rsidRPr="00C6441A" w:rsidRDefault="00F33A12" w:rsidP="00073752"/>
        </w:tc>
        <w:tc>
          <w:tcPr>
            <w:tcW w:w="184" w:type="pct"/>
            <w:shd w:val="clear" w:color="auto" w:fill="auto"/>
            <w:vAlign w:val="bottom"/>
          </w:tcPr>
          <w:p w:rsidR="00F33A12" w:rsidRDefault="00F33A12">
            <w:pPr>
              <w:rPr>
                <w:rFonts w:ascii="Calibri" w:hAnsi="Calibri" w:cs="Calibri"/>
                <w:color w:val="000000"/>
              </w:rPr>
            </w:pPr>
            <w:r>
              <w:rPr>
                <w:rFonts w:ascii="Calibri" w:hAnsi="Calibri" w:cs="Calibri"/>
                <w:color w:val="000000"/>
              </w:rPr>
              <w:t>15-B00-132</w:t>
            </w:r>
          </w:p>
        </w:tc>
        <w:tc>
          <w:tcPr>
            <w:tcW w:w="178" w:type="pct"/>
            <w:shd w:val="clear" w:color="auto" w:fill="auto"/>
          </w:tcPr>
          <w:p w:rsidR="00F33A12" w:rsidRDefault="00F33A12">
            <w:pPr>
              <w:spacing w:after="240"/>
              <w:rPr>
                <w:rFonts w:ascii="Arial" w:hAnsi="Arial" w:cs="Arial"/>
              </w:rPr>
            </w:pPr>
            <w:proofErr w:type="spellStart"/>
            <w:r>
              <w:rPr>
                <w:rFonts w:ascii="Arial" w:hAnsi="Arial" w:cs="Arial"/>
              </w:rPr>
              <w:t>Ponatinib</w:t>
            </w:r>
            <w:proofErr w:type="spellEnd"/>
            <w:r>
              <w:rPr>
                <w:rFonts w:ascii="Arial" w:hAnsi="Arial" w:cs="Arial"/>
              </w:rPr>
              <w:t xml:space="preserve"> 45mg film coated </w:t>
            </w:r>
            <w:r>
              <w:rPr>
                <w:rFonts w:ascii="Arial" w:hAnsi="Arial" w:cs="Arial"/>
              </w:rPr>
              <w:lastRenderedPageBreak/>
              <w:t xml:space="preserve">tablet </w:t>
            </w:r>
            <w:r>
              <w:rPr>
                <w:rFonts w:ascii="Arial" w:hAnsi="Arial" w:cs="Arial"/>
              </w:rPr>
              <w:br/>
            </w:r>
            <w:r>
              <w:rPr>
                <w:rFonts w:ascii="Arial" w:hAnsi="Arial" w:cs="Arial"/>
                <w:color w:val="FF0000"/>
                <w:sz w:val="16"/>
                <w:szCs w:val="16"/>
              </w:rPr>
              <w:br/>
              <w:t>-</w:t>
            </w:r>
            <w:r>
              <w:rPr>
                <w:rFonts w:ascii="Arial" w:hAnsi="Arial" w:cs="Arial"/>
                <w:color w:val="FF0000"/>
                <w:sz w:val="16"/>
                <w:szCs w:val="16"/>
                <w:rtl/>
              </w:rPr>
              <w:t>تلتزم الشركة المجهزة للعلاج بتوفير الفحوصات للطفرة الوراثية</w:t>
            </w:r>
            <w:r>
              <w:rPr>
                <w:rFonts w:ascii="Arial" w:hAnsi="Arial" w:cs="Arial"/>
                <w:color w:val="FF0000"/>
                <w:sz w:val="16"/>
                <w:szCs w:val="16"/>
              </w:rPr>
              <w:t xml:space="preserve"> t350i </w:t>
            </w:r>
            <w:r>
              <w:rPr>
                <w:rFonts w:ascii="Arial" w:hAnsi="Arial" w:cs="Arial"/>
                <w:color w:val="FF0000"/>
                <w:sz w:val="16"/>
                <w:szCs w:val="16"/>
                <w:rtl/>
              </w:rPr>
              <w:t>مجانا</w:t>
            </w:r>
            <w:r>
              <w:rPr>
                <w:rFonts w:ascii="Arial" w:hAnsi="Arial" w:cs="Arial"/>
                <w:color w:val="FF0000"/>
                <w:sz w:val="16"/>
                <w:szCs w:val="16"/>
              </w:rPr>
              <w:br/>
              <w:t>-</w:t>
            </w:r>
            <w:r>
              <w:rPr>
                <w:rFonts w:ascii="Arial" w:hAnsi="Arial" w:cs="Arial"/>
                <w:color w:val="FF0000"/>
                <w:sz w:val="16"/>
                <w:szCs w:val="16"/>
                <w:rtl/>
              </w:rPr>
              <w:t>تتنزم الشركة بعلاج 15 مريض مجانا مع كل عقد</w:t>
            </w:r>
            <w:r>
              <w:rPr>
                <w:rFonts w:ascii="Arial" w:hAnsi="Arial" w:cs="Arial"/>
                <w:color w:val="FF0000"/>
                <w:sz w:val="16"/>
                <w:szCs w:val="16"/>
              </w:rPr>
              <w:br/>
              <w:t>-</w:t>
            </w:r>
            <w:r>
              <w:rPr>
                <w:rFonts w:ascii="Arial" w:hAnsi="Arial" w:cs="Arial"/>
                <w:color w:val="FF0000"/>
                <w:sz w:val="16"/>
                <w:szCs w:val="16"/>
                <w:rtl/>
              </w:rPr>
              <w:t>تشكيل لجنة من ثلاث دوائر تشر</w:t>
            </w:r>
            <w:r>
              <w:rPr>
                <w:rFonts w:ascii="Arial" w:hAnsi="Arial" w:cs="Arial"/>
                <w:color w:val="FF0000"/>
                <w:sz w:val="16"/>
                <w:szCs w:val="16"/>
                <w:rtl/>
              </w:rPr>
              <w:lastRenderedPageBreak/>
              <w:t>ف على صرف ومتابعة المرضى</w:t>
            </w:r>
            <w:r>
              <w:rPr>
                <w:rFonts w:ascii="Arial" w:hAnsi="Arial" w:cs="Arial"/>
                <w:color w:val="FF0000"/>
                <w:sz w:val="16"/>
                <w:szCs w:val="16"/>
              </w:rPr>
              <w:br/>
              <w:t>-</w:t>
            </w:r>
            <w:r>
              <w:rPr>
                <w:rFonts w:ascii="Arial" w:hAnsi="Arial" w:cs="Arial"/>
                <w:color w:val="FF0000"/>
                <w:sz w:val="16"/>
                <w:szCs w:val="16"/>
                <w:rtl/>
              </w:rPr>
              <w:t>يطلب للسنة الاولى</w:t>
            </w:r>
            <w:r>
              <w:rPr>
                <w:rFonts w:ascii="Arial" w:hAnsi="Arial" w:cs="Arial"/>
                <w:color w:val="FF0000"/>
                <w:sz w:val="16"/>
                <w:szCs w:val="16"/>
              </w:rPr>
              <w:t xml:space="preserve">  </w:t>
            </w:r>
            <w:r>
              <w:rPr>
                <w:rFonts w:ascii="Arial" w:hAnsi="Arial" w:cs="Arial"/>
                <w:color w:val="FF0000"/>
                <w:sz w:val="16"/>
                <w:szCs w:val="16"/>
                <w:rtl/>
              </w:rPr>
              <w:t>احتياج لعلاج 50 مريض فقط</w:t>
            </w:r>
            <w:r>
              <w:rPr>
                <w:rFonts w:ascii="Arial" w:hAnsi="Arial" w:cs="Arial"/>
                <w:color w:val="FF0000"/>
                <w:sz w:val="16"/>
                <w:szCs w:val="16"/>
              </w:rPr>
              <w:t xml:space="preserve">  /1139-</w:t>
            </w:r>
            <w:r>
              <w:rPr>
                <w:rFonts w:ascii="Arial" w:hAnsi="Arial" w:cs="Arial"/>
                <w:color w:val="FF0000"/>
                <w:sz w:val="16"/>
                <w:szCs w:val="16"/>
                <w:rtl/>
              </w:rPr>
              <w:t>تقر المواد الاتية في القائمة الاساسية المستوى الاول كخط اول لعلاج مرضى</w:t>
            </w:r>
            <w:r>
              <w:rPr>
                <w:rFonts w:ascii="Arial" w:hAnsi="Arial" w:cs="Arial"/>
                <w:color w:val="FF0000"/>
                <w:sz w:val="16"/>
                <w:szCs w:val="16"/>
              </w:rPr>
              <w:t xml:space="preserve"> CML </w:t>
            </w:r>
            <w:r>
              <w:rPr>
                <w:rFonts w:ascii="Arial" w:hAnsi="Arial" w:cs="Arial"/>
                <w:color w:val="FF0000"/>
                <w:sz w:val="16"/>
                <w:szCs w:val="16"/>
                <w:rtl/>
              </w:rPr>
              <w:t>لمن يحملون الطفرة الورا</w:t>
            </w:r>
            <w:r>
              <w:rPr>
                <w:rFonts w:ascii="Arial" w:hAnsi="Arial" w:cs="Arial"/>
                <w:color w:val="FF0000"/>
                <w:sz w:val="16"/>
                <w:szCs w:val="16"/>
                <w:rtl/>
              </w:rPr>
              <w:lastRenderedPageBreak/>
              <w:t>ثية</w:t>
            </w:r>
            <w:r>
              <w:rPr>
                <w:rFonts w:ascii="Arial" w:hAnsi="Arial" w:cs="Arial"/>
                <w:color w:val="FF0000"/>
                <w:sz w:val="16"/>
                <w:szCs w:val="16"/>
              </w:rPr>
              <w:t xml:space="preserve"> t350i </w:t>
            </w:r>
            <w:r>
              <w:rPr>
                <w:rFonts w:ascii="Arial" w:hAnsi="Arial" w:cs="Arial"/>
                <w:color w:val="FF0000"/>
                <w:sz w:val="16"/>
                <w:szCs w:val="16"/>
                <w:rtl/>
              </w:rPr>
              <w:t xml:space="preserve">وكخط ثالث للمرضى الغير مستجيبين للخطين الاول والثاني </w:t>
            </w:r>
            <w:r>
              <w:rPr>
                <w:rFonts w:ascii="Arial" w:hAnsi="Arial" w:cs="Arial"/>
                <w:color w:val="FF0000"/>
                <w:sz w:val="16"/>
                <w:szCs w:val="16"/>
              </w:rPr>
              <w:br/>
              <w:t>-</w:t>
            </w:r>
            <w:r>
              <w:rPr>
                <w:rFonts w:ascii="Arial" w:hAnsi="Arial" w:cs="Arial"/>
                <w:color w:val="FF0000"/>
                <w:sz w:val="16"/>
                <w:szCs w:val="16"/>
                <w:rtl/>
              </w:rPr>
              <w:t>تلتزم الشركة المجهزة للعلاج بتوفير الفحوصات للطفرة الوراثية</w:t>
            </w:r>
            <w:r>
              <w:rPr>
                <w:rFonts w:ascii="Arial" w:hAnsi="Arial" w:cs="Arial"/>
                <w:color w:val="FF0000"/>
                <w:sz w:val="16"/>
                <w:szCs w:val="16"/>
              </w:rPr>
              <w:t xml:space="preserve"> t350i </w:t>
            </w:r>
            <w:r>
              <w:rPr>
                <w:rFonts w:ascii="Arial" w:hAnsi="Arial" w:cs="Arial"/>
                <w:color w:val="FF0000"/>
                <w:sz w:val="16"/>
                <w:szCs w:val="16"/>
                <w:rtl/>
              </w:rPr>
              <w:t>مجانا</w:t>
            </w:r>
            <w:r>
              <w:rPr>
                <w:rFonts w:ascii="Arial" w:hAnsi="Arial" w:cs="Arial"/>
                <w:color w:val="FF0000"/>
                <w:sz w:val="16"/>
                <w:szCs w:val="16"/>
              </w:rPr>
              <w:br/>
              <w:t>-</w:t>
            </w:r>
            <w:r>
              <w:rPr>
                <w:rFonts w:ascii="Arial" w:hAnsi="Arial" w:cs="Arial"/>
                <w:color w:val="FF0000"/>
                <w:sz w:val="16"/>
                <w:szCs w:val="16"/>
                <w:rtl/>
              </w:rPr>
              <w:t xml:space="preserve">تتنزم الشركة بعلاج 15 مريض مجانا مع </w:t>
            </w:r>
            <w:r>
              <w:rPr>
                <w:rFonts w:ascii="Arial" w:hAnsi="Arial" w:cs="Arial"/>
                <w:color w:val="FF0000"/>
                <w:sz w:val="16"/>
                <w:szCs w:val="16"/>
                <w:rtl/>
              </w:rPr>
              <w:lastRenderedPageBreak/>
              <w:t>كل عقد</w:t>
            </w:r>
            <w:r>
              <w:rPr>
                <w:rFonts w:ascii="Arial" w:hAnsi="Arial" w:cs="Arial"/>
                <w:color w:val="FF0000"/>
                <w:sz w:val="16"/>
                <w:szCs w:val="16"/>
              </w:rPr>
              <w:br/>
              <w:t>-</w:t>
            </w:r>
            <w:bookmarkStart w:id="55" w:name="_GoBack"/>
            <w:bookmarkEnd w:id="55"/>
            <w:r>
              <w:rPr>
                <w:rFonts w:ascii="Arial" w:hAnsi="Arial" w:cs="Arial"/>
                <w:color w:val="FF0000"/>
                <w:sz w:val="16"/>
                <w:szCs w:val="16"/>
                <w:rtl/>
              </w:rPr>
              <w:t>تشكيل لجنة من ثلاث دوائر تشرف على صرف ومتابعة المرضى</w:t>
            </w:r>
            <w:r>
              <w:rPr>
                <w:rFonts w:ascii="Arial" w:hAnsi="Arial" w:cs="Arial"/>
                <w:color w:val="FF0000"/>
                <w:sz w:val="16"/>
                <w:szCs w:val="16"/>
              </w:rPr>
              <w:br/>
              <w:t>-</w:t>
            </w:r>
            <w:r>
              <w:rPr>
                <w:rFonts w:ascii="Arial" w:hAnsi="Arial" w:cs="Arial"/>
                <w:color w:val="FF0000"/>
                <w:sz w:val="16"/>
                <w:szCs w:val="16"/>
                <w:rtl/>
              </w:rPr>
              <w:t>يطلب للسنة الاولى</w:t>
            </w:r>
            <w:r>
              <w:rPr>
                <w:rFonts w:ascii="Arial" w:hAnsi="Arial" w:cs="Arial"/>
                <w:color w:val="FF0000"/>
                <w:sz w:val="16"/>
                <w:szCs w:val="16"/>
              </w:rPr>
              <w:t xml:space="preserve">  </w:t>
            </w:r>
            <w:r>
              <w:rPr>
                <w:rFonts w:ascii="Arial" w:hAnsi="Arial" w:cs="Arial"/>
                <w:color w:val="FF0000"/>
                <w:sz w:val="16"/>
                <w:szCs w:val="16"/>
                <w:rtl/>
              </w:rPr>
              <w:t>احتياج لعلاج 50 مريض فقط</w:t>
            </w:r>
          </w:p>
        </w:tc>
        <w:tc>
          <w:tcPr>
            <w:tcW w:w="261" w:type="pct"/>
            <w:shd w:val="clear" w:color="auto" w:fill="auto"/>
            <w:vAlign w:val="center"/>
          </w:tcPr>
          <w:p w:rsidR="00F33A12" w:rsidRPr="00F04CA9" w:rsidRDefault="00F33A12" w:rsidP="00073752">
            <w:pPr>
              <w:spacing w:after="0" w:line="240" w:lineRule="auto"/>
              <w:rPr>
                <w:rFonts w:eastAsia="Times New Roman" w:cs="Calibri"/>
                <w:color w:val="000000"/>
              </w:rPr>
            </w:pPr>
          </w:p>
        </w:tc>
        <w:tc>
          <w:tcPr>
            <w:tcW w:w="134" w:type="pct"/>
            <w:shd w:val="clear" w:color="auto" w:fill="auto"/>
            <w:vAlign w:val="center"/>
          </w:tcPr>
          <w:p w:rsidR="00F33A12" w:rsidRDefault="00F33A12" w:rsidP="00073752">
            <w:pPr>
              <w:rPr>
                <w:rFonts w:cs="Calibri"/>
                <w:color w:val="000000"/>
              </w:rPr>
            </w:pPr>
          </w:p>
        </w:tc>
        <w:tc>
          <w:tcPr>
            <w:tcW w:w="106" w:type="pct"/>
            <w:shd w:val="clear" w:color="auto" w:fill="auto"/>
            <w:vAlign w:val="bottom"/>
          </w:tcPr>
          <w:p w:rsidR="00F33A12" w:rsidRDefault="00F33A12" w:rsidP="00073752">
            <w:pPr>
              <w:rPr>
                <w:rFonts w:cs="Calibri"/>
                <w:color w:val="000000"/>
                <w:sz w:val="16"/>
                <w:szCs w:val="16"/>
              </w:rPr>
            </w:pPr>
          </w:p>
        </w:tc>
        <w:tc>
          <w:tcPr>
            <w:tcW w:w="244" w:type="pct"/>
            <w:shd w:val="clear" w:color="auto" w:fill="auto"/>
            <w:vAlign w:val="bottom"/>
          </w:tcPr>
          <w:p w:rsidR="00F33A12" w:rsidRDefault="00F33A12" w:rsidP="00073752">
            <w:pPr>
              <w:rPr>
                <w:rFonts w:cs="Calibri"/>
                <w:color w:val="000000"/>
                <w:sz w:val="16"/>
                <w:szCs w:val="16"/>
              </w:rPr>
            </w:pPr>
          </w:p>
        </w:tc>
        <w:tc>
          <w:tcPr>
            <w:tcW w:w="230" w:type="pct"/>
            <w:shd w:val="clear" w:color="auto" w:fill="auto"/>
            <w:vAlign w:val="bottom"/>
          </w:tcPr>
          <w:p w:rsidR="00F33A12" w:rsidRDefault="00F33A12" w:rsidP="00073752">
            <w:pPr>
              <w:rPr>
                <w:rFonts w:cs="Calibri"/>
                <w:color w:val="000000"/>
                <w:sz w:val="16"/>
                <w:szCs w:val="16"/>
              </w:rPr>
            </w:pPr>
          </w:p>
        </w:tc>
        <w:tc>
          <w:tcPr>
            <w:tcW w:w="198" w:type="pct"/>
            <w:shd w:val="clear" w:color="auto" w:fill="auto"/>
            <w:vAlign w:val="bottom"/>
          </w:tcPr>
          <w:p w:rsidR="00F33A12" w:rsidRDefault="00F33A12" w:rsidP="00073752">
            <w:pPr>
              <w:rPr>
                <w:rFonts w:cs="Calibri"/>
                <w:color w:val="000000"/>
                <w:sz w:val="16"/>
                <w:szCs w:val="16"/>
              </w:rPr>
            </w:pPr>
          </w:p>
        </w:tc>
        <w:tc>
          <w:tcPr>
            <w:tcW w:w="203" w:type="pct"/>
            <w:shd w:val="clear" w:color="auto" w:fill="auto"/>
            <w:vAlign w:val="center"/>
          </w:tcPr>
          <w:p w:rsidR="00F33A12" w:rsidRPr="00233B59"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F33A12" w:rsidRPr="00233B59" w:rsidRDefault="00F33A12"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F33A12"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F33A12" w:rsidRPr="00233B59" w:rsidRDefault="00F33A1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F33A12" w:rsidRPr="005F17BD" w:rsidRDefault="00F33A1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F33A12" w:rsidRPr="00233B59"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F33A12" w:rsidRPr="00233B59"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F33A12" w:rsidRPr="00233B59"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F33A12" w:rsidRPr="00233B59"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F33A12"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F33A12" w:rsidRDefault="00F33A1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F33A12" w:rsidRPr="005F17BD" w:rsidRDefault="00F33A1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F33A12" w:rsidRPr="00233B59"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F33A12" w:rsidRPr="00233B59"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F33A12" w:rsidRDefault="00F33A1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lastRenderedPageBreak/>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Amendment </w:t>
            </w:r>
            <w:r w:rsidRPr="008D12BA">
              <w:rPr>
                <w:rFonts w:ascii="Arial Narrow" w:eastAsia="Calibri" w:hAnsi="Arial Narrow" w:cs="Arial"/>
                <w:b/>
                <w:bCs/>
                <w:sz w:val="24"/>
                <w:szCs w:val="24"/>
              </w:rPr>
              <w:lastRenderedPageBreak/>
              <w:t>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up to a maximum deduction of the 10% percentage of Contract Price. Once the maximum is </w:t>
            </w:r>
            <w:r w:rsidRPr="008D12BA">
              <w:rPr>
                <w:rFonts w:ascii="Arial" w:hAnsi="Arial"/>
                <w:sz w:val="24"/>
                <w:szCs w:val="24"/>
              </w:rPr>
              <w:lastRenderedPageBreak/>
              <w:t>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w:t>
            </w:r>
            <w:r w:rsidRPr="008D12BA">
              <w:rPr>
                <w:rFonts w:ascii="Arial Narrow" w:eastAsia="Calibri" w:hAnsi="Arial Narrow" w:cs="Arial"/>
                <w:sz w:val="24"/>
                <w:szCs w:val="24"/>
              </w:rPr>
              <w:lastRenderedPageBreak/>
              <w:t xml:space="preserve">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lastRenderedPageBreak/>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 xml:space="preserve">The Purchaser, by written notice sent to the Supplier, may terminate the Contract, in whole or in part, at any time </w:t>
            </w:r>
            <w:r w:rsidRPr="008D12BA">
              <w:rPr>
                <w:rFonts w:ascii="Arial Narrow" w:hAnsi="Arial Narrow"/>
                <w:sz w:val="24"/>
                <w:szCs w:val="24"/>
              </w:rPr>
              <w:lastRenderedPageBreak/>
              <w:t>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respect of </w:t>
            </w:r>
            <w:r w:rsidRPr="008D12BA">
              <w:rPr>
                <w:rFonts w:ascii="Arial Narrow" w:eastAsia="Calibri" w:hAnsi="Arial Narrow" w:cs="Arial"/>
                <w:b/>
                <w:bCs/>
                <w:sz w:val="24"/>
                <w:szCs w:val="24"/>
              </w:rPr>
              <w:lastRenderedPageBreak/>
              <w:t>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rsidR="00687F1E" w:rsidRPr="008D12BA" w:rsidRDefault="00687F1E" w:rsidP="00EC7A99">
            <w:pPr>
              <w:tabs>
                <w:tab w:val="right" w:pos="-558"/>
              </w:tabs>
              <w:ind w:left="-567" w:right="-228"/>
              <w:jc w:val="center"/>
              <w:rPr>
                <w:sz w:val="24"/>
                <w:szCs w:val="24"/>
              </w:rPr>
            </w:pPr>
            <w:r w:rsidRPr="008D12BA">
              <w:rPr>
                <w:sz w:val="24"/>
                <w:szCs w:val="24"/>
              </w:rPr>
              <w:t>and release award</w:t>
            </w: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0DD" w:rsidRDefault="005560DD" w:rsidP="00400881">
      <w:pPr>
        <w:spacing w:after="0" w:line="240" w:lineRule="auto"/>
      </w:pPr>
      <w:r>
        <w:separator/>
      </w:r>
    </w:p>
  </w:endnote>
  <w:endnote w:type="continuationSeparator" w:id="0">
    <w:p w:rsidR="005560DD" w:rsidRDefault="005560DD"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571C18" w:rsidRPr="00D1391E" w:rsidRDefault="00571C18"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F33A12">
          <w:rPr>
            <w:noProof/>
            <w:sz w:val="24"/>
            <w:szCs w:val="24"/>
          </w:rPr>
          <w:t>69</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0DD" w:rsidRDefault="005560DD" w:rsidP="00400881">
      <w:pPr>
        <w:spacing w:after="0" w:line="240" w:lineRule="auto"/>
      </w:pPr>
      <w:r>
        <w:separator/>
      </w:r>
    </w:p>
  </w:footnote>
  <w:footnote w:type="continuationSeparator" w:id="0">
    <w:p w:rsidR="005560DD" w:rsidRDefault="005560DD" w:rsidP="00400881">
      <w:pPr>
        <w:spacing w:after="0" w:line="240" w:lineRule="auto"/>
      </w:pPr>
      <w:r>
        <w:continuationSeparator/>
      </w:r>
    </w:p>
  </w:footnote>
  <w:footnote w:id="1">
    <w:p w:rsidR="00571C18" w:rsidRDefault="00571C18"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571C18" w:rsidRDefault="00571C18"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571C18" w:rsidRDefault="00571C18"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C18" w:rsidRDefault="00571C18">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571C18" w:rsidRDefault="00571C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C18" w:rsidRDefault="00571C18"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C0A4B"/>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3387"/>
    <w:rsid w:val="00186A7A"/>
    <w:rsid w:val="001A1525"/>
    <w:rsid w:val="001C1E8C"/>
    <w:rsid w:val="001D07A4"/>
    <w:rsid w:val="001D0C53"/>
    <w:rsid w:val="001D11D6"/>
    <w:rsid w:val="001D18A5"/>
    <w:rsid w:val="001D4346"/>
    <w:rsid w:val="001F4EA1"/>
    <w:rsid w:val="001F60A4"/>
    <w:rsid w:val="00202A23"/>
    <w:rsid w:val="0020508D"/>
    <w:rsid w:val="002069D4"/>
    <w:rsid w:val="0021224D"/>
    <w:rsid w:val="00212EFA"/>
    <w:rsid w:val="00214234"/>
    <w:rsid w:val="0021796A"/>
    <w:rsid w:val="0023065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60CE"/>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560DD"/>
    <w:rsid w:val="00560DB6"/>
    <w:rsid w:val="00561681"/>
    <w:rsid w:val="00561CEB"/>
    <w:rsid w:val="00571C18"/>
    <w:rsid w:val="00572689"/>
    <w:rsid w:val="00572C64"/>
    <w:rsid w:val="0058354E"/>
    <w:rsid w:val="00584265"/>
    <w:rsid w:val="00586534"/>
    <w:rsid w:val="00587585"/>
    <w:rsid w:val="005950AB"/>
    <w:rsid w:val="005A2DDF"/>
    <w:rsid w:val="005A5669"/>
    <w:rsid w:val="005A6216"/>
    <w:rsid w:val="005A77B7"/>
    <w:rsid w:val="005B05F9"/>
    <w:rsid w:val="005B3C7B"/>
    <w:rsid w:val="005B402F"/>
    <w:rsid w:val="005B6196"/>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2199"/>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704953"/>
    <w:rsid w:val="007066DD"/>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DDB"/>
    <w:rsid w:val="007866A9"/>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5BAA"/>
    <w:rsid w:val="00837A21"/>
    <w:rsid w:val="00841C53"/>
    <w:rsid w:val="00844C91"/>
    <w:rsid w:val="00852F5A"/>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78F"/>
    <w:rsid w:val="009A68EC"/>
    <w:rsid w:val="009B18C7"/>
    <w:rsid w:val="009B5DFC"/>
    <w:rsid w:val="009C17AF"/>
    <w:rsid w:val="009C1FCB"/>
    <w:rsid w:val="009C62F8"/>
    <w:rsid w:val="009C6B71"/>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1F53"/>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4084"/>
    <w:rsid w:val="00B9632E"/>
    <w:rsid w:val="00BA02CD"/>
    <w:rsid w:val="00BA0B10"/>
    <w:rsid w:val="00BA62C8"/>
    <w:rsid w:val="00BB0628"/>
    <w:rsid w:val="00BC091B"/>
    <w:rsid w:val="00BC52BD"/>
    <w:rsid w:val="00BD1CA6"/>
    <w:rsid w:val="00BD1DE4"/>
    <w:rsid w:val="00BD4733"/>
    <w:rsid w:val="00BD580A"/>
    <w:rsid w:val="00BD68EA"/>
    <w:rsid w:val="00BE42DF"/>
    <w:rsid w:val="00BF68F4"/>
    <w:rsid w:val="00C001C1"/>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B7948"/>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5AA2"/>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21B"/>
    <w:rsid w:val="00DC1578"/>
    <w:rsid w:val="00DC6081"/>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3182"/>
    <w:rsid w:val="00E440DB"/>
    <w:rsid w:val="00E46312"/>
    <w:rsid w:val="00E540FA"/>
    <w:rsid w:val="00E5551E"/>
    <w:rsid w:val="00E55C11"/>
    <w:rsid w:val="00E56E73"/>
    <w:rsid w:val="00E57158"/>
    <w:rsid w:val="00E63CF7"/>
    <w:rsid w:val="00E66831"/>
    <w:rsid w:val="00E8124B"/>
    <w:rsid w:val="00E8201C"/>
    <w:rsid w:val="00E83A0A"/>
    <w:rsid w:val="00E83A2A"/>
    <w:rsid w:val="00E8458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3A12"/>
    <w:rsid w:val="00F359AA"/>
    <w:rsid w:val="00F35E7A"/>
    <w:rsid w:val="00F36755"/>
    <w:rsid w:val="00F36ED4"/>
    <w:rsid w:val="00F37097"/>
    <w:rsid w:val="00F40F9A"/>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CC86E-AC2D-4496-AA14-80C58B99F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721</TotalTime>
  <Pages>1</Pages>
  <Words>36002</Words>
  <Characters>205216</Characters>
  <Application>Microsoft Office Word</Application>
  <DocSecurity>0</DocSecurity>
  <Lines>1710</Lines>
  <Paragraphs>481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240737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110</cp:revision>
  <cp:lastPrinted>2023-04-18T06:58:00Z</cp:lastPrinted>
  <dcterms:created xsi:type="dcterms:W3CDTF">2022-01-13T10:10:00Z</dcterms:created>
  <dcterms:modified xsi:type="dcterms:W3CDTF">2023-05-21T06:48:00Z</dcterms:modified>
</cp:coreProperties>
</file>