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917086">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917086">
              <w:rPr>
                <w:rFonts w:ascii="Simplified Arabic" w:hAnsi="Simplified Arabic" w:cs="Simplified Arabic"/>
                <w:b/>
                <w:bCs/>
                <w:color w:val="000000"/>
                <w:sz w:val="24"/>
                <w:szCs w:val="24"/>
                <w:highlight w:val="cyan"/>
                <w:lang w:bidi="ar-LB"/>
              </w:rPr>
              <w:t>12</w:t>
            </w:r>
            <w:r w:rsidRPr="008D12BA">
              <w:rPr>
                <w:rFonts w:ascii="Simplified Arabic" w:hAnsi="Simplified Arabic" w:cs="Simplified Arabic"/>
                <w:b/>
                <w:bCs/>
                <w:color w:val="000000"/>
                <w:sz w:val="24"/>
                <w:szCs w:val="24"/>
                <w:highlight w:val="cyan"/>
                <w:lang w:bidi="ar-LB"/>
              </w:rPr>
              <w:t xml:space="preserve"> /202</w:t>
            </w:r>
            <w:r w:rsidR="00126F30">
              <w:rPr>
                <w:rFonts w:ascii="Simplified Arabic" w:hAnsi="Simplified Arabic" w:cs="Simplified Arabic"/>
                <w:b/>
                <w:bCs/>
                <w:color w:val="000000"/>
                <w:sz w:val="24"/>
                <w:szCs w:val="24"/>
                <w:lang w:bidi="ar-LB"/>
              </w:rPr>
              <w:t>3</w:t>
            </w:r>
            <w:r w:rsidR="00ED683E">
              <w:rPr>
                <w:rFonts w:ascii="Simplified Arabic" w:hAnsi="Simplified Arabic" w:cs="Simplified Arabic"/>
                <w:b/>
                <w:bCs/>
                <w:color w:val="000000"/>
                <w:sz w:val="24"/>
                <w:szCs w:val="24"/>
                <w:lang w:bidi="ar-LB"/>
              </w:rPr>
              <w:t>/A</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ED683E">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ED683E">
              <w:rPr>
                <w:rFonts w:ascii="Arial" w:hAnsi="Arial"/>
                <w:sz w:val="24"/>
                <w:szCs w:val="24"/>
                <w:highlight w:val="cyan"/>
              </w:rPr>
              <w:t>26</w:t>
            </w:r>
            <w:r w:rsidRPr="008D12BA">
              <w:rPr>
                <w:rFonts w:ascii="Arial" w:hAnsi="Arial"/>
                <w:sz w:val="24"/>
                <w:szCs w:val="24"/>
                <w:highlight w:val="cyan"/>
              </w:rPr>
              <w:t xml:space="preserve"> /</w:t>
            </w:r>
            <w:r w:rsidR="00ED683E">
              <w:rPr>
                <w:rFonts w:ascii="Arial" w:hAnsi="Arial"/>
                <w:sz w:val="24"/>
                <w:szCs w:val="24"/>
                <w:highlight w:val="cyan"/>
              </w:rPr>
              <w:t>6</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917086">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917086">
              <w:rPr>
                <w:rFonts w:ascii="Arial" w:hAnsi="Arial"/>
                <w:spacing w:val="-2"/>
                <w:sz w:val="24"/>
                <w:szCs w:val="24"/>
                <w:highlight w:val="cyan"/>
              </w:rPr>
              <w:t>12</w:t>
            </w:r>
            <w:r w:rsidRPr="008D12BA">
              <w:rPr>
                <w:rFonts w:ascii="Arial" w:hAnsi="Arial"/>
                <w:spacing w:val="-2"/>
                <w:sz w:val="24"/>
                <w:szCs w:val="24"/>
                <w:highlight w:val="cyan"/>
              </w:rPr>
              <w:t xml:space="preserve">  /202</w:t>
            </w:r>
            <w:r w:rsidR="00126F30">
              <w:rPr>
                <w:rFonts w:ascii="Arial" w:hAnsi="Arial"/>
                <w:spacing w:val="-2"/>
                <w:sz w:val="24"/>
                <w:szCs w:val="24"/>
                <w:highlight w:val="cyan"/>
              </w:rPr>
              <w:t>3</w:t>
            </w:r>
            <w:r w:rsidR="00ED683E">
              <w:rPr>
                <w:rFonts w:ascii="Arial" w:hAnsi="Arial"/>
                <w:spacing w:val="-2"/>
                <w:sz w:val="24"/>
                <w:szCs w:val="24"/>
                <w:highlight w:val="cyan"/>
              </w:rPr>
              <w:t xml:space="preserve">/A </w:t>
            </w:r>
            <w:r w:rsidR="00C55252">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ED683E">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ED683E">
              <w:rPr>
                <w:sz w:val="24"/>
                <w:szCs w:val="24"/>
                <w:highlight w:val="cyan"/>
              </w:rPr>
              <w:t>26</w:t>
            </w:r>
            <w:r w:rsidRPr="008D12BA">
              <w:rPr>
                <w:sz w:val="24"/>
                <w:szCs w:val="24"/>
                <w:highlight w:val="cyan"/>
              </w:rPr>
              <w:t xml:space="preserve">/ </w:t>
            </w:r>
            <w:proofErr w:type="gramStart"/>
            <w:r w:rsidR="00ED683E">
              <w:rPr>
                <w:sz w:val="24"/>
                <w:szCs w:val="24"/>
                <w:highlight w:val="cyan"/>
              </w:rPr>
              <w:t>6</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ED683E">
              <w:rPr>
                <w:sz w:val="24"/>
                <w:szCs w:val="24"/>
                <w:highlight w:val="cyan"/>
              </w:rPr>
              <w:t>4</w:t>
            </w:r>
            <w:r w:rsidRPr="008D12BA">
              <w:rPr>
                <w:sz w:val="24"/>
                <w:szCs w:val="24"/>
                <w:highlight w:val="cyan"/>
              </w:rPr>
              <w:t xml:space="preserve"> /     </w:t>
            </w:r>
            <w:r w:rsidR="00ED683E">
              <w:rPr>
                <w:sz w:val="24"/>
                <w:szCs w:val="24"/>
                <w:highlight w:val="cyan"/>
              </w:rPr>
              <w:t>7</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ED683E">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ED683E">
              <w:rPr>
                <w:rFonts w:ascii="Arial" w:hAnsi="Arial"/>
                <w:sz w:val="24"/>
                <w:szCs w:val="24"/>
                <w:highlight w:val="cyan"/>
              </w:rPr>
              <w:t>10</w:t>
            </w:r>
            <w:r w:rsidRPr="008D12BA">
              <w:rPr>
                <w:rFonts w:ascii="Arial" w:hAnsi="Arial"/>
                <w:sz w:val="24"/>
                <w:szCs w:val="24"/>
                <w:highlight w:val="cyan"/>
              </w:rPr>
              <w:t xml:space="preserve"> / </w:t>
            </w:r>
            <w:proofErr w:type="gramStart"/>
            <w:r w:rsidR="00ED683E">
              <w:rPr>
                <w:rFonts w:ascii="Arial" w:hAnsi="Arial"/>
                <w:sz w:val="24"/>
                <w:szCs w:val="24"/>
                <w:highlight w:val="cyan"/>
              </w:rPr>
              <w:t>7</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704"/>
        <w:gridCol w:w="1415"/>
        <w:gridCol w:w="2951"/>
        <w:gridCol w:w="1276"/>
        <w:gridCol w:w="2104"/>
        <w:gridCol w:w="1223"/>
        <w:gridCol w:w="1267"/>
        <w:gridCol w:w="1267"/>
        <w:gridCol w:w="1127"/>
        <w:gridCol w:w="1267"/>
      </w:tblGrid>
      <w:tr w:rsidR="00704953" w:rsidTr="00086006">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917086">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917086">
              <w:rPr>
                <w:rFonts w:ascii="Arial" w:eastAsia="Times New Roman" w:hAnsi="Arial"/>
                <w:b/>
                <w:bCs/>
                <w:sz w:val="24"/>
                <w:szCs w:val="24"/>
                <w:u w:val="single"/>
              </w:rPr>
              <w:t>12</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ED683E">
              <w:rPr>
                <w:rFonts w:ascii="Arial" w:eastAsia="Times New Roman" w:hAnsi="Arial"/>
                <w:b/>
                <w:bCs/>
                <w:sz w:val="24"/>
                <w:szCs w:val="24"/>
                <w:u w:val="single"/>
              </w:rPr>
              <w:t>/A</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086006">
        <w:tc>
          <w:tcPr>
            <w:tcW w:w="14601" w:type="dxa"/>
            <w:gridSpan w:val="10"/>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CC3680">
        <w:trPr>
          <w:trHeight w:val="900"/>
        </w:trPr>
        <w:tc>
          <w:tcPr>
            <w:tcW w:w="704"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415" w:type="dxa"/>
            <w:hideMark/>
          </w:tcPr>
          <w:p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951"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6"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2104"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1223"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12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917086" w:rsidRPr="00844D38" w:rsidTr="00ED683E">
        <w:trPr>
          <w:trHeight w:val="495"/>
        </w:trPr>
        <w:tc>
          <w:tcPr>
            <w:tcW w:w="704" w:type="dxa"/>
            <w:vAlign w:val="center"/>
          </w:tcPr>
          <w:p w:rsidR="00917086" w:rsidRDefault="00917086">
            <w:pPr>
              <w:jc w:val="center"/>
              <w:rPr>
                <w:rFonts w:ascii="Arial" w:hAnsi="Arial" w:cs="Arial"/>
                <w:color w:val="000000"/>
              </w:rPr>
            </w:pPr>
            <w:r>
              <w:rPr>
                <w:rFonts w:ascii="Arial" w:hAnsi="Arial" w:cs="Arial"/>
                <w:color w:val="000000"/>
              </w:rPr>
              <w:t>1</w:t>
            </w:r>
          </w:p>
        </w:tc>
        <w:tc>
          <w:tcPr>
            <w:tcW w:w="1415" w:type="dxa"/>
            <w:vAlign w:val="center"/>
          </w:tcPr>
          <w:p w:rsidR="00917086" w:rsidRPr="00ED683E" w:rsidRDefault="00917086" w:rsidP="00ED683E">
            <w:pPr>
              <w:jc w:val="center"/>
              <w:rPr>
                <w:rFonts w:ascii="Calibri" w:hAnsi="Calibri" w:cs="Calibri"/>
                <w:b/>
                <w:bCs/>
                <w:color w:val="000000"/>
              </w:rPr>
            </w:pPr>
            <w:r w:rsidRPr="00ED683E">
              <w:rPr>
                <w:rFonts w:ascii="Calibri" w:hAnsi="Calibri" w:cs="Calibri"/>
                <w:b/>
                <w:bCs/>
                <w:color w:val="000000"/>
                <w:sz w:val="24"/>
                <w:szCs w:val="24"/>
              </w:rPr>
              <w:t>05-AJ0-006</w:t>
            </w:r>
          </w:p>
        </w:tc>
        <w:tc>
          <w:tcPr>
            <w:tcW w:w="2951" w:type="dxa"/>
            <w:vAlign w:val="center"/>
          </w:tcPr>
          <w:p w:rsidR="00917086" w:rsidRPr="00ED683E" w:rsidRDefault="00ED683E" w:rsidP="00ED683E">
            <w:pPr>
              <w:jc w:val="center"/>
              <w:rPr>
                <w:rFonts w:ascii="Calibri" w:hAnsi="Calibri" w:cs="Calibri"/>
                <w:b/>
                <w:bCs/>
                <w:color w:val="000000"/>
              </w:rPr>
            </w:pPr>
            <w:proofErr w:type="spellStart"/>
            <w:r w:rsidRPr="00ED683E">
              <w:rPr>
                <w:rFonts w:ascii="Calibri" w:hAnsi="Calibri" w:cs="Arial"/>
                <w:b/>
                <w:bCs/>
                <w:color w:val="000000"/>
                <w:sz w:val="24"/>
                <w:szCs w:val="24"/>
              </w:rPr>
              <w:t>Nitrofurantoin</w:t>
            </w:r>
            <w:proofErr w:type="spellEnd"/>
            <w:r w:rsidRPr="00ED683E">
              <w:rPr>
                <w:rFonts w:ascii="Calibri" w:hAnsi="Calibri" w:cs="Arial"/>
                <w:b/>
                <w:bCs/>
                <w:color w:val="000000"/>
                <w:sz w:val="24"/>
                <w:szCs w:val="24"/>
              </w:rPr>
              <w:t xml:space="preserve">   100mg Tablet OR capsule </w:t>
            </w:r>
            <w:r w:rsidRPr="00ED683E">
              <w:rPr>
                <w:rFonts w:ascii="Calibri" w:hAnsi="Calibri" w:cs="Arial"/>
                <w:b/>
                <w:bCs/>
                <w:color w:val="000000"/>
                <w:sz w:val="24"/>
                <w:szCs w:val="24"/>
                <w:rtl/>
              </w:rPr>
              <w:t>في جلسة 1178</w:t>
            </w:r>
          </w:p>
        </w:tc>
        <w:tc>
          <w:tcPr>
            <w:tcW w:w="1276" w:type="dxa"/>
            <w:vAlign w:val="center"/>
          </w:tcPr>
          <w:p w:rsidR="00917086" w:rsidRPr="00ED683E" w:rsidRDefault="00917086" w:rsidP="00ED683E">
            <w:pPr>
              <w:jc w:val="center"/>
              <w:rPr>
                <w:rFonts w:ascii="Calibri" w:hAnsi="Calibri" w:cs="Calibri"/>
                <w:b/>
                <w:bCs/>
                <w:color w:val="000000"/>
              </w:rPr>
            </w:pPr>
            <w:r w:rsidRPr="00ED683E">
              <w:rPr>
                <w:rFonts w:ascii="Calibri" w:hAnsi="Calibri" w:cs="Calibri"/>
                <w:b/>
                <w:bCs/>
                <w:color w:val="000000"/>
              </w:rPr>
              <w:t>2395650</w:t>
            </w:r>
          </w:p>
        </w:tc>
        <w:tc>
          <w:tcPr>
            <w:tcW w:w="2104" w:type="dxa"/>
            <w:vAlign w:val="center"/>
          </w:tcPr>
          <w:p w:rsidR="00917086" w:rsidRPr="00ED683E" w:rsidRDefault="00917086" w:rsidP="00ED683E">
            <w:pPr>
              <w:jc w:val="center"/>
              <w:rPr>
                <w:rFonts w:ascii="Calibri" w:hAnsi="Calibri" w:cs="Calibri"/>
                <w:b/>
                <w:bCs/>
                <w:color w:val="000000"/>
              </w:rPr>
            </w:pPr>
          </w:p>
        </w:tc>
        <w:tc>
          <w:tcPr>
            <w:tcW w:w="1223" w:type="dxa"/>
            <w:vAlign w:val="center"/>
          </w:tcPr>
          <w:p w:rsidR="00917086" w:rsidRPr="00ED683E" w:rsidRDefault="00917086" w:rsidP="00ED683E">
            <w:pPr>
              <w:jc w:val="center"/>
              <w:rPr>
                <w:rFonts w:ascii="Calibri" w:hAnsi="Calibri" w:cs="Calibri"/>
                <w:b/>
                <w:bCs/>
                <w:color w:val="000000"/>
              </w:rPr>
            </w:pPr>
            <w:r w:rsidRPr="00ED683E">
              <w:rPr>
                <w:rFonts w:ascii="Calibri" w:hAnsi="Calibri" w:cs="Calibri"/>
                <w:b/>
                <w:bCs/>
                <w:color w:val="000000"/>
              </w:rPr>
              <w:t>10 tab</w:t>
            </w:r>
          </w:p>
        </w:tc>
        <w:tc>
          <w:tcPr>
            <w:tcW w:w="1267" w:type="dxa"/>
            <w:vAlign w:val="center"/>
          </w:tcPr>
          <w:p w:rsidR="00917086" w:rsidRPr="00ED683E" w:rsidRDefault="00917086" w:rsidP="00ED683E">
            <w:pPr>
              <w:jc w:val="center"/>
              <w:rPr>
                <w:rFonts w:ascii="Calibri" w:hAnsi="Calibri" w:cs="Calibri"/>
                <w:b/>
                <w:bCs/>
                <w:color w:val="000000"/>
              </w:rPr>
            </w:pPr>
            <w:r w:rsidRPr="00ED683E">
              <w:rPr>
                <w:rFonts w:ascii="Calibri" w:hAnsi="Calibri" w:cs="Calibri"/>
                <w:b/>
                <w:bCs/>
                <w:color w:val="000000"/>
              </w:rPr>
              <w:t>1.337</w:t>
            </w:r>
          </w:p>
        </w:tc>
        <w:tc>
          <w:tcPr>
            <w:tcW w:w="1267" w:type="dxa"/>
            <w:vAlign w:val="center"/>
          </w:tcPr>
          <w:p w:rsidR="00917086" w:rsidRPr="00ED683E" w:rsidRDefault="00917086" w:rsidP="00ED683E">
            <w:pPr>
              <w:jc w:val="center"/>
              <w:rPr>
                <w:rFonts w:ascii="Calibri" w:hAnsi="Calibri" w:cs="Calibri"/>
                <w:b/>
                <w:bCs/>
                <w:color w:val="000000"/>
              </w:rPr>
            </w:pPr>
            <w:r w:rsidRPr="00ED683E">
              <w:rPr>
                <w:rFonts w:ascii="Calibri" w:hAnsi="Calibri" w:cs="Calibri"/>
                <w:b/>
                <w:bCs/>
                <w:color w:val="000000"/>
              </w:rPr>
              <w:t>0.936</w:t>
            </w:r>
          </w:p>
        </w:tc>
        <w:tc>
          <w:tcPr>
            <w:tcW w:w="1127" w:type="dxa"/>
            <w:vAlign w:val="center"/>
          </w:tcPr>
          <w:p w:rsidR="00917086" w:rsidRPr="00ED683E" w:rsidRDefault="00917086" w:rsidP="00ED683E">
            <w:pPr>
              <w:jc w:val="center"/>
              <w:rPr>
                <w:rFonts w:ascii="Calibri" w:hAnsi="Calibri" w:cs="Calibri"/>
                <w:b/>
                <w:bCs/>
                <w:color w:val="000000"/>
              </w:rPr>
            </w:pPr>
            <w:r w:rsidRPr="00ED683E">
              <w:rPr>
                <w:rFonts w:ascii="Calibri" w:hAnsi="Calibri" w:cs="Calibri"/>
                <w:b/>
                <w:bCs/>
                <w:color w:val="000000"/>
              </w:rPr>
              <w:t>0.601</w:t>
            </w:r>
          </w:p>
        </w:tc>
        <w:tc>
          <w:tcPr>
            <w:tcW w:w="1267" w:type="dxa"/>
            <w:vAlign w:val="center"/>
          </w:tcPr>
          <w:p w:rsidR="00917086" w:rsidRPr="00ED683E" w:rsidRDefault="00917086" w:rsidP="00ED683E">
            <w:pPr>
              <w:jc w:val="center"/>
              <w:rPr>
                <w:rFonts w:ascii="Calibri" w:hAnsi="Calibri" w:cs="Calibri"/>
                <w:b/>
                <w:bCs/>
                <w:color w:val="000000"/>
              </w:rPr>
            </w:pPr>
            <w:r w:rsidRPr="00ED683E">
              <w:rPr>
                <w:rFonts w:ascii="Calibri" w:hAnsi="Calibri" w:cs="Calibri"/>
                <w:b/>
                <w:bCs/>
                <w:color w:val="000000"/>
              </w:rPr>
              <w:t>0.334</w:t>
            </w:r>
          </w:p>
        </w:tc>
      </w:tr>
    </w:tbl>
    <w:p w:rsidR="00D91855" w:rsidRDefault="00D91855"/>
    <w:p w:rsidR="00CC3680" w:rsidRDefault="00CC3680"/>
    <w:p w:rsidR="00ED683E" w:rsidRDefault="00ED683E"/>
    <w:p w:rsidR="00ED683E" w:rsidRDefault="00ED683E"/>
    <w:p w:rsidR="00ED683E" w:rsidRDefault="00ED683E"/>
    <w:p w:rsidR="00ED683E" w:rsidRDefault="00ED683E"/>
    <w:p w:rsidR="00ED683E" w:rsidRDefault="00ED683E"/>
    <w:p w:rsidR="00ED683E" w:rsidRDefault="00ED683E"/>
    <w:p w:rsidR="00ED683E" w:rsidRDefault="00ED683E"/>
    <w:p w:rsidR="00ED683E" w:rsidRDefault="00ED683E"/>
    <w:p w:rsidR="00ED683E" w:rsidRDefault="00ED683E"/>
    <w:p w:rsidR="00ED683E" w:rsidRDefault="00ED683E"/>
    <w:p w:rsidR="00ED683E" w:rsidRDefault="00ED683E"/>
    <w:p w:rsidR="00ED683E" w:rsidRDefault="00ED683E"/>
    <w:p w:rsidR="00ED683E" w:rsidRDefault="00ED683E"/>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lastRenderedPageBreak/>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spellStart"/>
            <w:r w:rsidRPr="008D12BA">
              <w:rPr>
                <w:color w:val="auto"/>
                <w:sz w:val="24"/>
                <w:szCs w:val="24"/>
              </w:rPr>
              <w:t>The</w:t>
            </w:r>
            <w:bookmarkEnd w:id="3"/>
            <w:bookmarkEnd w:id="4"/>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917086">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917086">
              <w:rPr>
                <w:rFonts w:ascii="Arial" w:hAnsi="Arial"/>
                <w:b/>
                <w:spacing w:val="-2"/>
                <w:sz w:val="24"/>
                <w:szCs w:val="24"/>
                <w:highlight w:val="cyan"/>
              </w:rPr>
              <w:t>12</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ED683E">
              <w:rPr>
                <w:rFonts w:ascii="Arial" w:hAnsi="Arial"/>
                <w:b/>
                <w:spacing w:val="-2"/>
                <w:sz w:val="24"/>
                <w:szCs w:val="24"/>
                <w:highlight w:val="cyan"/>
              </w:rPr>
              <w:t>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917086">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917086">
              <w:rPr>
                <w:rFonts w:ascii="Arial" w:hAnsi="Arial"/>
                <w:bCs/>
                <w:spacing w:val="-2"/>
                <w:sz w:val="24"/>
                <w:szCs w:val="24"/>
              </w:rPr>
              <w:t>12</w:t>
            </w:r>
            <w:r w:rsidR="00ED683E">
              <w:rPr>
                <w:rFonts w:ascii="Arial" w:hAnsi="Arial"/>
                <w:bCs/>
                <w:spacing w:val="-2"/>
                <w:sz w:val="24"/>
                <w:szCs w:val="24"/>
              </w:rPr>
              <w:t>A</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ED683E">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ED683E">
              <w:rPr>
                <w:rFonts w:ascii="Arial" w:hAnsi="Arial"/>
                <w:b/>
                <w:sz w:val="24"/>
                <w:szCs w:val="24"/>
                <w:highlight w:val="yellow"/>
                <w:lang w:val="en-GB"/>
              </w:rPr>
              <w:t>4</w:t>
            </w:r>
            <w:r w:rsidRPr="004D22E1">
              <w:rPr>
                <w:rFonts w:ascii="Arial" w:hAnsi="Arial"/>
                <w:b/>
                <w:sz w:val="24"/>
                <w:szCs w:val="24"/>
                <w:highlight w:val="yellow"/>
                <w:lang w:val="en-GB"/>
              </w:rPr>
              <w:t xml:space="preserve"> /  </w:t>
            </w:r>
            <w:r w:rsidR="00ED683E">
              <w:rPr>
                <w:rFonts w:ascii="Arial" w:hAnsi="Arial"/>
                <w:b/>
                <w:sz w:val="24"/>
                <w:szCs w:val="24"/>
                <w:highlight w:val="yellow"/>
                <w:lang w:val="en-GB"/>
              </w:rPr>
              <w:t>7</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ED683E">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ED683E">
              <w:rPr>
                <w:rFonts w:ascii="Arial Narrow" w:eastAsia="Calibri" w:hAnsi="Arial Narrow" w:cs="Arial"/>
                <w:sz w:val="24"/>
                <w:szCs w:val="24"/>
                <w:highlight w:val="cyan"/>
              </w:rPr>
              <w:t>10</w:t>
            </w:r>
            <w:r w:rsidRPr="004D22E1">
              <w:rPr>
                <w:rFonts w:ascii="Arial Narrow" w:eastAsia="Calibri" w:hAnsi="Arial Narrow" w:cs="Arial"/>
                <w:sz w:val="24"/>
                <w:szCs w:val="24"/>
                <w:highlight w:val="cyan"/>
              </w:rPr>
              <w:t xml:space="preserve"> /  </w:t>
            </w:r>
            <w:r w:rsidR="00ED683E">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ED683E">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ED683E">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w:t>
            </w:r>
            <w:r w:rsidR="00ED683E">
              <w:rPr>
                <w:rFonts w:ascii="Arial Narrow" w:eastAsia="Calibri" w:hAnsi="Arial Narrow" w:cs="Arial"/>
                <w:sz w:val="24"/>
                <w:szCs w:val="24"/>
                <w:highlight w:val="cyan"/>
              </w:rPr>
              <w:t>8</w:t>
            </w:r>
            <w:bookmarkStart w:id="52" w:name="_GoBack"/>
            <w:bookmarkEnd w:id="52"/>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917086">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917086">
              <w:rPr>
                <w:rFonts w:ascii="Arial" w:hAnsi="Arial"/>
                <w:b/>
                <w:spacing w:val="-2"/>
                <w:sz w:val="24"/>
                <w:szCs w:val="24"/>
                <w:highlight w:val="yellow"/>
              </w:rPr>
              <w:t>12</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ED683E">
              <w:rPr>
                <w:rFonts w:ascii="Arial" w:hAnsi="Arial"/>
                <w:bCs/>
                <w:spacing w:val="-2"/>
                <w:sz w:val="24"/>
                <w:szCs w:val="24"/>
              </w:rPr>
              <w:t>A</w:t>
            </w:r>
          </w:p>
          <w:p w:rsidR="00672659" w:rsidRPr="004D22E1" w:rsidRDefault="00672659" w:rsidP="00917086">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917086">
              <w:rPr>
                <w:rFonts w:ascii="Arial" w:hAnsi="Arial"/>
                <w:bCs/>
                <w:spacing w:val="-2"/>
                <w:sz w:val="24"/>
                <w:szCs w:val="24"/>
                <w:u w:val="single"/>
              </w:rPr>
              <w:t>12</w:t>
            </w:r>
            <w:r w:rsidR="00ED683E">
              <w:rPr>
                <w:rFonts w:ascii="Arial" w:hAnsi="Arial"/>
                <w:bCs/>
                <w:spacing w:val="-2"/>
                <w:sz w:val="24"/>
                <w:szCs w:val="24"/>
                <w:u w:val="single"/>
              </w:rPr>
              <w:t>A</w:t>
            </w:r>
            <w:r w:rsidR="00B55D0D">
              <w:rPr>
                <w:rFonts w:ascii="Arial" w:hAnsi="Arial"/>
                <w:sz w:val="24"/>
                <w:szCs w:val="24"/>
                <w:lang w:val="en-GB"/>
              </w:rPr>
              <w:tab/>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ED683E">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ED683E">
              <w:rPr>
                <w:rFonts w:ascii="Arial" w:hAnsi="Arial"/>
                <w:sz w:val="24"/>
                <w:szCs w:val="24"/>
                <w:highlight w:val="yellow"/>
                <w:lang w:val="en-GB"/>
              </w:rPr>
              <w:t>10</w:t>
            </w:r>
            <w:r w:rsidRPr="008C600C">
              <w:rPr>
                <w:rFonts w:ascii="Arial" w:hAnsi="Arial"/>
                <w:sz w:val="24"/>
                <w:szCs w:val="24"/>
                <w:highlight w:val="yellow"/>
                <w:lang w:val="en-GB"/>
              </w:rPr>
              <w:t xml:space="preserve"> /    </w:t>
            </w:r>
            <w:r w:rsidR="00ED683E">
              <w:rPr>
                <w:rFonts w:ascii="Arial" w:hAnsi="Arial"/>
                <w:sz w:val="24"/>
                <w:szCs w:val="24"/>
                <w:highlight w:val="yellow"/>
                <w:lang w:val="en-GB"/>
              </w:rPr>
              <w:t>7</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ED683E">
            <w:pPr>
              <w:spacing w:line="240" w:lineRule="exact"/>
              <w:rPr>
                <w:rFonts w:ascii="Arial" w:hAnsi="Arial"/>
                <w:bCs/>
                <w:sz w:val="24"/>
                <w:szCs w:val="24"/>
                <w:lang w:val="en-GB"/>
              </w:rPr>
            </w:pPr>
            <w:r w:rsidRPr="004D22E1">
              <w:rPr>
                <w:rFonts w:ascii="Arial" w:hAnsi="Arial"/>
                <w:bCs/>
                <w:sz w:val="24"/>
                <w:szCs w:val="24"/>
                <w:lang w:val="en-GB"/>
              </w:rPr>
              <w:t xml:space="preserve">Date: [    </w:t>
            </w:r>
            <w:r w:rsidR="00ED683E">
              <w:rPr>
                <w:rFonts w:ascii="Arial" w:hAnsi="Arial"/>
                <w:bCs/>
                <w:sz w:val="24"/>
                <w:szCs w:val="24"/>
                <w:lang w:val="en-GB"/>
              </w:rPr>
              <w:t>11</w:t>
            </w:r>
            <w:r w:rsidRPr="004D22E1">
              <w:rPr>
                <w:rFonts w:ascii="Arial" w:hAnsi="Arial"/>
                <w:bCs/>
                <w:sz w:val="24"/>
                <w:szCs w:val="24"/>
                <w:lang w:val="en-GB"/>
              </w:rPr>
              <w:t xml:space="preserve">–   </w:t>
            </w:r>
            <w:r w:rsidR="00ED683E">
              <w:rPr>
                <w:rFonts w:ascii="Arial" w:hAnsi="Arial"/>
                <w:bCs/>
                <w:sz w:val="24"/>
                <w:szCs w:val="24"/>
                <w:lang w:val="en-GB"/>
              </w:rPr>
              <w:t>7</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
        <w:gridCol w:w="554"/>
        <w:gridCol w:w="942"/>
        <w:gridCol w:w="524"/>
        <w:gridCol w:w="1282"/>
        <w:gridCol w:w="684"/>
        <w:gridCol w:w="360"/>
        <w:gridCol w:w="291"/>
        <w:gridCol w:w="641"/>
        <w:gridCol w:w="603"/>
        <w:gridCol w:w="523"/>
        <w:gridCol w:w="535"/>
        <w:gridCol w:w="581"/>
        <w:gridCol w:w="420"/>
        <w:gridCol w:w="373"/>
        <w:gridCol w:w="428"/>
        <w:gridCol w:w="449"/>
        <w:gridCol w:w="466"/>
        <w:gridCol w:w="373"/>
        <w:gridCol w:w="543"/>
        <w:gridCol w:w="600"/>
        <w:gridCol w:w="503"/>
        <w:gridCol w:w="482"/>
        <w:gridCol w:w="430"/>
        <w:gridCol w:w="495"/>
        <w:gridCol w:w="600"/>
      </w:tblGrid>
      <w:tr w:rsidR="00DE11BF" w:rsidRPr="00233B59" w:rsidTr="00CC3680">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CC3680">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ED683E" w:rsidRPr="00233B59" w:rsidTr="00CC3680">
        <w:trPr>
          <w:trHeight w:val="1609"/>
        </w:trPr>
        <w:tc>
          <w:tcPr>
            <w:tcW w:w="133"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917086" w:rsidRPr="00233B59" w:rsidTr="001F0005">
        <w:tc>
          <w:tcPr>
            <w:tcW w:w="133" w:type="pct"/>
            <w:shd w:val="clear" w:color="auto" w:fill="auto"/>
          </w:tcPr>
          <w:p w:rsidR="00917086" w:rsidRPr="00D14D22" w:rsidRDefault="00917086"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t>1</w:t>
            </w:r>
          </w:p>
        </w:tc>
        <w:tc>
          <w:tcPr>
            <w:tcW w:w="210" w:type="pct"/>
            <w:shd w:val="clear" w:color="auto" w:fill="auto"/>
            <w:vAlign w:val="center"/>
          </w:tcPr>
          <w:p w:rsidR="00917086" w:rsidRPr="00233B59" w:rsidRDefault="0091708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917086" w:rsidRPr="00C6441A" w:rsidRDefault="00917086" w:rsidP="00073752"/>
        </w:tc>
        <w:tc>
          <w:tcPr>
            <w:tcW w:w="184" w:type="pct"/>
            <w:shd w:val="clear" w:color="auto" w:fill="auto"/>
            <w:vAlign w:val="bottom"/>
          </w:tcPr>
          <w:p w:rsidR="00917086" w:rsidRPr="00ED683E" w:rsidRDefault="00917086">
            <w:pPr>
              <w:rPr>
                <w:rFonts w:ascii="Calibri" w:hAnsi="Calibri" w:cs="Calibri"/>
                <w:b/>
                <w:bCs/>
                <w:color w:val="000000"/>
              </w:rPr>
            </w:pPr>
            <w:r w:rsidRPr="00ED683E">
              <w:rPr>
                <w:rFonts w:ascii="Calibri" w:hAnsi="Calibri" w:cs="Calibri"/>
                <w:b/>
                <w:bCs/>
                <w:color w:val="000000"/>
                <w:sz w:val="24"/>
                <w:szCs w:val="24"/>
              </w:rPr>
              <w:t>05-AJ0-006</w:t>
            </w:r>
          </w:p>
        </w:tc>
        <w:tc>
          <w:tcPr>
            <w:tcW w:w="178" w:type="pct"/>
            <w:shd w:val="clear" w:color="auto" w:fill="auto"/>
            <w:vAlign w:val="bottom"/>
          </w:tcPr>
          <w:p w:rsidR="00917086" w:rsidRDefault="00ED683E">
            <w:pPr>
              <w:rPr>
                <w:rFonts w:ascii="Calibri" w:hAnsi="Calibri" w:cs="Calibri"/>
                <w:color w:val="000000"/>
              </w:rPr>
            </w:pPr>
            <w:proofErr w:type="spellStart"/>
            <w:r w:rsidRPr="00ED6DE2">
              <w:rPr>
                <w:rFonts w:ascii="Calibri" w:hAnsi="Calibri" w:cs="Arial"/>
                <w:b/>
                <w:bCs/>
                <w:color w:val="000000"/>
                <w:sz w:val="24"/>
                <w:szCs w:val="24"/>
              </w:rPr>
              <w:t>Nitrofurantoin</w:t>
            </w:r>
            <w:proofErr w:type="spellEnd"/>
            <w:r w:rsidRPr="00ED6DE2">
              <w:rPr>
                <w:rFonts w:ascii="Calibri" w:hAnsi="Calibri" w:cs="Arial"/>
                <w:b/>
                <w:bCs/>
                <w:color w:val="000000"/>
                <w:sz w:val="24"/>
                <w:szCs w:val="24"/>
              </w:rPr>
              <w:t xml:space="preserve">   100mg Tablet OR capsule </w:t>
            </w:r>
            <w:r w:rsidRPr="00ED6DE2">
              <w:rPr>
                <w:rFonts w:ascii="Calibri" w:hAnsi="Calibri" w:cs="Arial"/>
                <w:b/>
                <w:bCs/>
                <w:color w:val="000000"/>
                <w:sz w:val="24"/>
                <w:szCs w:val="24"/>
                <w:rtl/>
              </w:rPr>
              <w:t>في جلسة 1178</w:t>
            </w:r>
          </w:p>
        </w:tc>
        <w:tc>
          <w:tcPr>
            <w:tcW w:w="262" w:type="pct"/>
            <w:shd w:val="clear" w:color="auto" w:fill="auto"/>
            <w:vAlign w:val="center"/>
          </w:tcPr>
          <w:p w:rsidR="00917086" w:rsidRPr="00F04CA9" w:rsidRDefault="00917086" w:rsidP="00073752">
            <w:pPr>
              <w:spacing w:after="0" w:line="240" w:lineRule="auto"/>
              <w:rPr>
                <w:rFonts w:eastAsia="Times New Roman" w:cs="Calibri"/>
                <w:color w:val="000000"/>
              </w:rPr>
            </w:pPr>
          </w:p>
        </w:tc>
        <w:tc>
          <w:tcPr>
            <w:tcW w:w="134" w:type="pct"/>
            <w:shd w:val="clear" w:color="auto" w:fill="auto"/>
            <w:vAlign w:val="center"/>
          </w:tcPr>
          <w:p w:rsidR="00917086" w:rsidRDefault="00917086" w:rsidP="00073752">
            <w:pPr>
              <w:rPr>
                <w:rFonts w:cs="Calibri"/>
                <w:color w:val="000000"/>
              </w:rPr>
            </w:pPr>
          </w:p>
        </w:tc>
        <w:tc>
          <w:tcPr>
            <w:tcW w:w="106" w:type="pct"/>
            <w:shd w:val="clear" w:color="auto" w:fill="auto"/>
            <w:vAlign w:val="bottom"/>
          </w:tcPr>
          <w:p w:rsidR="00917086" w:rsidRDefault="00917086" w:rsidP="00073752">
            <w:pPr>
              <w:rPr>
                <w:rFonts w:cs="Calibri"/>
                <w:color w:val="000000"/>
                <w:sz w:val="16"/>
                <w:szCs w:val="16"/>
              </w:rPr>
            </w:pPr>
          </w:p>
        </w:tc>
        <w:tc>
          <w:tcPr>
            <w:tcW w:w="245" w:type="pct"/>
            <w:shd w:val="clear" w:color="auto" w:fill="auto"/>
            <w:vAlign w:val="bottom"/>
          </w:tcPr>
          <w:p w:rsidR="00917086" w:rsidRDefault="00917086" w:rsidP="00073752">
            <w:pPr>
              <w:rPr>
                <w:rFonts w:cs="Calibri"/>
                <w:color w:val="000000"/>
                <w:sz w:val="16"/>
                <w:szCs w:val="16"/>
              </w:rPr>
            </w:pPr>
          </w:p>
        </w:tc>
        <w:tc>
          <w:tcPr>
            <w:tcW w:w="230" w:type="pct"/>
            <w:shd w:val="clear" w:color="auto" w:fill="auto"/>
            <w:vAlign w:val="bottom"/>
          </w:tcPr>
          <w:p w:rsidR="00917086" w:rsidRDefault="00917086" w:rsidP="00073752">
            <w:pPr>
              <w:rPr>
                <w:rFonts w:cs="Calibri"/>
                <w:color w:val="000000"/>
                <w:sz w:val="16"/>
                <w:szCs w:val="16"/>
              </w:rPr>
            </w:pPr>
          </w:p>
        </w:tc>
        <w:tc>
          <w:tcPr>
            <w:tcW w:w="199" w:type="pct"/>
            <w:shd w:val="clear" w:color="auto" w:fill="auto"/>
            <w:vAlign w:val="bottom"/>
          </w:tcPr>
          <w:p w:rsidR="00917086" w:rsidRDefault="00917086" w:rsidP="00073752">
            <w:pPr>
              <w:rPr>
                <w:rFonts w:cs="Calibri"/>
                <w:color w:val="000000"/>
                <w:sz w:val="16"/>
                <w:szCs w:val="16"/>
              </w:rPr>
            </w:pPr>
          </w:p>
        </w:tc>
        <w:tc>
          <w:tcPr>
            <w:tcW w:w="203" w:type="pct"/>
            <w:shd w:val="clear" w:color="auto" w:fill="auto"/>
            <w:vAlign w:val="center"/>
          </w:tcPr>
          <w:p w:rsidR="00917086" w:rsidRPr="00233B59" w:rsidRDefault="0091708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7086" w:rsidRPr="00233B59" w:rsidRDefault="0091708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7086" w:rsidRDefault="0091708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7086" w:rsidRPr="00233B59" w:rsidRDefault="0091708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7086" w:rsidRPr="005F17BD" w:rsidRDefault="0091708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7086" w:rsidRPr="00233B59" w:rsidRDefault="0091708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7086" w:rsidRPr="00233B59" w:rsidRDefault="0091708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7086" w:rsidRPr="00233B59" w:rsidRDefault="0091708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7086" w:rsidRPr="00233B59" w:rsidRDefault="0091708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7086" w:rsidRDefault="0091708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7086" w:rsidRDefault="0091708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7086" w:rsidRPr="005F17BD" w:rsidRDefault="0091708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7086" w:rsidRPr="00233B59" w:rsidRDefault="0091708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7086" w:rsidRPr="00233B59" w:rsidRDefault="0091708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7086" w:rsidRDefault="0091708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lastRenderedPageBreak/>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Amendment </w:t>
            </w:r>
            <w:r w:rsidRPr="008D12BA">
              <w:rPr>
                <w:rFonts w:ascii="Arial Narrow" w:eastAsia="Calibri" w:hAnsi="Arial Narrow" w:cs="Arial"/>
                <w:b/>
                <w:bCs/>
                <w:sz w:val="24"/>
                <w:szCs w:val="24"/>
              </w:rPr>
              <w:lastRenderedPageBreak/>
              <w:t>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up to a maximum deduction of the 10% percentage of Contract Price. Once the maximum is </w:t>
            </w:r>
            <w:r w:rsidRPr="008D12BA">
              <w:rPr>
                <w:rFonts w:ascii="Arial" w:hAnsi="Arial"/>
                <w:sz w:val="24"/>
                <w:szCs w:val="24"/>
              </w:rPr>
              <w:lastRenderedPageBreak/>
              <w:t>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w:t>
            </w:r>
            <w:r w:rsidRPr="008D12BA">
              <w:rPr>
                <w:rFonts w:ascii="Arial Narrow" w:eastAsia="Calibri" w:hAnsi="Arial Narrow" w:cs="Arial"/>
                <w:sz w:val="24"/>
                <w:szCs w:val="24"/>
              </w:rPr>
              <w:lastRenderedPageBreak/>
              <w:t xml:space="preserve">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lastRenderedPageBreak/>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 xml:space="preserve">The Purchaser, by written notice sent to the Supplier, may terminate the Contract, in whole or in part, at any time </w:t>
            </w:r>
            <w:r w:rsidRPr="008D12BA">
              <w:rPr>
                <w:rFonts w:ascii="Arial Narrow" w:hAnsi="Arial Narrow"/>
                <w:sz w:val="24"/>
                <w:szCs w:val="24"/>
              </w:rPr>
              <w:lastRenderedPageBreak/>
              <w:t>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respect of </w:t>
            </w:r>
            <w:r w:rsidRPr="008D12BA">
              <w:rPr>
                <w:rFonts w:ascii="Arial Narrow" w:eastAsia="Calibri" w:hAnsi="Arial Narrow" w:cs="Arial"/>
                <w:b/>
                <w:bCs/>
                <w:sz w:val="24"/>
                <w:szCs w:val="24"/>
              </w:rPr>
              <w:lastRenderedPageBreak/>
              <w:t>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rsidR="00687F1E" w:rsidRPr="008D12BA" w:rsidRDefault="00687F1E" w:rsidP="00EC7A99">
            <w:pPr>
              <w:tabs>
                <w:tab w:val="right" w:pos="-558"/>
              </w:tabs>
              <w:ind w:left="-567" w:right="-228"/>
              <w:jc w:val="center"/>
              <w:rPr>
                <w:sz w:val="24"/>
                <w:szCs w:val="24"/>
              </w:rPr>
            </w:pPr>
            <w:r w:rsidRPr="008D12BA">
              <w:rPr>
                <w:sz w:val="24"/>
                <w:szCs w:val="24"/>
              </w:rPr>
              <w:t>and release award</w:t>
            </w: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CCD" w:rsidRDefault="00B16CCD" w:rsidP="00400881">
      <w:pPr>
        <w:spacing w:after="0" w:line="240" w:lineRule="auto"/>
      </w:pPr>
      <w:r>
        <w:separator/>
      </w:r>
    </w:p>
  </w:endnote>
  <w:endnote w:type="continuationSeparator" w:id="0">
    <w:p w:rsidR="00B16CCD" w:rsidRDefault="00B16CCD"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C55252" w:rsidRPr="00D1391E" w:rsidRDefault="00C5525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ED683E">
          <w:rPr>
            <w:noProof/>
            <w:sz w:val="24"/>
            <w:szCs w:val="24"/>
          </w:rPr>
          <w:t>43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CCD" w:rsidRDefault="00B16CCD" w:rsidP="00400881">
      <w:pPr>
        <w:spacing w:after="0" w:line="240" w:lineRule="auto"/>
      </w:pPr>
      <w:r>
        <w:separator/>
      </w:r>
    </w:p>
  </w:footnote>
  <w:footnote w:type="continuationSeparator" w:id="0">
    <w:p w:rsidR="00B16CCD" w:rsidRDefault="00B16CCD" w:rsidP="00400881">
      <w:pPr>
        <w:spacing w:after="0" w:line="240" w:lineRule="auto"/>
      </w:pPr>
      <w:r>
        <w:continuationSeparator/>
      </w:r>
    </w:p>
  </w:footnote>
  <w:footnote w:id="1">
    <w:p w:rsidR="00C55252" w:rsidRDefault="00C55252"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C55252" w:rsidRDefault="00C55252"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C55252" w:rsidRDefault="00C55252"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52" w:rsidRDefault="00C5525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55252" w:rsidRDefault="00C5525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52" w:rsidRDefault="00C55252"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2A23"/>
    <w:rsid w:val="0020508D"/>
    <w:rsid w:val="002069D4"/>
    <w:rsid w:val="0021224D"/>
    <w:rsid w:val="00212EFA"/>
    <w:rsid w:val="00214234"/>
    <w:rsid w:val="0021796A"/>
    <w:rsid w:val="00230652"/>
    <w:rsid w:val="00232FD1"/>
    <w:rsid w:val="002412C0"/>
    <w:rsid w:val="00244BE4"/>
    <w:rsid w:val="002473B3"/>
    <w:rsid w:val="00250686"/>
    <w:rsid w:val="00262788"/>
    <w:rsid w:val="00267A02"/>
    <w:rsid w:val="002800C9"/>
    <w:rsid w:val="0028343A"/>
    <w:rsid w:val="00287D79"/>
    <w:rsid w:val="00292406"/>
    <w:rsid w:val="00292A7E"/>
    <w:rsid w:val="0029363F"/>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60CE"/>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DDB"/>
    <w:rsid w:val="007866A9"/>
    <w:rsid w:val="00787BDB"/>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5BAA"/>
    <w:rsid w:val="00837A21"/>
    <w:rsid w:val="00841C53"/>
    <w:rsid w:val="00844C91"/>
    <w:rsid w:val="00852F5A"/>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EA8"/>
    <w:rsid w:val="008D12BA"/>
    <w:rsid w:val="008D34A2"/>
    <w:rsid w:val="008E3F66"/>
    <w:rsid w:val="008E5225"/>
    <w:rsid w:val="008E5C62"/>
    <w:rsid w:val="008F2D5E"/>
    <w:rsid w:val="00904CC2"/>
    <w:rsid w:val="009100DB"/>
    <w:rsid w:val="009134A7"/>
    <w:rsid w:val="00915D6D"/>
    <w:rsid w:val="00917086"/>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1741"/>
    <w:rsid w:val="00B14C88"/>
    <w:rsid w:val="00B16CCD"/>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84"/>
    <w:rsid w:val="00B9632E"/>
    <w:rsid w:val="00BA02CD"/>
    <w:rsid w:val="00BA0B10"/>
    <w:rsid w:val="00BA62C8"/>
    <w:rsid w:val="00BB0628"/>
    <w:rsid w:val="00BC091B"/>
    <w:rsid w:val="00BC52BD"/>
    <w:rsid w:val="00BD1CA6"/>
    <w:rsid w:val="00BD1DE4"/>
    <w:rsid w:val="00BD4733"/>
    <w:rsid w:val="00BD580A"/>
    <w:rsid w:val="00BD68EA"/>
    <w:rsid w:val="00BE42DF"/>
    <w:rsid w:val="00BF68F4"/>
    <w:rsid w:val="00C001C1"/>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F1B9A"/>
    <w:rsid w:val="00CF22FB"/>
    <w:rsid w:val="00CF656D"/>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683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469A7-1ACD-4D62-8311-41D192976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674</TotalTime>
  <Pages>130</Pages>
  <Words>35303</Words>
  <Characters>201228</Characters>
  <Application>Microsoft Office Word</Application>
  <DocSecurity>0</DocSecurity>
  <Lines>1676</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105</cp:revision>
  <cp:lastPrinted>2023-04-18T06:58:00Z</cp:lastPrinted>
  <dcterms:created xsi:type="dcterms:W3CDTF">2022-01-13T10:10:00Z</dcterms:created>
  <dcterms:modified xsi:type="dcterms:W3CDTF">2023-06-22T09:03:00Z</dcterms:modified>
</cp:coreProperties>
</file>