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3D612F">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3D612F">
              <w:rPr>
                <w:rFonts w:ascii="Simplified Arabic" w:hAnsi="Simplified Arabic" w:cs="Simplified Arabic"/>
                <w:b/>
                <w:bCs/>
                <w:color w:val="000000"/>
                <w:sz w:val="32"/>
                <w:szCs w:val="32"/>
                <w:highlight w:val="cyan"/>
                <w:lang w:bidi="ar-LB"/>
              </w:rPr>
              <w:t>8</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3D612F">
              <w:rPr>
                <w:rFonts w:ascii="Simplified Arabic" w:hAnsi="Simplified Arabic" w:cs="Simplified Arabic"/>
                <w:b/>
                <w:bCs/>
                <w:color w:val="000000"/>
                <w:sz w:val="32"/>
                <w:szCs w:val="32"/>
                <w:lang w:bidi="ar-LB"/>
              </w:rPr>
              <w:t xml:space="preserve"> </w:t>
            </w:r>
            <w:r w:rsidR="00383658">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b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3D612F">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9</w:t>
            </w:r>
            <w:r w:rsidRPr="00212FFB">
              <w:rPr>
                <w:rFonts w:asciiTheme="minorBidi" w:hAnsiTheme="minorBidi"/>
                <w:color w:val="000000"/>
                <w:sz w:val="32"/>
                <w:szCs w:val="32"/>
                <w:highlight w:val="cyan"/>
                <w:rtl/>
                <w:lang w:bidi="ar-LB"/>
              </w:rPr>
              <w:t xml:space="preserve">/  </w:t>
            </w:r>
            <w:r w:rsidR="00383658">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3D612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3D612F">
              <w:rPr>
                <w:b/>
                <w:bCs/>
                <w:color w:val="000000"/>
                <w:spacing w:val="-2"/>
                <w:sz w:val="24"/>
                <w:szCs w:val="24"/>
                <w:highlight w:val="cyan"/>
              </w:rPr>
              <w:t>8</w:t>
            </w:r>
            <w:r w:rsidRPr="00212FFB">
              <w:rPr>
                <w:b/>
                <w:bCs/>
                <w:color w:val="000000"/>
                <w:spacing w:val="-2"/>
                <w:sz w:val="24"/>
                <w:szCs w:val="24"/>
                <w:highlight w:val="cyan"/>
              </w:rPr>
              <w:t xml:space="preserve">  /202</w:t>
            </w:r>
            <w:r w:rsidR="00AD11A4">
              <w:rPr>
                <w:b/>
                <w:bCs/>
                <w:color w:val="000000"/>
                <w:spacing w:val="-2"/>
                <w:sz w:val="24"/>
                <w:szCs w:val="24"/>
              </w:rPr>
              <w:t>3</w:t>
            </w:r>
            <w:r w:rsidR="00383658">
              <w:rPr>
                <w:b/>
                <w:bCs/>
                <w:color w:val="000000"/>
                <w:spacing w:val="-2"/>
                <w:sz w:val="24"/>
                <w:szCs w:val="24"/>
              </w:rPr>
              <w:t>A</w:t>
            </w:r>
            <w:r w:rsidR="003D612F">
              <w:rPr>
                <w:b/>
                <w:bCs/>
                <w:color w:val="000000"/>
                <w:spacing w:val="-2"/>
                <w:sz w:val="24"/>
                <w:szCs w:val="24"/>
              </w:rPr>
              <w:t xml:space="preserve">b   </w:t>
            </w:r>
            <w:r w:rsidR="0058642C">
              <w:rPr>
                <w:rFonts w:hint="cs"/>
                <w:b/>
                <w:bCs/>
                <w:color w:val="000000"/>
                <w:spacing w:val="-2"/>
                <w:sz w:val="24"/>
                <w:szCs w:val="24"/>
                <w:rtl/>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3D612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3D612F">
              <w:rPr>
                <w:rFonts w:hint="cs"/>
                <w:sz w:val="24"/>
                <w:szCs w:val="24"/>
                <w:highlight w:val="cyan"/>
                <w:rtl/>
              </w:rPr>
              <w:t>9</w:t>
            </w:r>
            <w:r w:rsidRPr="00212FFB">
              <w:rPr>
                <w:rFonts w:hint="cs"/>
                <w:sz w:val="24"/>
                <w:szCs w:val="24"/>
                <w:highlight w:val="cyan"/>
                <w:rtl/>
              </w:rPr>
              <w:t xml:space="preserve">/    </w:t>
            </w:r>
            <w:r w:rsidR="00383658">
              <w:rPr>
                <w:rFonts w:hint="cs"/>
                <w:sz w:val="24"/>
                <w:szCs w:val="24"/>
                <w:highlight w:val="cyan"/>
                <w:rtl/>
              </w:rPr>
              <w:t>7</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3D612F">
              <w:rPr>
                <w:rFonts w:hint="cs"/>
                <w:sz w:val="24"/>
                <w:szCs w:val="24"/>
                <w:highlight w:val="cyan"/>
                <w:rtl/>
                <w:lang w:bidi="ar-DZ"/>
              </w:rPr>
              <w:t>17</w:t>
            </w:r>
            <w:r w:rsidRPr="00212FFB">
              <w:rPr>
                <w:rFonts w:hint="cs"/>
                <w:sz w:val="24"/>
                <w:szCs w:val="24"/>
                <w:highlight w:val="cyan"/>
                <w:rtl/>
                <w:lang w:bidi="ar-DZ"/>
              </w:rPr>
              <w:t xml:space="preserve">/   </w:t>
            </w:r>
            <w:r w:rsidR="00383658">
              <w:rPr>
                <w:rFonts w:hint="cs"/>
                <w:sz w:val="24"/>
                <w:szCs w:val="24"/>
                <w:highlight w:val="cyan"/>
                <w:rtl/>
                <w:lang w:bidi="ar-DZ"/>
              </w:rPr>
              <w:t>7</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3D612F">
              <w:rPr>
                <w:rFonts w:hint="cs"/>
                <w:color w:val="000000"/>
                <w:spacing w:val="-2"/>
                <w:sz w:val="24"/>
                <w:szCs w:val="24"/>
                <w:highlight w:val="cyan"/>
                <w:rtl/>
              </w:rPr>
              <w:t>23</w:t>
            </w:r>
            <w:r w:rsidRPr="00212FFB">
              <w:rPr>
                <w:rFonts w:hint="cs"/>
                <w:color w:val="000000"/>
                <w:spacing w:val="-2"/>
                <w:sz w:val="24"/>
                <w:szCs w:val="24"/>
                <w:highlight w:val="cyan"/>
                <w:rtl/>
              </w:rPr>
              <w:t xml:space="preserve">/ </w:t>
            </w:r>
            <w:r w:rsidR="00383658">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3D612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D612F">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383658">
              <w:rPr>
                <w:rFonts w:ascii="Arial" w:eastAsia="Times New Roman" w:hAnsi="Arial"/>
                <w:b/>
                <w:bCs/>
                <w:sz w:val="24"/>
                <w:szCs w:val="24"/>
                <w:u w:val="single"/>
              </w:rPr>
              <w:t>A</w:t>
            </w:r>
            <w:r w:rsidR="003D612F">
              <w:rPr>
                <w:rFonts w:ascii="Arial" w:eastAsia="Times New Roman" w:hAnsi="Arial"/>
                <w:b/>
                <w:bCs/>
                <w:sz w:val="24"/>
                <w:szCs w:val="24"/>
                <w:u w:val="single"/>
              </w:rPr>
              <w:t>b</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2A2C1C" w:rsidRPr="00844D38" w:rsidTr="002A2C1C">
        <w:trPr>
          <w:trHeight w:val="207"/>
        </w:trPr>
        <w:tc>
          <w:tcPr>
            <w:tcW w:w="709" w:type="dxa"/>
            <w:shd w:val="clear" w:color="auto" w:fill="auto"/>
            <w:vAlign w:val="center"/>
          </w:tcPr>
          <w:p w:rsidR="002A2C1C" w:rsidRDefault="002A2C1C">
            <w:pPr>
              <w:jc w:val="center"/>
              <w:rPr>
                <w:rFonts w:ascii="Arial" w:hAnsi="Arial" w:cs="Arial"/>
                <w:color w:val="000000"/>
              </w:rPr>
            </w:pPr>
            <w:r>
              <w:rPr>
                <w:rFonts w:ascii="Arial" w:hAnsi="Arial" w:cs="Arial"/>
                <w:color w:val="000000"/>
              </w:rPr>
              <w:t>1</w:t>
            </w:r>
          </w:p>
        </w:tc>
        <w:tc>
          <w:tcPr>
            <w:tcW w:w="1418" w:type="dxa"/>
            <w:shd w:val="clear" w:color="auto" w:fill="auto"/>
            <w:vAlign w:val="center"/>
          </w:tcPr>
          <w:p w:rsidR="002A2C1C" w:rsidRDefault="002A2C1C">
            <w:pPr>
              <w:jc w:val="center"/>
              <w:rPr>
                <w:rFonts w:ascii="Arial" w:hAnsi="Arial" w:cs="Arial"/>
                <w:sz w:val="24"/>
                <w:szCs w:val="24"/>
              </w:rPr>
            </w:pPr>
            <w:r>
              <w:rPr>
                <w:rFonts w:ascii="Arial" w:hAnsi="Arial" w:cs="Arial"/>
              </w:rPr>
              <w:t>06-E00-021</w:t>
            </w:r>
          </w:p>
        </w:tc>
        <w:tc>
          <w:tcPr>
            <w:tcW w:w="2835" w:type="dxa"/>
            <w:shd w:val="clear" w:color="auto" w:fill="auto"/>
            <w:vAlign w:val="center"/>
          </w:tcPr>
          <w:p w:rsidR="002A2C1C" w:rsidRDefault="002A2C1C">
            <w:pPr>
              <w:jc w:val="center"/>
              <w:rPr>
                <w:rFonts w:ascii="Arial" w:hAnsi="Arial" w:cs="Arial"/>
                <w:sz w:val="24"/>
                <w:szCs w:val="24"/>
              </w:rPr>
            </w:pPr>
            <w:r>
              <w:rPr>
                <w:rFonts w:ascii="Arial" w:hAnsi="Arial" w:cs="Arial"/>
              </w:rPr>
              <w:t>Methylprednisolone acetate  80mg/2ml  I.M, intra-articular, injection (2ml) Vial or Ampoule</w:t>
            </w:r>
            <w:r>
              <w:rPr>
                <w:rFonts w:ascii="Arial" w:hAnsi="Arial" w:cs="Arial"/>
              </w:rPr>
              <w:br/>
              <w:t xml:space="preserve">   </w:t>
            </w:r>
            <w:r>
              <w:rPr>
                <w:rFonts w:ascii="Arial" w:hAnsi="Arial" w:cs="Arial"/>
                <w:color w:val="FF0000"/>
              </w:rPr>
              <w:t>Note: It is preferable to mark by red colour  (Not for I.V use) on the:   - Outer pack - Package insert  Vial or amp { If it's aqueous suspention , Route of administration will be I.M, intra-articular,.&amp;into soft tissue (i-e intra lesional)}</w:t>
            </w:r>
          </w:p>
        </w:tc>
        <w:tc>
          <w:tcPr>
            <w:tcW w:w="1418" w:type="dxa"/>
            <w:shd w:val="clear" w:color="auto" w:fill="auto"/>
            <w:vAlign w:val="center"/>
          </w:tcPr>
          <w:p w:rsidR="002A2C1C" w:rsidRDefault="002A2C1C">
            <w:pPr>
              <w:jc w:val="center"/>
              <w:rPr>
                <w:rFonts w:ascii="Calibri" w:hAnsi="Calibri" w:cs="Arial"/>
                <w:color w:val="000000"/>
              </w:rPr>
            </w:pPr>
            <w:r>
              <w:rPr>
                <w:rFonts w:ascii="Calibri" w:hAnsi="Calibri" w:cs="Arial"/>
                <w:color w:val="000000"/>
              </w:rPr>
              <w:t>109310</w:t>
            </w:r>
          </w:p>
        </w:tc>
        <w:tc>
          <w:tcPr>
            <w:tcW w:w="1842" w:type="dxa"/>
            <w:shd w:val="clear" w:color="auto" w:fill="auto"/>
            <w:vAlign w:val="bottom"/>
          </w:tcPr>
          <w:p w:rsidR="002A2C1C" w:rsidRDefault="002A2C1C">
            <w:pPr>
              <w:jc w:val="right"/>
              <w:rPr>
                <w:rFonts w:ascii="Calibri" w:hAnsi="Calibri" w:cs="Arial"/>
                <w:color w:val="000000"/>
              </w:rPr>
            </w:pPr>
            <w:r>
              <w:rPr>
                <w:rFonts w:ascii="Calibri" w:hAnsi="Calibri" w:cs="Arial"/>
                <w:color w:val="000000"/>
              </w:rPr>
              <w:t> </w:t>
            </w:r>
          </w:p>
        </w:tc>
        <w:tc>
          <w:tcPr>
            <w:tcW w:w="1276" w:type="dxa"/>
            <w:shd w:val="clear" w:color="auto" w:fill="auto"/>
            <w:vAlign w:val="center"/>
          </w:tcPr>
          <w:p w:rsidR="002A2C1C" w:rsidRDefault="002A2C1C">
            <w:pPr>
              <w:jc w:val="center"/>
              <w:rPr>
                <w:rFonts w:ascii="Calibri" w:hAnsi="Calibri" w:cs="Arial"/>
                <w:color w:val="000000"/>
              </w:rPr>
            </w:pPr>
            <w:r>
              <w:rPr>
                <w:rFonts w:ascii="Calibri" w:hAnsi="Calibri" w:cs="Arial"/>
                <w:color w:val="000000"/>
              </w:rPr>
              <w:t>1 vial (2ml)</w:t>
            </w:r>
          </w:p>
        </w:tc>
        <w:tc>
          <w:tcPr>
            <w:tcW w:w="1134" w:type="dxa"/>
            <w:shd w:val="clear" w:color="auto" w:fill="auto"/>
            <w:vAlign w:val="center"/>
          </w:tcPr>
          <w:p w:rsidR="002A2C1C" w:rsidRDefault="002A2C1C">
            <w:pPr>
              <w:jc w:val="center"/>
              <w:rPr>
                <w:rFonts w:ascii="Calibri" w:hAnsi="Calibri" w:cs="Arial"/>
                <w:color w:val="000000"/>
              </w:rPr>
            </w:pPr>
            <w:r>
              <w:rPr>
                <w:rFonts w:ascii="Calibri" w:hAnsi="Calibri" w:cs="Arial"/>
                <w:color w:val="000000"/>
              </w:rPr>
              <w:t>3.78</w:t>
            </w:r>
          </w:p>
        </w:tc>
        <w:tc>
          <w:tcPr>
            <w:tcW w:w="1134" w:type="dxa"/>
            <w:shd w:val="clear" w:color="auto" w:fill="auto"/>
            <w:vAlign w:val="center"/>
          </w:tcPr>
          <w:p w:rsidR="002A2C1C" w:rsidRDefault="002A2C1C">
            <w:pPr>
              <w:jc w:val="center"/>
              <w:rPr>
                <w:rFonts w:ascii="Calibri" w:hAnsi="Calibri" w:cs="Arial"/>
                <w:color w:val="000000"/>
              </w:rPr>
            </w:pPr>
            <w:r>
              <w:rPr>
                <w:rFonts w:ascii="Calibri" w:hAnsi="Calibri" w:cs="Arial"/>
                <w:color w:val="000000"/>
              </w:rPr>
              <w:t>2,646</w:t>
            </w:r>
          </w:p>
        </w:tc>
        <w:tc>
          <w:tcPr>
            <w:tcW w:w="1134" w:type="dxa"/>
            <w:shd w:val="clear" w:color="auto" w:fill="auto"/>
            <w:vAlign w:val="center"/>
          </w:tcPr>
          <w:p w:rsidR="002A2C1C" w:rsidRDefault="002A2C1C">
            <w:pPr>
              <w:jc w:val="center"/>
              <w:rPr>
                <w:rFonts w:ascii="Calibri" w:hAnsi="Calibri" w:cs="Arial"/>
                <w:color w:val="000000"/>
              </w:rPr>
            </w:pPr>
            <w:r>
              <w:rPr>
                <w:rFonts w:ascii="Calibri" w:hAnsi="Calibri" w:cs="Arial"/>
                <w:color w:val="000000"/>
              </w:rPr>
              <w:t>1.7</w:t>
            </w:r>
          </w:p>
        </w:tc>
        <w:tc>
          <w:tcPr>
            <w:tcW w:w="1134" w:type="dxa"/>
            <w:shd w:val="clear" w:color="auto" w:fill="auto"/>
            <w:vAlign w:val="center"/>
          </w:tcPr>
          <w:p w:rsidR="002A2C1C" w:rsidRDefault="002A2C1C">
            <w:pPr>
              <w:jc w:val="center"/>
              <w:rPr>
                <w:rFonts w:ascii="Calibri" w:hAnsi="Calibri" w:cs="Arial"/>
                <w:color w:val="000000"/>
              </w:rPr>
            </w:pPr>
            <w:r>
              <w:rPr>
                <w:rFonts w:ascii="Calibri" w:hAnsi="Calibri" w:cs="Arial"/>
                <w:color w:val="000000"/>
              </w:rPr>
              <w:t>0.94</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2A2C1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2A2C1C">
              <w:rPr>
                <w:color w:val="000000"/>
                <w:sz w:val="24"/>
                <w:szCs w:val="24"/>
                <w:highlight w:val="yellow"/>
              </w:rPr>
              <w:t>8</w:t>
            </w:r>
            <w:r w:rsidRPr="009A54BD">
              <w:rPr>
                <w:color w:val="000000"/>
                <w:sz w:val="24"/>
                <w:szCs w:val="24"/>
                <w:highlight w:val="yellow"/>
              </w:rPr>
              <w:t xml:space="preserve"> /202</w:t>
            </w:r>
            <w:r w:rsidR="00AD11A4">
              <w:rPr>
                <w:color w:val="000000"/>
                <w:sz w:val="24"/>
                <w:szCs w:val="24"/>
                <w:highlight w:val="yellow"/>
              </w:rPr>
              <w:t>3</w:t>
            </w:r>
            <w:r w:rsidR="00383658">
              <w:rPr>
                <w:color w:val="000000"/>
                <w:sz w:val="24"/>
                <w:szCs w:val="24"/>
              </w:rPr>
              <w:t>A</w:t>
            </w:r>
            <w:r w:rsidR="002A2C1C">
              <w:rPr>
                <w:color w:val="000000"/>
                <w:sz w:val="24"/>
                <w:szCs w:val="24"/>
              </w:rPr>
              <w:t xml:space="preserve">b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2A2C1C">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2A2C1C">
              <w:rPr>
                <w:color w:val="000000"/>
                <w:sz w:val="24"/>
                <w:szCs w:val="24"/>
                <w:lang w:bidi="ar-IQ"/>
              </w:rPr>
              <w:t>8Ab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2A2C1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2A2C1C">
              <w:rPr>
                <w:rFonts w:hint="cs"/>
                <w:b/>
                <w:bCs/>
                <w:color w:val="FF0000"/>
                <w:sz w:val="24"/>
                <w:szCs w:val="24"/>
                <w:highlight w:val="yellow"/>
                <w:rtl/>
                <w:lang w:bidi="ar-IQ"/>
              </w:rPr>
              <w:t>17</w:t>
            </w:r>
            <w:r w:rsidRPr="009A54BD">
              <w:rPr>
                <w:rFonts w:hint="cs"/>
                <w:b/>
                <w:bCs/>
                <w:color w:val="FF0000"/>
                <w:sz w:val="24"/>
                <w:szCs w:val="24"/>
                <w:highlight w:val="yellow"/>
                <w:rtl/>
                <w:lang w:bidi="ar-IQ"/>
              </w:rPr>
              <w:t xml:space="preserve">/ </w:t>
            </w:r>
            <w:r w:rsidR="002A2C1C">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DB043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DB043C">
              <w:rPr>
                <w:rFonts w:hint="cs"/>
                <w:sz w:val="24"/>
                <w:szCs w:val="24"/>
                <w:highlight w:val="cyan"/>
                <w:rtl/>
              </w:rPr>
              <w:t>23</w:t>
            </w:r>
            <w:r w:rsidRPr="00825AE7">
              <w:rPr>
                <w:rFonts w:hint="cs"/>
                <w:sz w:val="24"/>
                <w:szCs w:val="24"/>
                <w:highlight w:val="cyan"/>
                <w:rtl/>
              </w:rPr>
              <w:t xml:space="preserve"> /  </w:t>
            </w:r>
            <w:r w:rsidR="00383658">
              <w:rPr>
                <w:rFonts w:hint="cs"/>
                <w:sz w:val="24"/>
                <w:szCs w:val="24"/>
                <w:highlight w:val="cyan"/>
                <w:rtl/>
              </w:rPr>
              <w:t>7</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DB043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DB043C">
              <w:rPr>
                <w:rFonts w:ascii="Times New Roman" w:eastAsia="Times New Roman" w:hAnsi="Times New Roman" w:cs="Times New Roman" w:hint="cs"/>
                <w:sz w:val="24"/>
                <w:szCs w:val="24"/>
                <w:highlight w:val="cyan"/>
                <w:rtl/>
              </w:rPr>
              <w:t>20</w:t>
            </w:r>
            <w:bookmarkStart w:id="25" w:name="_GoBack"/>
            <w:bookmarkEnd w:id="25"/>
            <w:r w:rsidRPr="00825AE7">
              <w:rPr>
                <w:rFonts w:ascii="Times New Roman" w:eastAsia="Times New Roman" w:hAnsi="Times New Roman" w:cs="Times New Roman" w:hint="cs"/>
                <w:sz w:val="24"/>
                <w:szCs w:val="24"/>
                <w:highlight w:val="cyan"/>
                <w:rtl/>
              </w:rPr>
              <w:t xml:space="preserve"> /  </w:t>
            </w:r>
            <w:r w:rsidR="00A153BF">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2A2C1C">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2A2C1C">
              <w:rPr>
                <w:rFonts w:ascii="Simplified Arabic" w:hAnsi="Simplified Arabic" w:cs="Simplified Arabic"/>
                <w:color w:val="000000"/>
                <w:sz w:val="24"/>
                <w:szCs w:val="24"/>
                <w:highlight w:val="cyan"/>
                <w:lang w:bidi="ar-LB"/>
              </w:rPr>
              <w:t>8</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383658">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b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A2C1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A2C1C">
              <w:rPr>
                <w:rFonts w:hint="cs"/>
                <w:color w:val="000000"/>
                <w:sz w:val="24"/>
                <w:szCs w:val="24"/>
                <w:highlight w:val="cyan"/>
                <w:rtl/>
                <w:lang w:bidi="ar-IQ"/>
              </w:rPr>
              <w:t>23</w:t>
            </w:r>
            <w:r w:rsidRPr="00825AE7">
              <w:rPr>
                <w:rFonts w:hint="cs"/>
                <w:color w:val="000000"/>
                <w:sz w:val="24"/>
                <w:szCs w:val="24"/>
                <w:highlight w:val="cyan"/>
                <w:rtl/>
                <w:lang w:bidi="ar-IQ"/>
              </w:rPr>
              <w:t xml:space="preserve">/  </w:t>
            </w:r>
            <w:r w:rsidR="00383658">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2A2C1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2A2C1C">
              <w:rPr>
                <w:rFonts w:hint="cs"/>
                <w:color w:val="000000"/>
                <w:sz w:val="24"/>
                <w:szCs w:val="24"/>
                <w:highlight w:val="cyan"/>
                <w:rtl/>
              </w:rPr>
              <w:t>24</w:t>
            </w:r>
            <w:r w:rsidRPr="00825AE7">
              <w:rPr>
                <w:rFonts w:hint="cs"/>
                <w:color w:val="000000"/>
                <w:sz w:val="24"/>
                <w:szCs w:val="24"/>
                <w:highlight w:val="cyan"/>
                <w:rtl/>
              </w:rPr>
              <w:t xml:space="preserve">/ </w:t>
            </w:r>
            <w:r w:rsidR="00383658">
              <w:rPr>
                <w:rFonts w:hint="cs"/>
                <w:color w:val="000000"/>
                <w:sz w:val="24"/>
                <w:szCs w:val="24"/>
                <w:highlight w:val="cyan"/>
                <w:rtl/>
              </w:rPr>
              <w:t>7</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2A2C1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2A2C1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2A2C1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2A2C1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2A2C1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2A2C1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2A2C1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2A2C1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2A2C1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2A2C1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A2C1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A2C1C">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A2C1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2A2C1C">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A2C1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A2C1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A2C1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2A2C1C">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A2C1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A2C1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A2C1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2A2C1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2A2C1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2A2C1C">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2A2C1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2A2C1C">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2A2C1C">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A2C1C">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2A2C1C">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2A2C1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2A2C1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2A2C1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A2C1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2A2C1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A2C1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2A2C1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2A2C1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2A2C1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A2C1C">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2A2C1C">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2A2C1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A2C1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2A2C1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2A2C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A09DD" w:rsidRPr="00167DD5" w:rsidTr="00B86067">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A09DD" w:rsidRPr="00A40305" w:rsidRDefault="005A09DD"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A2C1C" w:rsidRDefault="002A2C1C" w:rsidP="002A2C1C">
            <w:pPr>
              <w:rPr>
                <w:rFonts w:ascii="Arial" w:hAnsi="Arial" w:cs="Arial"/>
                <w:sz w:val="24"/>
                <w:szCs w:val="24"/>
              </w:rPr>
            </w:pPr>
            <w:r>
              <w:rPr>
                <w:rFonts w:ascii="Arial" w:hAnsi="Arial" w:cs="Arial"/>
              </w:rPr>
              <w:t>06-E00-021</w:t>
            </w:r>
          </w:p>
          <w:p w:rsidR="005A09DD" w:rsidRDefault="005A09DD">
            <w:pPr>
              <w:rPr>
                <w:rFonts w:ascii="Calibri" w:hAnsi="Calibri" w:cs="Calibri"/>
                <w:color w:val="000000"/>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2A2C1C" w:rsidRPr="002A2C1C" w:rsidRDefault="002A2C1C" w:rsidP="002A2C1C">
            <w:pPr>
              <w:rPr>
                <w:rFonts w:ascii="Calibri" w:hAnsi="Calibri" w:cs="Calibri"/>
                <w:color w:val="000000"/>
              </w:rPr>
            </w:pPr>
            <w:r w:rsidRPr="002A2C1C">
              <w:rPr>
                <w:rFonts w:ascii="Calibri" w:hAnsi="Calibri" w:cs="Calibri"/>
                <w:color w:val="000000"/>
              </w:rPr>
              <w:t>Methylprednisolone acetate  80mg/2ml  I.M, intra-articular, injection (2ml) Vial or Ampoule</w:t>
            </w:r>
          </w:p>
          <w:p w:rsidR="005A09DD" w:rsidRDefault="002A2C1C" w:rsidP="002A2C1C">
            <w:pPr>
              <w:rPr>
                <w:rFonts w:ascii="Calibri" w:hAnsi="Calibri" w:cs="Calibri"/>
                <w:color w:val="000000"/>
              </w:rPr>
            </w:pPr>
            <w:r w:rsidRPr="002A2C1C">
              <w:rPr>
                <w:rFonts w:ascii="Calibri" w:hAnsi="Calibri" w:cs="Calibri"/>
                <w:color w:val="000000"/>
              </w:rPr>
              <w:t xml:space="preserve">   Note: It is preferable to mark by red colour  (Not for I.V use) on the:   - Outer pack - Package insert  Vial or amp { If it's aqueous suspention , Route of administration will be I.M, intra-articular,.&amp;into soft tissue (i-e intra lesional)}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2A2C1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47C" w:rsidRDefault="005C647C" w:rsidP="00400881">
      <w:pPr>
        <w:spacing w:after="0" w:line="240" w:lineRule="auto"/>
      </w:pPr>
      <w:r>
        <w:separator/>
      </w:r>
    </w:p>
  </w:endnote>
  <w:endnote w:type="continuationSeparator" w:id="0">
    <w:p w:rsidR="005C647C" w:rsidRDefault="005C647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A2C1C" w:rsidRPr="00D1391E" w:rsidRDefault="002A2C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B043C">
          <w:rPr>
            <w:noProof/>
            <w:sz w:val="24"/>
            <w:szCs w:val="24"/>
          </w:rPr>
          <w:t>35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47C" w:rsidRDefault="005C647C" w:rsidP="00400881">
      <w:pPr>
        <w:spacing w:after="0" w:line="240" w:lineRule="auto"/>
      </w:pPr>
      <w:r>
        <w:separator/>
      </w:r>
    </w:p>
  </w:footnote>
  <w:footnote w:type="continuationSeparator" w:id="0">
    <w:p w:rsidR="005C647C" w:rsidRDefault="005C647C" w:rsidP="00400881">
      <w:pPr>
        <w:spacing w:after="0" w:line="240" w:lineRule="auto"/>
      </w:pPr>
      <w:r>
        <w:continuationSeparator/>
      </w:r>
    </w:p>
  </w:footnote>
  <w:footnote w:id="1">
    <w:p w:rsidR="002A2C1C" w:rsidRPr="00E00D5D" w:rsidRDefault="002A2C1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A2C1C" w:rsidRPr="003D09C4" w:rsidRDefault="002A2C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A2C1C" w:rsidRDefault="002A2C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CD371-09F8-4E2B-B4E6-2DAB3EF41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768</TotalTime>
  <Pages>1</Pages>
  <Words>29315</Words>
  <Characters>167102</Characters>
  <Application>Microsoft Office Word</Application>
  <DocSecurity>0</DocSecurity>
  <Lines>1392</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111</cp:revision>
  <cp:lastPrinted>2023-05-31T07:59:00Z</cp:lastPrinted>
  <dcterms:created xsi:type="dcterms:W3CDTF">2022-02-15T07:51:00Z</dcterms:created>
  <dcterms:modified xsi:type="dcterms:W3CDTF">2023-07-06T06:23:00Z</dcterms:modified>
</cp:coreProperties>
</file>