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والظوابط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6D9C8BB9"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r w:rsidR="003416D0">
        <w:rPr>
          <w:rFonts w:ascii="Simplified Arabic" w:hAnsi="Simplified Arabic" w:cs="Simplified Arabic"/>
          <w:i/>
          <w:iCs/>
          <w:sz w:val="28"/>
          <w:szCs w:val="28"/>
          <w:shd w:val="clear" w:color="auto" w:fill="FFFF00"/>
          <w:lang w:bidi="ar-LB"/>
        </w:rPr>
        <w:t xml:space="preserve">  </w:t>
      </w:r>
      <w:bookmarkStart w:id="0" w:name="_Hlk142567205"/>
      <w:r w:rsidR="00B949B8">
        <w:rPr>
          <w:rFonts w:ascii="Simplified Arabic" w:hAnsi="Simplified Arabic" w:cs="Simplified Arabic" w:hint="cs"/>
          <w:i/>
          <w:iCs/>
          <w:sz w:val="28"/>
          <w:szCs w:val="28"/>
          <w:shd w:val="clear" w:color="auto" w:fill="FFFF00"/>
          <w:rtl/>
          <w:lang w:bidi="ar-IQ"/>
        </w:rPr>
        <w:t>مواد أوساط زرعية</w:t>
      </w:r>
      <w:r w:rsidR="003416D0">
        <w:rPr>
          <w:rFonts w:ascii="Simplified Arabic" w:hAnsi="Simplified Arabic" w:cs="Simplified Arabic"/>
          <w:i/>
          <w:iCs/>
          <w:sz w:val="28"/>
          <w:szCs w:val="28"/>
          <w:shd w:val="clear" w:color="auto" w:fill="FFFF00"/>
          <w:lang w:bidi="ar-LB"/>
        </w:rPr>
        <w:t xml:space="preserve">   </w:t>
      </w:r>
      <w:bookmarkEnd w:id="0"/>
    </w:p>
    <w:p w14:paraId="071C853E" w14:textId="0E231078"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B949B8">
        <w:rPr>
          <w:rFonts w:ascii="Simplified Arabic" w:hAnsi="Simplified Arabic" w:cs="Simplified Arabic"/>
          <w:i/>
          <w:iCs/>
          <w:sz w:val="28"/>
          <w:szCs w:val="28"/>
          <w:shd w:val="clear" w:color="auto" w:fill="FFFF00"/>
          <w:lang w:bidi="ar-LB"/>
        </w:rPr>
        <w:t>31</w:t>
      </w:r>
      <w:r w:rsidR="001065A5">
        <w:rPr>
          <w:rFonts w:ascii="Simplified Arabic" w:hAnsi="Simplified Arabic" w:cs="Simplified Arabic"/>
          <w:i/>
          <w:iCs/>
          <w:sz w:val="28"/>
          <w:szCs w:val="28"/>
          <w:shd w:val="clear" w:color="auto" w:fill="FFFF00"/>
          <w:lang w:bidi="ar-LB"/>
        </w:rPr>
        <w:t>A</w:t>
      </w:r>
      <w:r w:rsidR="005A7B2F">
        <w:rPr>
          <w:rFonts w:ascii="Simplified Arabic" w:hAnsi="Simplified Arabic" w:cs="Simplified Arabic"/>
          <w:i/>
          <w:iCs/>
          <w:sz w:val="28"/>
          <w:szCs w:val="28"/>
          <w:shd w:val="clear" w:color="auto" w:fill="FFFF00"/>
          <w:lang w:bidi="ar-LB"/>
        </w:rPr>
        <w:t xml:space="preserve">  </w:t>
      </w:r>
      <w:r w:rsidR="00EB4ADC">
        <w:rPr>
          <w:rFonts w:ascii="Simplified Arabic" w:hAnsi="Simplified Arabic" w:cs="Simplified Arabic"/>
          <w:i/>
          <w:iCs/>
          <w:sz w:val="28"/>
          <w:szCs w:val="28"/>
          <w:shd w:val="clear" w:color="auto" w:fill="FFFF00"/>
          <w:lang w:bidi="ar-LB"/>
        </w:rPr>
        <w:t xml:space="preserve">    </w:t>
      </w:r>
    </w:p>
    <w:p w14:paraId="6C304D59" w14:textId="52160B8A"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5A7B2F">
        <w:rPr>
          <w:rFonts w:ascii="Simplified Arabic" w:hAnsi="Simplified Arabic" w:cs="Simplified Arabic"/>
          <w:sz w:val="28"/>
          <w:szCs w:val="28"/>
          <w:shd w:val="clear" w:color="auto" w:fill="FFFF00"/>
          <w:lang w:bidi="ar-LB"/>
        </w:rPr>
        <w:t xml:space="preserve"> </w:t>
      </w:r>
      <w:r w:rsidR="001065A5">
        <w:rPr>
          <w:rFonts w:ascii="Simplified Arabic" w:hAnsi="Simplified Arabic" w:cs="Simplified Arabic"/>
          <w:sz w:val="28"/>
          <w:szCs w:val="28"/>
          <w:shd w:val="clear" w:color="auto" w:fill="FFFF00"/>
          <w:lang w:bidi="ar-LB"/>
        </w:rPr>
        <w:t>25</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w:t>
      </w:r>
      <w:r w:rsidR="005A7B2F">
        <w:rPr>
          <w:rFonts w:ascii="Simplified Arabic" w:hAnsi="Simplified Arabic" w:cs="Simplified Arabic"/>
          <w:sz w:val="28"/>
          <w:szCs w:val="28"/>
          <w:shd w:val="clear" w:color="auto" w:fill="FFFF00"/>
          <w:lang w:bidi="ar-LB"/>
        </w:rPr>
        <w:t xml:space="preserve"> </w:t>
      </w:r>
      <w:r w:rsidR="001065A5">
        <w:rPr>
          <w:rFonts w:ascii="Simplified Arabic" w:hAnsi="Simplified Arabic" w:cs="Simplified Arabic"/>
          <w:sz w:val="28"/>
          <w:szCs w:val="28"/>
          <w:shd w:val="clear" w:color="auto" w:fill="FFFF00"/>
          <w:lang w:bidi="ar-LB"/>
        </w:rPr>
        <w:t>9</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1980E715" w:rsidR="00184F75" w:rsidRPr="00DE087E" w:rsidRDefault="00184F75" w:rsidP="00B949B8">
      <w:pPr>
        <w:numPr>
          <w:ilvl w:val="12"/>
          <w:numId w:val="0"/>
        </w:numPr>
        <w:shd w:val="clear" w:color="auto" w:fill="FFFFFF"/>
        <w:ind w:right="-90" w:hanging="810"/>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 </w:t>
      </w:r>
      <w:r w:rsidR="005A7B2F">
        <w:rPr>
          <w:bCs/>
          <w:sz w:val="40"/>
          <w:szCs w:val="40"/>
          <w:shd w:val="clear" w:color="auto" w:fill="FFFF00"/>
          <w:lang w:bidi="ar-IQ"/>
        </w:rPr>
        <w:t xml:space="preserve">   </w:t>
      </w:r>
      <w:r w:rsidR="00B949B8" w:rsidRPr="00B949B8">
        <w:rPr>
          <w:rFonts w:hint="cs"/>
          <w:bCs/>
          <w:i/>
          <w:iCs/>
          <w:sz w:val="40"/>
          <w:szCs w:val="40"/>
          <w:shd w:val="clear" w:color="auto" w:fill="FFFF00"/>
          <w:rtl/>
          <w:lang w:bidi="ar-IQ"/>
        </w:rPr>
        <w:t>مواد أوساط زرعية</w:t>
      </w:r>
      <w:r w:rsidR="00B949B8" w:rsidRPr="00B949B8">
        <w:rPr>
          <w:bCs/>
          <w:i/>
          <w:iCs/>
          <w:sz w:val="40"/>
          <w:szCs w:val="40"/>
          <w:shd w:val="clear" w:color="auto" w:fill="FFFF00"/>
          <w:lang w:bidi="ar-IQ"/>
        </w:rPr>
        <w:t xml:space="preserve">   </w:t>
      </w:r>
      <w:r w:rsidR="005A7B2F">
        <w:rPr>
          <w:bCs/>
          <w:sz w:val="40"/>
          <w:szCs w:val="40"/>
          <w:shd w:val="clear" w:color="auto" w:fill="FFFF00"/>
          <w:lang w:bidi="ar-IQ"/>
        </w:rPr>
        <w:t xml:space="preserve">   </w:t>
      </w:r>
      <w:r w:rsidRPr="005A7B39">
        <w:rPr>
          <w:rFonts w:hint="cs"/>
          <w:bCs/>
          <w:sz w:val="40"/>
          <w:szCs w:val="40"/>
          <w:rtl/>
        </w:rPr>
        <w:t xml:space="preserve"> )</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32C589E5"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5A7B2F">
        <w:rPr>
          <w:b/>
          <w:bCs/>
          <w:sz w:val="24"/>
          <w:szCs w:val="24"/>
          <w:shd w:val="clear" w:color="auto" w:fill="FFFF00"/>
        </w:rPr>
        <w:t xml:space="preserve"> </w:t>
      </w:r>
      <w:r w:rsidR="00B949B8">
        <w:rPr>
          <w:b/>
          <w:bCs/>
          <w:sz w:val="24"/>
          <w:szCs w:val="24"/>
          <w:shd w:val="clear" w:color="auto" w:fill="FFFF00"/>
        </w:rPr>
        <w:t>31</w:t>
      </w:r>
      <w:r w:rsidR="001065A5">
        <w:rPr>
          <w:b/>
          <w:bCs/>
          <w:sz w:val="24"/>
          <w:szCs w:val="24"/>
          <w:shd w:val="clear" w:color="auto" w:fill="FFFF00"/>
        </w:rPr>
        <w:t>A</w:t>
      </w:r>
      <w:r w:rsidR="005A7B2F">
        <w:rPr>
          <w:b/>
          <w:bCs/>
          <w:sz w:val="24"/>
          <w:szCs w:val="24"/>
          <w:shd w:val="clear" w:color="auto" w:fill="FFFF00"/>
        </w:rPr>
        <w:t xml:space="preserve">  </w:t>
      </w:r>
      <w:r w:rsidRPr="00F97B7B">
        <w:rPr>
          <w:b/>
          <w:bCs/>
          <w:sz w:val="24"/>
          <w:szCs w:val="24"/>
          <w:rtl/>
          <w:lang w:bidi="ar-SY"/>
        </w:rPr>
        <w:t xml:space="preserve">  </w:t>
      </w:r>
      <w:r w:rsidRPr="00F97B7B">
        <w:rPr>
          <w:b/>
          <w:bCs/>
          <w:sz w:val="24"/>
          <w:szCs w:val="24"/>
          <w:lang w:bidi="ar-IQ"/>
        </w:rPr>
        <w:t>[</w:t>
      </w:r>
    </w:p>
    <w:p w14:paraId="05064A7C" w14:textId="2D7BB05C" w:rsidR="00184F75" w:rsidRPr="00F97B7B" w:rsidRDefault="00184F75" w:rsidP="00B949B8">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5A7B2F">
        <w:rPr>
          <w:bCs/>
          <w:sz w:val="28"/>
          <w:szCs w:val="28"/>
          <w:shd w:val="clear" w:color="auto" w:fill="FFFF00"/>
          <w:lang w:bidi="ar-IQ"/>
        </w:rPr>
        <w:t xml:space="preserve">    </w:t>
      </w:r>
      <w:r w:rsidR="00B949B8" w:rsidRPr="00B949B8">
        <w:rPr>
          <w:rFonts w:hint="cs"/>
          <w:bCs/>
          <w:i/>
          <w:iCs/>
          <w:sz w:val="28"/>
          <w:szCs w:val="28"/>
          <w:shd w:val="clear" w:color="auto" w:fill="FFFF00"/>
          <w:rtl/>
          <w:lang w:bidi="ar-IQ"/>
        </w:rPr>
        <w:t>مواد أوساط زرعية</w:t>
      </w:r>
      <w:r w:rsidR="00B949B8" w:rsidRPr="00B949B8">
        <w:rPr>
          <w:bCs/>
          <w:i/>
          <w:iCs/>
          <w:sz w:val="28"/>
          <w:szCs w:val="28"/>
          <w:shd w:val="clear" w:color="auto" w:fill="FFFF00"/>
          <w:lang w:bidi="ar-IQ"/>
        </w:rPr>
        <w:t xml:space="preserve">   </w:t>
      </w:r>
      <w:r w:rsidR="005A7B2F">
        <w:rPr>
          <w:bCs/>
          <w:sz w:val="28"/>
          <w:szCs w:val="28"/>
          <w:shd w:val="clear" w:color="auto" w:fill="FFFF00"/>
          <w:lang w:bidi="ar-IQ"/>
        </w:rPr>
        <w:t xml:space="preserve">  </w:t>
      </w:r>
      <w:r w:rsidRPr="00F97B7B">
        <w:rPr>
          <w:b/>
          <w:bCs/>
          <w:sz w:val="28"/>
          <w:szCs w:val="28"/>
          <w:rtl/>
        </w:rPr>
        <w:t>) مع ملاحظة ما يأتي:</w:t>
      </w:r>
    </w:p>
    <w:p w14:paraId="5D641DDC" w14:textId="360805D2"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1F072F" w:rsidRPr="00500DE7">
          <w:rPr>
            <w:rStyle w:val="Hyperlink"/>
            <w:b/>
            <w:bCs/>
            <w:iCs/>
          </w:rPr>
          <w:t>dg@kimadia.gov.iq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9" w:history="1">
        <w:r w:rsidR="00A37D3D" w:rsidRPr="006E2682">
          <w:rPr>
            <w:rStyle w:val="Hyperlink"/>
            <w:b/>
            <w:bCs/>
            <w:i/>
            <w:spacing w:val="-2"/>
            <w:sz w:val="24"/>
            <w:szCs w:val="28"/>
          </w:rPr>
          <w:t>www.kimadia.gov.iq</w:t>
        </w:r>
      </w:hyperlink>
      <w:r w:rsidR="00F97B7B" w:rsidRPr="001B346C">
        <w:rPr>
          <w:b/>
          <w:bCs/>
          <w:i/>
          <w:spacing w:val="-2"/>
          <w:sz w:val="24"/>
          <w:szCs w:val="28"/>
        </w:rPr>
        <w:t>)</w:t>
      </w:r>
      <w:r w:rsidR="00635135">
        <w:rPr>
          <w:b/>
          <w:bCs/>
          <w:i/>
          <w:spacing w:val="-2"/>
          <w:sz w:val="24"/>
          <w:szCs w:val="28"/>
        </w:rPr>
        <w:t xml:space="preserve"> </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14:paraId="116BCDF4" w14:textId="0A3016A5"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1331E8">
        <w:rPr>
          <w:i/>
          <w:spacing w:val="-2"/>
          <w:sz w:val="28"/>
          <w:szCs w:val="28"/>
          <w:highlight w:val="yellow"/>
        </w:rPr>
        <w:t xml:space="preserve"> </w:t>
      </w:r>
      <w:r w:rsidR="005A7B2F">
        <w:rPr>
          <w:i/>
          <w:spacing w:val="-2"/>
          <w:sz w:val="28"/>
          <w:szCs w:val="28"/>
          <w:highlight w:val="yellow"/>
        </w:rPr>
        <w:t xml:space="preserve"> </w:t>
      </w:r>
      <w:r w:rsidR="001065A5">
        <w:rPr>
          <w:i/>
          <w:spacing w:val="-2"/>
          <w:sz w:val="28"/>
          <w:szCs w:val="28"/>
          <w:highlight w:val="yellow"/>
          <w:lang w:val="en-US"/>
        </w:rPr>
        <w:t>15</w:t>
      </w:r>
      <w:r w:rsidR="005A7B2F">
        <w:rPr>
          <w:i/>
          <w:spacing w:val="-2"/>
          <w:sz w:val="28"/>
          <w:szCs w:val="28"/>
          <w:highlight w:val="yellow"/>
        </w:rPr>
        <w:t xml:space="preserve"> </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5A7B2F">
        <w:rPr>
          <w:i/>
          <w:spacing w:val="-2"/>
          <w:sz w:val="28"/>
          <w:szCs w:val="28"/>
          <w:highlight w:val="yellow"/>
        </w:rPr>
        <w:t xml:space="preserve"> </w:t>
      </w:r>
      <w:r w:rsidR="001065A5">
        <w:rPr>
          <w:i/>
          <w:spacing w:val="-2"/>
          <w:sz w:val="28"/>
          <w:szCs w:val="28"/>
          <w:highlight w:val="yellow"/>
        </w:rPr>
        <w:t>10</w:t>
      </w:r>
      <w:r w:rsidR="005A7B2F">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5A7B2F">
        <w:rPr>
          <w:i/>
          <w:spacing w:val="-2"/>
          <w:sz w:val="28"/>
          <w:szCs w:val="28"/>
          <w:highlight w:val="yellow"/>
        </w:rPr>
        <w:t xml:space="preserve"> </w:t>
      </w:r>
      <w:r w:rsidR="001065A5">
        <w:rPr>
          <w:i/>
          <w:spacing w:val="-2"/>
          <w:sz w:val="28"/>
          <w:szCs w:val="28"/>
          <w:highlight w:val="yellow"/>
        </w:rPr>
        <w:t>16</w:t>
      </w:r>
      <w:r w:rsidR="005A7B2F">
        <w:rPr>
          <w:i/>
          <w:spacing w:val="-2"/>
          <w:sz w:val="28"/>
          <w:szCs w:val="28"/>
          <w:highlight w:val="yellow"/>
        </w:rPr>
        <w:t xml:space="preserve"> </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1065A5">
        <w:rPr>
          <w:i/>
          <w:spacing w:val="-2"/>
          <w:sz w:val="28"/>
          <w:szCs w:val="28"/>
          <w:highlight w:val="yellow"/>
          <w:shd w:val="pct40" w:color="auto" w:fill="auto"/>
        </w:rPr>
        <w:t>10</w:t>
      </w:r>
      <w:r w:rsidR="005A7B2F">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w:t>
      </w:r>
      <w:r w:rsidR="001065A5">
        <w:rPr>
          <w:rFonts w:hint="cs"/>
          <w:i/>
          <w:spacing w:val="-2"/>
          <w:sz w:val="28"/>
          <w:szCs w:val="28"/>
          <w:rtl/>
          <w:lang w:bidi="ar-IQ"/>
        </w:rPr>
        <w:t>العرض المقدم من قبل الشركة .</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ويحتوي القسم الأتي:</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14:paraId="2B13AD42" w14:textId="77777777" w:rsidR="00184F75" w:rsidRPr="00463312" w:rsidRDefault="00184F75" w:rsidP="00AD260D">
      <w:pPr>
        <w:pStyle w:val="Heading1"/>
      </w:pPr>
      <w:bookmarkStart w:id="19"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tl/>
        </w:rPr>
        <w:t xml:space="preserve"> </w:t>
      </w:r>
      <w:r w:rsidRPr="009E7912">
        <w:rPr>
          <w:rFonts w:hint="cs"/>
          <w:rtl/>
        </w:rPr>
        <w:t>المواد/الفقرات</w:t>
      </w:r>
      <w:bookmarkEnd w:id="20"/>
      <w:bookmarkEnd w:id="21"/>
      <w:bookmarkEnd w:id="22"/>
      <w:bookmarkEnd w:id="23"/>
      <w:bookmarkEnd w:id="24"/>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1F072F"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1F072F"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1F072F"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1F072F"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1F072F"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1F072F"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1F072F"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1F072F"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1F072F"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1F072F"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1F072F"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1F072F"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1F072F"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1F072F"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1F072F"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1F072F"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1F072F"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1F072F"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1F072F"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1F072F"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1F072F"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1F072F"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1F072F"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1F072F"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1F072F"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1F072F"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1F072F"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1F072F"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1F072F"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1F072F"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1F072F"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1F072F"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1F072F"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1F072F"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1F072F"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1F072F"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1F072F"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1F072F"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1F072F"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1F072F"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1F072F"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1F072F"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8"/>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lastRenderedPageBreak/>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r w:rsidRPr="009E7912">
              <w:rPr>
                <w:rFonts w:hint="cs"/>
                <w:rtl/>
              </w:rPr>
              <w:t>الإستفسارات</w:t>
            </w:r>
            <w:r w:rsidRPr="009E7912">
              <w:t xml:space="preserve"> </w:t>
            </w:r>
            <w:r w:rsidRPr="009E7912">
              <w:rPr>
                <w:rFonts w:hint="cs"/>
                <w:rtl/>
              </w:rPr>
              <w:t xml:space="preserve"> و</w:t>
            </w:r>
            <w:bookmarkEnd w:id="34"/>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5"/>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7"/>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w:t>
      </w:r>
      <w:r w:rsidRPr="009E7912">
        <w:rPr>
          <w:rFonts w:hint="cs"/>
          <w:rtl/>
        </w:rPr>
        <w:t xml:space="preserve"> </w:t>
      </w:r>
      <w:r w:rsidRPr="009E7912">
        <w:rPr>
          <w:rFonts w:hint="eastAsia"/>
          <w:rtl/>
        </w:rPr>
        <w:t>العطاءات</w:t>
      </w:r>
      <w:bookmarkEnd w:id="39"/>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t>6.</w:t>
            </w:r>
            <w:r w:rsidRPr="009E7912">
              <w:tab/>
            </w:r>
            <w:bookmarkEnd w:id="40"/>
            <w:r w:rsidRPr="009E7912">
              <w:rPr>
                <w:rFonts w:hint="eastAsia"/>
                <w:rtl/>
              </w:rPr>
              <w:t>الأهلية</w:t>
            </w:r>
            <w:r w:rsidRPr="009E7912">
              <w:rPr>
                <w:rFonts w:hint="cs"/>
                <w:rtl/>
              </w:rPr>
              <w:t xml:space="preserve"> </w:t>
            </w:r>
            <w:r w:rsidRPr="009E7912">
              <w:rPr>
                <w:rFonts w:hint="eastAsia"/>
                <w:rtl/>
              </w:rPr>
              <w:t>القانونية</w:t>
            </w:r>
            <w:bookmarkEnd w:id="41"/>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3"/>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5"/>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7"/>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w:t>
            </w:r>
            <w:r w:rsidRPr="009E7912">
              <w:rPr>
                <w:rtl/>
              </w:rPr>
              <w:t xml:space="preserve"> </w:t>
            </w:r>
            <w:r w:rsidRPr="009E7912">
              <w:rPr>
                <w:rFonts w:hint="eastAsia"/>
                <w:rtl/>
              </w:rPr>
              <w:t>العطاء</w:t>
            </w:r>
            <w:bookmarkEnd w:id="49"/>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w:t>
            </w:r>
            <w:r w:rsidRPr="009E7912">
              <w:rPr>
                <w:rtl/>
              </w:rPr>
              <w:t xml:space="preserve"> </w:t>
            </w:r>
            <w:r w:rsidRPr="009E7912">
              <w:rPr>
                <w:rFonts w:hint="eastAsia"/>
                <w:rtl/>
              </w:rPr>
              <w:t>العطاء</w:t>
            </w:r>
            <w:bookmarkEnd w:id="51"/>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3"/>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5"/>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7"/>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w:t>
            </w:r>
            <w:r w:rsidRPr="009E7912">
              <w:rPr>
                <w:rtl/>
              </w:rPr>
              <w:t xml:space="preserve"> </w:t>
            </w:r>
            <w:r w:rsidRPr="009E7912">
              <w:rPr>
                <w:rFonts w:hint="eastAsia"/>
                <w:rtl/>
              </w:rPr>
              <w:t>العطاء</w:t>
            </w:r>
            <w:bookmarkEnd w:id="59"/>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w:t>
            </w:r>
            <w:r w:rsidRPr="00AC2B99">
              <w:rPr>
                <w:rtl/>
              </w:rPr>
              <w:t xml:space="preserve"> </w:t>
            </w:r>
            <w:r w:rsidRPr="00AC2B99">
              <w:rPr>
                <w:rFonts w:hint="eastAsia"/>
                <w:rtl/>
              </w:rPr>
              <w:t>العطاء</w:t>
            </w:r>
            <w:bookmarkEnd w:id="64"/>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7"/>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r w:rsidRPr="009E7912">
              <w:rPr>
                <w:rtl/>
              </w:rPr>
              <w:t xml:space="preserve"> </w:t>
            </w:r>
            <w:bookmarkEnd w:id="72"/>
            <w:bookmarkEnd w:id="73"/>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w:t>
            </w:r>
            <w:r w:rsidRPr="009E7912">
              <w:rPr>
                <w:rFonts w:hint="cs"/>
                <w:rtl/>
              </w:rPr>
              <w:t xml:space="preserve"> </w:t>
            </w:r>
            <w:r w:rsidRPr="009E7912">
              <w:rPr>
                <w:rFonts w:hint="eastAsia"/>
                <w:rtl/>
              </w:rPr>
              <w:t>المتأخرة</w:t>
            </w:r>
            <w:bookmarkEnd w:id="79"/>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0"/>
            <w:bookmarkEnd w:id="81"/>
            <w:bookmarkEnd w:id="82"/>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3"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w:t>
            </w:r>
            <w:r w:rsidRPr="009E7912">
              <w:rPr>
                <w:rtl/>
              </w:rPr>
              <w:t xml:space="preserve"> </w:t>
            </w:r>
            <w:r w:rsidRPr="009E7912">
              <w:rPr>
                <w:rFonts w:hint="eastAsia"/>
                <w:rtl/>
              </w:rPr>
              <w:t>العطاءات</w:t>
            </w:r>
            <w:bookmarkEnd w:id="85"/>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6"/>
            <w:bookmarkEnd w:id="87"/>
            <w:bookmarkEnd w:id="88"/>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9"/>
            <w:bookmarkEnd w:id="90"/>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3"/>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8"/>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8"/>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4"/>
            <w:bookmarkEnd w:id="115"/>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w:t>
            </w:r>
            <w:r w:rsidRPr="009E7912">
              <w:rPr>
                <w:rFonts w:hint="cs"/>
                <w:rtl/>
              </w:rPr>
              <w:t xml:space="preserve"> </w:t>
            </w:r>
            <w:r w:rsidRPr="009E7912">
              <w:rPr>
                <w:rFonts w:hint="eastAsia"/>
                <w:rtl/>
              </w:rPr>
              <w:t>العقد</w:t>
            </w:r>
            <w:bookmarkEnd w:id="122"/>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3"/>
            <w:bookmarkEnd w:id="124"/>
            <w:bookmarkEnd w:id="125"/>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7221297E" w:rsidR="00184F75" w:rsidRPr="002E5552" w:rsidRDefault="00184F75" w:rsidP="00B949B8">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5A7B2F">
              <w:rPr>
                <w:szCs w:val="24"/>
                <w:shd w:val="clear" w:color="auto" w:fill="FFFF00"/>
                <w:lang w:bidi="ar-IQ"/>
              </w:rPr>
              <w:t xml:space="preserve">  </w:t>
            </w:r>
            <w:r w:rsidR="00B949B8" w:rsidRPr="00B949B8">
              <w:rPr>
                <w:rFonts w:hint="cs"/>
                <w:i/>
                <w:iCs/>
                <w:szCs w:val="24"/>
                <w:shd w:val="clear" w:color="auto" w:fill="FFFF00"/>
                <w:rtl/>
                <w:lang w:bidi="ar-IQ"/>
              </w:rPr>
              <w:t>مواد أوساط زرعية</w:t>
            </w:r>
            <w:r w:rsidR="00B949B8" w:rsidRPr="00B949B8">
              <w:rPr>
                <w:i/>
                <w:iCs/>
                <w:szCs w:val="24"/>
                <w:shd w:val="clear" w:color="auto" w:fill="FFFF00"/>
                <w:lang w:bidi="ar-IQ"/>
              </w:rPr>
              <w:t xml:space="preserve">   </w:t>
            </w:r>
            <w:r w:rsidR="005A7B2F">
              <w:rPr>
                <w:szCs w:val="24"/>
                <w:shd w:val="clear" w:color="auto" w:fill="FFFF00"/>
                <w:lang w:bidi="ar-IQ"/>
              </w:rPr>
              <w:t xml:space="preserve">   </w:t>
            </w:r>
            <w:r w:rsidR="00E80F32" w:rsidRPr="00E80F32">
              <w:rPr>
                <w:rFonts w:hint="cs"/>
                <w:szCs w:val="24"/>
                <w:shd w:val="clear" w:color="auto" w:fill="FFFF00"/>
                <w:rtl/>
                <w:lang w:bidi="ar-IQ"/>
              </w:rPr>
              <w:t xml:space="preserve"> </w:t>
            </w:r>
            <w:r w:rsidRPr="00E80F32">
              <w:rPr>
                <w:szCs w:val="24"/>
                <w:shd w:val="clear" w:color="auto" w:fill="FFFF00"/>
                <w:rtl/>
              </w:rPr>
              <w:t>]</w:t>
            </w:r>
          </w:p>
          <w:p w14:paraId="7DE90215" w14:textId="23BDE79E"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5A7B2F">
              <w:rPr>
                <w:szCs w:val="24"/>
                <w:shd w:val="clear" w:color="auto" w:fill="FFFF00"/>
              </w:rPr>
              <w:t xml:space="preserve"> </w:t>
            </w:r>
            <w:r w:rsidR="00B949B8">
              <w:rPr>
                <w:szCs w:val="24"/>
                <w:shd w:val="clear" w:color="auto" w:fill="FFFF00"/>
              </w:rPr>
              <w:t>31</w:t>
            </w:r>
            <w:r w:rsidR="001065A5">
              <w:rPr>
                <w:szCs w:val="24"/>
                <w:shd w:val="clear" w:color="auto" w:fill="FFFF00"/>
              </w:rPr>
              <w:t>A</w:t>
            </w:r>
            <w:r w:rsidR="005A7B2F">
              <w:rPr>
                <w:szCs w:val="24"/>
                <w:shd w:val="clear" w:color="auto" w:fill="FFFF00"/>
              </w:rPr>
              <w:t xml:space="preserve"> </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7EB3546E"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1" w:history="1">
              <w:r w:rsidR="001065A5" w:rsidRPr="00952A2C">
                <w:rPr>
                  <w:rStyle w:val="Hyperlink"/>
                  <w:b/>
                  <w:bCs/>
                  <w:sz w:val="24"/>
                  <w:szCs w:val="24"/>
                </w:rPr>
                <w:t>lab.dept@kiamdia,gov.iq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w:t>
            </w:r>
            <w:r w:rsidRPr="00476E30">
              <w:rPr>
                <w:b/>
                <w:bCs/>
                <w:sz w:val="24"/>
                <w:szCs w:val="24"/>
                <w:rtl/>
              </w:rPr>
              <w:t xml:space="preserve">، </w:t>
            </w:r>
            <w:r w:rsidRPr="00476E30">
              <w:rPr>
                <w:rFonts w:hint="eastAsia"/>
                <w:b/>
                <w:bCs/>
                <w:sz w:val="24"/>
                <w:szCs w:val="24"/>
                <w:rtl/>
              </w:rPr>
              <w:t>إسم</w:t>
            </w:r>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r w:rsidRPr="00476E30">
              <w:rPr>
                <w:rFonts w:hint="cs"/>
                <w:b/>
                <w:bCs/>
                <w:sz w:val="24"/>
                <w:szCs w:val="24"/>
                <w:rtl/>
                <w:lang w:bidi="ar-IQ"/>
              </w:rPr>
              <w:t>ا</w:t>
            </w:r>
            <w:r w:rsidR="00436713">
              <w:rPr>
                <w:rFonts w:hint="cs"/>
                <w:b/>
                <w:bCs/>
                <w:sz w:val="24"/>
                <w:szCs w:val="24"/>
                <w:rtl/>
                <w:lang w:bidi="ar-IQ"/>
              </w:rPr>
              <w:t xml:space="preserve">لصيدلاني احمد رمزي جبار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بالاضافة الى ما ورد في تعليمات الى مقدمي العطاءات :</w:t>
            </w:r>
          </w:p>
          <w:p w14:paraId="51AE8703" w14:textId="6A512EDF"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Pr="00FE26C4">
              <w:rPr>
                <w:rFonts w:cs="Arial"/>
                <w:bCs/>
                <w:szCs w:val="24"/>
                <w:shd w:val="clear" w:color="auto" w:fill="FFFF00"/>
                <w:rtl/>
                <w:lang w:bidi="ar-IQ"/>
              </w:rPr>
              <w:t xml:space="preserve"> </w:t>
            </w:r>
            <w:r w:rsidR="001065A5">
              <w:rPr>
                <w:rFonts w:cs="Arial" w:hint="cs"/>
                <w:bCs/>
                <w:szCs w:val="24"/>
                <w:shd w:val="clear" w:color="auto" w:fill="FFFF00"/>
                <w:rtl/>
                <w:lang w:bidi="ar-IQ"/>
              </w:rPr>
              <w:t>8</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1065A5">
              <w:rPr>
                <w:rFonts w:cs="Arial" w:hint="cs"/>
                <w:bCs/>
                <w:szCs w:val="24"/>
                <w:shd w:val="clear" w:color="auto" w:fill="FFFF00"/>
                <w:rtl/>
                <w:lang w:bidi="ar-IQ"/>
              </w:rPr>
              <w:t>10</w:t>
            </w:r>
            <w:r w:rsidR="001B346C">
              <w:rPr>
                <w:rFonts w:cs="Arial"/>
                <w:bCs/>
                <w:szCs w:val="24"/>
                <w:shd w:val="clear" w:color="auto" w:fill="FFFF00"/>
                <w:lang w:bidi="ar-IQ"/>
              </w:rPr>
              <w:t xml:space="preserve">  </w:t>
            </w:r>
            <w:r w:rsidRPr="00FE26C4">
              <w:rPr>
                <w:rFonts w:cs="Arial"/>
                <w:bCs/>
                <w:szCs w:val="24"/>
                <w:shd w:val="clear" w:color="auto" w:fill="FFFF00"/>
                <w:rtl/>
                <w:lang w:bidi="ar-IQ"/>
              </w:rPr>
              <w:t>/202</w:t>
            </w:r>
            <w:r w:rsidR="001065A5">
              <w:rPr>
                <w:rFonts w:cs="Arial" w:hint="cs"/>
                <w:bCs/>
                <w:szCs w:val="24"/>
                <w:shd w:val="clear" w:color="auto" w:fill="FFFF00"/>
                <w:rtl/>
                <w:lang w:bidi="ar-IQ"/>
              </w:rPr>
              <w:t>3</w:t>
            </w:r>
            <w:r w:rsidRPr="00FE26C4">
              <w:rPr>
                <w:rFonts w:cs="Arial"/>
                <w:bCs/>
                <w:szCs w:val="24"/>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650EEAE2"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bidi="ar-IQ"/>
              </w:rPr>
              <w:t xml:space="preserve">   </w:t>
            </w:r>
            <w:r w:rsidR="001065A5">
              <w:rPr>
                <w:rFonts w:ascii="Times New Roman" w:eastAsia="Malgun Gothic" w:hAnsi="Times New Roman" w:cs="Times New Roman" w:hint="cs"/>
                <w:b/>
                <w:bCs/>
                <w:szCs w:val="28"/>
                <w:shd w:val="clear" w:color="auto" w:fill="FFFF00"/>
                <w:rtl/>
                <w:lang w:val="en-GB" w:eastAsia="en-GB" w:bidi="ar-IQ"/>
              </w:rPr>
              <w:t>15</w:t>
            </w:r>
            <w:r w:rsidR="005A7B2F">
              <w:rPr>
                <w:rFonts w:ascii="Times New Roman" w:eastAsia="Malgun Gothic" w:hAnsi="Times New Roman" w:cs="Times New Roman"/>
                <w:b/>
                <w:bCs/>
                <w:szCs w:val="28"/>
                <w:shd w:val="clear" w:color="auto" w:fill="FFFF00"/>
                <w:lang w:val="en-GB" w:eastAsia="en-GB" w:bidi="ar-IQ"/>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1065A5">
              <w:rPr>
                <w:rFonts w:ascii="Times New Roman" w:eastAsia="Malgun Gothic" w:hAnsi="Times New Roman" w:cs="Times New Roman" w:hint="cs"/>
                <w:b/>
                <w:bCs/>
                <w:sz w:val="28"/>
                <w:szCs w:val="28"/>
                <w:shd w:val="clear" w:color="auto" w:fill="FFFF00"/>
                <w:rtl/>
                <w:lang w:val="en-GB" w:eastAsia="en-GB"/>
              </w:rPr>
              <w:t>10</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E0314F">
              <w:rPr>
                <w:rFonts w:ascii="Times New Roman" w:eastAsia="Malgun Gothic" w:hAnsi="Times New Roman" w:cs="Times New Roman" w:hint="cs"/>
                <w:b/>
                <w:bCs/>
                <w:sz w:val="28"/>
                <w:szCs w:val="28"/>
                <w:shd w:val="clear" w:color="auto" w:fill="FFFF00"/>
                <w:rtl/>
                <w:lang w:val="en-GB" w:eastAsia="en-GB" w:bidi="ar-IQ"/>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4240CE33"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rPr>
              <w:t xml:space="preserve"> </w:t>
            </w:r>
            <w:r w:rsidR="001065A5">
              <w:rPr>
                <w:rFonts w:ascii="Times New Roman" w:eastAsia="Malgun Gothic" w:hAnsi="Times New Roman" w:cs="Times New Roman" w:hint="cs"/>
                <w:b/>
                <w:bCs/>
                <w:szCs w:val="28"/>
                <w:shd w:val="clear" w:color="auto" w:fill="FFFF00"/>
                <w:rtl/>
                <w:lang w:val="en-GB" w:eastAsia="en-GB"/>
              </w:rPr>
              <w:t>12</w:t>
            </w:r>
            <w:r w:rsidR="005A7B2F">
              <w:rPr>
                <w:rFonts w:ascii="Times New Roman" w:eastAsia="Malgun Gothic" w:hAnsi="Times New Roman" w:cs="Times New Roman"/>
                <w:b/>
                <w:bCs/>
                <w:szCs w:val="28"/>
                <w:shd w:val="clear" w:color="auto" w:fill="FFFF00"/>
                <w:lang w:val="en-GB" w:eastAsia="en-GB"/>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1065A5">
              <w:rPr>
                <w:rFonts w:ascii="Times New Roman" w:eastAsia="Malgun Gothic" w:hAnsi="Times New Roman" w:cs="Times New Roman" w:hint="cs"/>
                <w:b/>
                <w:bCs/>
                <w:sz w:val="28"/>
                <w:szCs w:val="28"/>
                <w:shd w:val="clear" w:color="auto" w:fill="FFFF00"/>
                <w:rtl/>
                <w:lang w:val="en-GB" w:eastAsia="en-GB"/>
              </w:rPr>
              <w:t>11</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772661C9"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001065A5">
              <w:rPr>
                <w:rFonts w:ascii="Times New Roman" w:eastAsia="Malgun Gothic" w:hAnsi="Times New Roman" w:cs="Times New Roman" w:hint="cs"/>
                <w:b/>
                <w:bCs/>
                <w:color w:val="000000"/>
                <w:sz w:val="20"/>
                <w:szCs w:val="24"/>
                <w:shd w:val="clear" w:color="auto" w:fill="FFFF00"/>
                <w:rtl/>
                <w:lang w:val="en-GB" w:eastAsia="en-GB"/>
              </w:rPr>
              <w:t xml:space="preserve"> 1</w:t>
            </w:r>
            <w:r w:rsidRPr="00A8618A">
              <w:rPr>
                <w:rFonts w:ascii="Times New Roman" w:eastAsia="Malgun Gothic" w:hAnsi="Times New Roman" w:cs="Times New Roman" w:hint="cs"/>
                <w:b/>
                <w:bCs/>
                <w:color w:val="000000"/>
                <w:sz w:val="20"/>
                <w:szCs w:val="24"/>
                <w:rtl/>
                <w:lang w:val="en-GB" w:eastAsia="en-GB"/>
              </w:rPr>
              <w:t>%</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w:t>
            </w:r>
            <w:r w:rsidR="001065A5">
              <w:rPr>
                <w:rFonts w:ascii="Times New Roman" w:eastAsia="Malgun Gothic" w:hAnsi="Times New Roman" w:cs="Times New Roman" w:hint="cs"/>
                <w:color w:val="000000"/>
                <w:sz w:val="20"/>
                <w:szCs w:val="24"/>
                <w:rtl/>
                <w:lang w:val="en-GB" w:eastAsia="en-GB" w:bidi="ar-JO"/>
              </w:rPr>
              <w:t xml:space="preserve">العرض المقدم من قبل الشركة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67C1A824" w:rsidR="00FB322C" w:rsidRDefault="00184F75" w:rsidP="00B949B8">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w:t>
            </w:r>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r w:rsidR="00552815">
              <w:rPr>
                <w:b/>
                <w:bCs/>
                <w:szCs w:val="24"/>
              </w:rPr>
              <w:t xml:space="preserve"> </w:t>
            </w:r>
            <w:r w:rsidR="005A7B2F">
              <w:rPr>
                <w:b/>
                <w:bCs/>
                <w:szCs w:val="24"/>
                <w:shd w:val="clear" w:color="auto" w:fill="C4BC96" w:themeFill="background2" w:themeFillShade="BF"/>
              </w:rPr>
              <w:t xml:space="preserve">   </w:t>
            </w:r>
            <w:r w:rsidR="00B949B8" w:rsidRPr="00B949B8">
              <w:rPr>
                <w:rFonts w:hint="cs"/>
                <w:b/>
                <w:bCs/>
                <w:i/>
                <w:iCs/>
                <w:szCs w:val="24"/>
                <w:shd w:val="clear" w:color="auto" w:fill="C4BC96" w:themeFill="background2" w:themeFillShade="BF"/>
                <w:rtl/>
                <w:lang w:bidi="ar-IQ"/>
              </w:rPr>
              <w:t>مواد أوساط زرعية</w:t>
            </w:r>
            <w:r w:rsidR="00B949B8" w:rsidRPr="00B949B8">
              <w:rPr>
                <w:b/>
                <w:bCs/>
                <w:i/>
                <w:iCs/>
                <w:szCs w:val="24"/>
                <w:shd w:val="clear" w:color="auto" w:fill="C4BC96" w:themeFill="background2" w:themeFillShade="BF"/>
              </w:rPr>
              <w:t xml:space="preserve">   </w:t>
            </w:r>
            <w:r w:rsidR="005A7B2F">
              <w:rPr>
                <w:b/>
                <w:bCs/>
                <w:szCs w:val="24"/>
                <w:shd w:val="clear" w:color="auto" w:fill="C4BC96" w:themeFill="background2" w:themeFillShade="BF"/>
              </w:rPr>
              <w:t xml:space="preserve">   </w:t>
            </w:r>
          </w:p>
          <w:p w14:paraId="06372C12" w14:textId="7945BADB"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 </w:t>
            </w:r>
            <w:r w:rsidR="005A7B2F">
              <w:rPr>
                <w:b/>
                <w:bCs/>
                <w:szCs w:val="24"/>
                <w:shd w:val="clear" w:color="auto" w:fill="FFFF00"/>
              </w:rPr>
              <w:t xml:space="preserve"> </w:t>
            </w:r>
            <w:r w:rsidR="00B949B8">
              <w:rPr>
                <w:b/>
                <w:bCs/>
                <w:szCs w:val="24"/>
                <w:shd w:val="clear" w:color="auto" w:fill="FFFF00"/>
              </w:rPr>
              <w:t>31</w:t>
            </w:r>
            <w:r w:rsidR="001065A5">
              <w:rPr>
                <w:b/>
                <w:bCs/>
                <w:szCs w:val="24"/>
                <w:shd w:val="clear" w:color="auto" w:fill="FFFF00"/>
              </w:rPr>
              <w:t>A</w:t>
            </w:r>
            <w:r w:rsidR="005A7B2F">
              <w:rPr>
                <w:b/>
                <w:bCs/>
                <w:szCs w:val="24"/>
                <w:shd w:val="clear" w:color="auto" w:fill="FFFF00"/>
              </w:rPr>
              <w:t xml:space="preserve">   </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383FF4D1"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1065A5">
              <w:rPr>
                <w:rFonts w:ascii="Times New Roman" w:eastAsia="Malgun Gothic" w:hAnsi="Times New Roman" w:cs="Times New Roman" w:hint="cs"/>
                <w:b/>
                <w:bCs/>
                <w:sz w:val="20"/>
                <w:szCs w:val="24"/>
                <w:highlight w:val="yellow"/>
                <w:shd w:val="pct40" w:color="auto" w:fill="auto"/>
                <w:rtl/>
                <w:lang w:val="en-GB" w:eastAsia="en-GB" w:bidi="ar-IQ"/>
              </w:rPr>
              <w:t>15</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1065A5">
              <w:rPr>
                <w:rFonts w:ascii="Times New Roman" w:eastAsia="Malgun Gothic" w:hAnsi="Times New Roman" w:cs="Times New Roman" w:hint="cs"/>
                <w:b/>
                <w:bCs/>
                <w:sz w:val="20"/>
                <w:szCs w:val="24"/>
                <w:highlight w:val="yellow"/>
                <w:shd w:val="pct40" w:color="auto" w:fill="auto"/>
                <w:rtl/>
                <w:lang w:val="en-GB" w:eastAsia="en-GB"/>
              </w:rPr>
              <w:t>10</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19B95B6F"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5A7B2F">
              <w:rPr>
                <w:szCs w:val="24"/>
              </w:rPr>
              <w:t xml:space="preserve">  </w:t>
            </w:r>
            <w:r w:rsidR="001065A5">
              <w:rPr>
                <w:rFonts w:hint="cs"/>
                <w:szCs w:val="24"/>
                <w:rtl/>
              </w:rPr>
              <w:t>16</w:t>
            </w:r>
            <w:r w:rsidR="005A7B2F">
              <w:rPr>
                <w:szCs w:val="24"/>
              </w:rPr>
              <w:t xml:space="preserve"> </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5A7B2F">
              <w:rPr>
                <w:rFonts w:ascii="Times New Roman" w:eastAsia="Malgun Gothic" w:hAnsi="Times New Roman" w:cs="Times New Roman"/>
                <w:b/>
                <w:bCs/>
                <w:sz w:val="20"/>
                <w:szCs w:val="24"/>
                <w:highlight w:val="yellow"/>
                <w:lang w:val="en-GB" w:eastAsia="en-GB"/>
              </w:rPr>
              <w:t xml:space="preserve">   </w:t>
            </w:r>
            <w:r w:rsidR="001065A5">
              <w:rPr>
                <w:rFonts w:ascii="Times New Roman" w:eastAsia="Malgun Gothic" w:hAnsi="Times New Roman" w:cs="Times New Roman" w:hint="cs"/>
                <w:b/>
                <w:bCs/>
                <w:sz w:val="20"/>
                <w:szCs w:val="24"/>
                <w:highlight w:val="yellow"/>
                <w:rtl/>
                <w:lang w:val="en-GB" w:eastAsia="en-GB"/>
              </w:rPr>
              <w:t>10</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 xml:space="preserve">إستثنائية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D10EF0"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8"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17092DC3"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52453A">
        <w:rPr>
          <w:sz w:val="24"/>
          <w:szCs w:val="24"/>
        </w:rPr>
        <w:t xml:space="preserve">  </w:t>
      </w:r>
      <w:r w:rsidR="00E77783">
        <w:rPr>
          <w:sz w:val="24"/>
          <w:szCs w:val="24"/>
        </w:rPr>
        <w:t>/</w:t>
      </w:r>
      <w:r w:rsidR="0052453A">
        <w:rPr>
          <w:sz w:val="24"/>
          <w:szCs w:val="24"/>
        </w:rPr>
        <w:t xml:space="preserve">      </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3"/>
        <w:gridCol w:w="3914"/>
        <w:gridCol w:w="4426"/>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9" w:name="_Toc327102267"/>
      <w:bookmarkStart w:id="140" w:name="_Toc327107704"/>
      <w:bookmarkStart w:id="141"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14:paraId="40859150" w14:textId="77777777"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8" w:name="_Toc327105407"/>
    </w:p>
    <w:bookmarkEnd w:id="148"/>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255B92">
      <w:pPr>
        <w:shd w:val="clear" w:color="auto" w:fill="FFFFFF"/>
        <w:suppressAutoHyphens/>
        <w:spacing w:after="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255B92">
      <w:pPr>
        <w:pStyle w:val="explanatoryclause"/>
        <w:shd w:val="clear" w:color="auto" w:fill="FFFFFF"/>
        <w:bidi/>
        <w:spacing w:after="0"/>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777777" w:rsidR="00731240" w:rsidRPr="00A10C3F" w:rsidRDefault="00184F75" w:rsidP="00255B92">
      <w:pPr>
        <w:shd w:val="clear" w:color="auto" w:fill="FFFFFF"/>
        <w:suppressAutoHyphens/>
        <w:spacing w:after="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10620" w:type="dxa"/>
        <w:tblInd w:w="-725" w:type="dxa"/>
        <w:tblLook w:val="04A0" w:firstRow="1" w:lastRow="0" w:firstColumn="1" w:lastColumn="0" w:noHBand="0" w:noVBand="1"/>
      </w:tblPr>
      <w:tblGrid>
        <w:gridCol w:w="1434"/>
        <w:gridCol w:w="2874"/>
        <w:gridCol w:w="1110"/>
        <w:gridCol w:w="1050"/>
        <w:gridCol w:w="1002"/>
        <w:gridCol w:w="1004"/>
        <w:gridCol w:w="1140"/>
        <w:gridCol w:w="1006"/>
      </w:tblGrid>
      <w:tr w:rsidR="00255B92" w:rsidRPr="00255B92" w14:paraId="77A5B715" w14:textId="77777777" w:rsidTr="000A6AED">
        <w:trPr>
          <w:trHeight w:val="405"/>
        </w:trPr>
        <w:tc>
          <w:tcPr>
            <w:tcW w:w="1434" w:type="dxa"/>
            <w:tcBorders>
              <w:top w:val="single" w:sz="4" w:space="0" w:color="000000"/>
              <w:left w:val="single" w:sz="4" w:space="0" w:color="000000"/>
              <w:bottom w:val="single" w:sz="4" w:space="0" w:color="000000"/>
              <w:right w:val="single" w:sz="4" w:space="0" w:color="000000"/>
            </w:tcBorders>
            <w:shd w:val="clear" w:color="FFFF00" w:fill="FFFF00"/>
            <w:vAlign w:val="center"/>
            <w:hideMark/>
          </w:tcPr>
          <w:p w14:paraId="0541F038"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w:t>
            </w:r>
          </w:p>
        </w:tc>
        <w:tc>
          <w:tcPr>
            <w:tcW w:w="2874" w:type="dxa"/>
            <w:tcBorders>
              <w:top w:val="single" w:sz="4" w:space="0" w:color="000000"/>
              <w:left w:val="nil"/>
              <w:bottom w:val="single" w:sz="4" w:space="0" w:color="000000"/>
              <w:right w:val="nil"/>
            </w:tcBorders>
            <w:shd w:val="clear" w:color="FFFF00" w:fill="FFFF00"/>
            <w:vAlign w:val="center"/>
            <w:hideMark/>
          </w:tcPr>
          <w:p w14:paraId="4DA951A2"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Culture MEDIA</w:t>
            </w:r>
          </w:p>
        </w:tc>
        <w:tc>
          <w:tcPr>
            <w:tcW w:w="1110" w:type="dxa"/>
            <w:tcBorders>
              <w:top w:val="single" w:sz="4" w:space="0" w:color="auto"/>
              <w:left w:val="single" w:sz="4" w:space="0" w:color="auto"/>
              <w:bottom w:val="single" w:sz="4" w:space="0" w:color="auto"/>
              <w:right w:val="nil"/>
            </w:tcBorders>
            <w:shd w:val="clear" w:color="FFFF00" w:fill="FFFF00"/>
            <w:vAlign w:val="center"/>
            <w:hideMark/>
          </w:tcPr>
          <w:p w14:paraId="73ADA40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packing</w:t>
            </w:r>
          </w:p>
        </w:tc>
        <w:tc>
          <w:tcPr>
            <w:tcW w:w="1050"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677A2A6E"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QTY</w:t>
            </w:r>
          </w:p>
        </w:tc>
        <w:tc>
          <w:tcPr>
            <w:tcW w:w="1002" w:type="dxa"/>
            <w:tcBorders>
              <w:top w:val="single" w:sz="4" w:space="0" w:color="auto"/>
              <w:left w:val="nil"/>
              <w:bottom w:val="single" w:sz="4" w:space="0" w:color="auto"/>
              <w:right w:val="single" w:sz="4" w:space="0" w:color="auto"/>
            </w:tcBorders>
            <w:shd w:val="clear" w:color="000000" w:fill="FFFF00"/>
            <w:noWrap/>
            <w:vAlign w:val="center"/>
            <w:hideMark/>
          </w:tcPr>
          <w:p w14:paraId="54BABD4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100% of Original Price $</w:t>
            </w:r>
          </w:p>
        </w:tc>
        <w:tc>
          <w:tcPr>
            <w:tcW w:w="1004" w:type="dxa"/>
            <w:tcBorders>
              <w:top w:val="single" w:sz="4" w:space="0" w:color="auto"/>
              <w:left w:val="nil"/>
              <w:bottom w:val="single" w:sz="4" w:space="0" w:color="auto"/>
              <w:right w:val="single" w:sz="4" w:space="0" w:color="auto"/>
            </w:tcBorders>
            <w:shd w:val="clear" w:color="000000" w:fill="FFFF00"/>
            <w:vAlign w:val="center"/>
          </w:tcPr>
          <w:p w14:paraId="1AFBA47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70%    of Original Price $</w:t>
            </w:r>
          </w:p>
        </w:tc>
        <w:tc>
          <w:tcPr>
            <w:tcW w:w="1140" w:type="dxa"/>
            <w:tcBorders>
              <w:top w:val="single" w:sz="4" w:space="0" w:color="auto"/>
              <w:left w:val="nil"/>
              <w:bottom w:val="single" w:sz="4" w:space="0" w:color="auto"/>
              <w:right w:val="single" w:sz="4" w:space="0" w:color="auto"/>
            </w:tcBorders>
            <w:shd w:val="clear" w:color="000000" w:fill="FFFF00"/>
            <w:vAlign w:val="center"/>
          </w:tcPr>
          <w:p w14:paraId="42E1E72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50%</w:t>
            </w:r>
          </w:p>
          <w:p w14:paraId="6F6DFFF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of Original Price $</w:t>
            </w:r>
          </w:p>
        </w:tc>
        <w:tc>
          <w:tcPr>
            <w:tcW w:w="1006" w:type="dxa"/>
            <w:tcBorders>
              <w:top w:val="single" w:sz="4" w:space="0" w:color="auto"/>
              <w:left w:val="nil"/>
              <w:bottom w:val="single" w:sz="4" w:space="0" w:color="auto"/>
              <w:right w:val="single" w:sz="4" w:space="0" w:color="auto"/>
            </w:tcBorders>
            <w:shd w:val="clear" w:color="000000" w:fill="FFFF00"/>
            <w:vAlign w:val="center"/>
          </w:tcPr>
          <w:p w14:paraId="6A025C8F"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30%    of Original Price $</w:t>
            </w:r>
          </w:p>
        </w:tc>
      </w:tr>
      <w:tr w:rsidR="00255B92" w:rsidRPr="00255B92" w14:paraId="47DB8D13" w14:textId="77777777" w:rsidTr="000A6AED">
        <w:trPr>
          <w:trHeight w:val="45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2B6D985E"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42-D00-001</w:t>
            </w:r>
          </w:p>
        </w:tc>
        <w:tc>
          <w:tcPr>
            <w:tcW w:w="2874" w:type="dxa"/>
            <w:tcBorders>
              <w:top w:val="nil"/>
              <w:left w:val="nil"/>
              <w:bottom w:val="single" w:sz="4" w:space="0" w:color="000000"/>
              <w:right w:val="nil"/>
            </w:tcBorders>
            <w:shd w:val="clear" w:color="FFFFFF" w:fill="FFFFFF"/>
            <w:vAlign w:val="center"/>
            <w:hideMark/>
          </w:tcPr>
          <w:p w14:paraId="267B0BD1"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Agar-Agar</w:t>
            </w:r>
          </w:p>
        </w:tc>
        <w:tc>
          <w:tcPr>
            <w:tcW w:w="1110" w:type="dxa"/>
            <w:tcBorders>
              <w:top w:val="nil"/>
              <w:left w:val="single" w:sz="4" w:space="0" w:color="auto"/>
              <w:bottom w:val="single" w:sz="4" w:space="0" w:color="auto"/>
              <w:right w:val="nil"/>
            </w:tcBorders>
            <w:shd w:val="clear" w:color="FFFFFF" w:fill="FFFFFF"/>
            <w:vAlign w:val="center"/>
            <w:hideMark/>
          </w:tcPr>
          <w:p w14:paraId="59811735"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486434A1"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197</w:t>
            </w:r>
          </w:p>
        </w:tc>
        <w:tc>
          <w:tcPr>
            <w:tcW w:w="1002" w:type="dxa"/>
            <w:tcBorders>
              <w:top w:val="nil"/>
              <w:left w:val="nil"/>
              <w:bottom w:val="single" w:sz="4" w:space="0" w:color="auto"/>
              <w:right w:val="single" w:sz="4" w:space="0" w:color="auto"/>
            </w:tcBorders>
            <w:shd w:val="clear" w:color="auto" w:fill="auto"/>
            <w:noWrap/>
            <w:vAlign w:val="center"/>
          </w:tcPr>
          <w:p w14:paraId="4743DF4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50</w:t>
            </w:r>
          </w:p>
        </w:tc>
        <w:tc>
          <w:tcPr>
            <w:tcW w:w="1004" w:type="dxa"/>
            <w:tcBorders>
              <w:top w:val="nil"/>
              <w:left w:val="nil"/>
              <w:bottom w:val="single" w:sz="4" w:space="0" w:color="auto"/>
              <w:right w:val="single" w:sz="4" w:space="0" w:color="auto"/>
            </w:tcBorders>
            <w:vAlign w:val="center"/>
          </w:tcPr>
          <w:p w14:paraId="11DA6C8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35</w:t>
            </w:r>
          </w:p>
        </w:tc>
        <w:tc>
          <w:tcPr>
            <w:tcW w:w="1140" w:type="dxa"/>
            <w:tcBorders>
              <w:top w:val="nil"/>
              <w:left w:val="nil"/>
              <w:bottom w:val="single" w:sz="4" w:space="0" w:color="auto"/>
              <w:right w:val="single" w:sz="4" w:space="0" w:color="auto"/>
            </w:tcBorders>
            <w:vAlign w:val="center"/>
          </w:tcPr>
          <w:p w14:paraId="0381816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25</w:t>
            </w:r>
          </w:p>
        </w:tc>
        <w:tc>
          <w:tcPr>
            <w:tcW w:w="1006" w:type="dxa"/>
            <w:tcBorders>
              <w:top w:val="nil"/>
              <w:left w:val="nil"/>
              <w:bottom w:val="single" w:sz="4" w:space="0" w:color="auto"/>
              <w:right w:val="single" w:sz="4" w:space="0" w:color="auto"/>
            </w:tcBorders>
            <w:vAlign w:val="center"/>
          </w:tcPr>
          <w:p w14:paraId="1A4E45E1"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15</w:t>
            </w:r>
          </w:p>
        </w:tc>
      </w:tr>
      <w:tr w:rsidR="00255B92" w:rsidRPr="00255B92" w14:paraId="21425D26" w14:textId="77777777" w:rsidTr="000A6AED">
        <w:trPr>
          <w:trHeight w:val="39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4CBFDE8E"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42-D00-002</w:t>
            </w:r>
          </w:p>
        </w:tc>
        <w:tc>
          <w:tcPr>
            <w:tcW w:w="2874" w:type="dxa"/>
            <w:tcBorders>
              <w:top w:val="nil"/>
              <w:left w:val="nil"/>
              <w:bottom w:val="single" w:sz="4" w:space="0" w:color="000000"/>
              <w:right w:val="nil"/>
            </w:tcBorders>
            <w:shd w:val="clear" w:color="FFFFFF" w:fill="FFFFFF"/>
            <w:vAlign w:val="center"/>
            <w:hideMark/>
          </w:tcPr>
          <w:p w14:paraId="77C9C074"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Blood Agar  Base</w:t>
            </w:r>
          </w:p>
        </w:tc>
        <w:tc>
          <w:tcPr>
            <w:tcW w:w="1110" w:type="dxa"/>
            <w:tcBorders>
              <w:top w:val="nil"/>
              <w:left w:val="single" w:sz="4" w:space="0" w:color="auto"/>
              <w:bottom w:val="single" w:sz="4" w:space="0" w:color="auto"/>
              <w:right w:val="nil"/>
            </w:tcBorders>
            <w:shd w:val="clear" w:color="FFFFFF" w:fill="FFFFFF"/>
            <w:vAlign w:val="center"/>
            <w:hideMark/>
          </w:tcPr>
          <w:p w14:paraId="11E91E4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373C22B3"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1564</w:t>
            </w:r>
          </w:p>
        </w:tc>
        <w:tc>
          <w:tcPr>
            <w:tcW w:w="1002" w:type="dxa"/>
            <w:tcBorders>
              <w:top w:val="nil"/>
              <w:left w:val="nil"/>
              <w:bottom w:val="single" w:sz="4" w:space="0" w:color="auto"/>
              <w:right w:val="single" w:sz="4" w:space="0" w:color="auto"/>
            </w:tcBorders>
            <w:shd w:val="clear" w:color="auto" w:fill="auto"/>
            <w:noWrap/>
            <w:vAlign w:val="center"/>
          </w:tcPr>
          <w:p w14:paraId="190C05BF"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Calibri" w:hAnsi="Calibri" w:cs="Arial"/>
                <w:lang w:val="en-CA"/>
              </w:rPr>
              <w:t>50</w:t>
            </w:r>
          </w:p>
        </w:tc>
        <w:tc>
          <w:tcPr>
            <w:tcW w:w="1004" w:type="dxa"/>
            <w:tcBorders>
              <w:top w:val="nil"/>
              <w:left w:val="nil"/>
              <w:bottom w:val="single" w:sz="4" w:space="0" w:color="auto"/>
              <w:right w:val="single" w:sz="4" w:space="0" w:color="auto"/>
            </w:tcBorders>
            <w:vAlign w:val="center"/>
          </w:tcPr>
          <w:p w14:paraId="7D45264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Calibri" w:hAnsi="Calibri" w:cs="Arial"/>
                <w:lang w:val="en-CA"/>
              </w:rPr>
              <w:t>35</w:t>
            </w:r>
          </w:p>
        </w:tc>
        <w:tc>
          <w:tcPr>
            <w:tcW w:w="1140" w:type="dxa"/>
            <w:tcBorders>
              <w:top w:val="nil"/>
              <w:left w:val="nil"/>
              <w:bottom w:val="single" w:sz="4" w:space="0" w:color="auto"/>
              <w:right w:val="single" w:sz="4" w:space="0" w:color="auto"/>
            </w:tcBorders>
            <w:vAlign w:val="center"/>
          </w:tcPr>
          <w:p w14:paraId="60D9A2D1"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Calibri" w:hAnsi="Calibri" w:cs="Arial"/>
                <w:lang w:val="en-CA"/>
              </w:rPr>
              <w:t>25</w:t>
            </w:r>
          </w:p>
        </w:tc>
        <w:tc>
          <w:tcPr>
            <w:tcW w:w="1006" w:type="dxa"/>
            <w:tcBorders>
              <w:top w:val="nil"/>
              <w:left w:val="nil"/>
              <w:bottom w:val="single" w:sz="4" w:space="0" w:color="auto"/>
              <w:right w:val="single" w:sz="4" w:space="0" w:color="auto"/>
            </w:tcBorders>
            <w:vAlign w:val="center"/>
          </w:tcPr>
          <w:p w14:paraId="18481B0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Calibri" w:hAnsi="Calibri" w:cs="Arial"/>
                <w:lang w:val="en-CA"/>
              </w:rPr>
              <w:t>15</w:t>
            </w:r>
          </w:p>
        </w:tc>
      </w:tr>
      <w:tr w:rsidR="00255B92" w:rsidRPr="00255B92" w14:paraId="34FD71F9" w14:textId="77777777" w:rsidTr="000A6AED">
        <w:trPr>
          <w:trHeight w:val="40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09FC40B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42-D00-003</w:t>
            </w:r>
          </w:p>
        </w:tc>
        <w:tc>
          <w:tcPr>
            <w:tcW w:w="2874" w:type="dxa"/>
            <w:tcBorders>
              <w:top w:val="nil"/>
              <w:left w:val="nil"/>
              <w:bottom w:val="single" w:sz="4" w:space="0" w:color="000000"/>
              <w:right w:val="nil"/>
            </w:tcBorders>
            <w:shd w:val="clear" w:color="FFFFFF" w:fill="FFFFFF"/>
            <w:vAlign w:val="center"/>
            <w:hideMark/>
          </w:tcPr>
          <w:p w14:paraId="2D4B7204"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Brain Heart infusion agar</w:t>
            </w:r>
          </w:p>
        </w:tc>
        <w:tc>
          <w:tcPr>
            <w:tcW w:w="1110" w:type="dxa"/>
            <w:tcBorders>
              <w:top w:val="nil"/>
              <w:left w:val="single" w:sz="4" w:space="0" w:color="auto"/>
              <w:bottom w:val="single" w:sz="4" w:space="0" w:color="auto"/>
              <w:right w:val="nil"/>
            </w:tcBorders>
            <w:shd w:val="clear" w:color="FFFFFF" w:fill="FFFFFF"/>
            <w:vAlign w:val="center"/>
            <w:hideMark/>
          </w:tcPr>
          <w:p w14:paraId="4261CC82"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3CEF74E3"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490</w:t>
            </w:r>
          </w:p>
        </w:tc>
        <w:tc>
          <w:tcPr>
            <w:tcW w:w="1002" w:type="dxa"/>
            <w:tcBorders>
              <w:top w:val="nil"/>
              <w:left w:val="nil"/>
              <w:bottom w:val="single" w:sz="4" w:space="0" w:color="auto"/>
              <w:right w:val="single" w:sz="4" w:space="0" w:color="auto"/>
            </w:tcBorders>
            <w:shd w:val="clear" w:color="auto" w:fill="auto"/>
            <w:noWrap/>
            <w:vAlign w:val="center"/>
          </w:tcPr>
          <w:p w14:paraId="49640440"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Calibri" w:hAnsi="Calibri" w:cs="Arial"/>
                <w:lang w:val="en-CA"/>
              </w:rPr>
              <w:t>50</w:t>
            </w:r>
          </w:p>
        </w:tc>
        <w:tc>
          <w:tcPr>
            <w:tcW w:w="1004" w:type="dxa"/>
            <w:tcBorders>
              <w:top w:val="nil"/>
              <w:left w:val="nil"/>
              <w:bottom w:val="single" w:sz="4" w:space="0" w:color="auto"/>
              <w:right w:val="single" w:sz="4" w:space="0" w:color="auto"/>
            </w:tcBorders>
            <w:vAlign w:val="center"/>
          </w:tcPr>
          <w:p w14:paraId="1D03F8A6"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Calibri" w:hAnsi="Calibri" w:cs="Arial"/>
                <w:lang w:val="en-CA"/>
              </w:rPr>
              <w:t>35</w:t>
            </w:r>
          </w:p>
        </w:tc>
        <w:tc>
          <w:tcPr>
            <w:tcW w:w="1140" w:type="dxa"/>
            <w:tcBorders>
              <w:top w:val="nil"/>
              <w:left w:val="nil"/>
              <w:bottom w:val="single" w:sz="4" w:space="0" w:color="auto"/>
              <w:right w:val="single" w:sz="4" w:space="0" w:color="auto"/>
            </w:tcBorders>
            <w:vAlign w:val="center"/>
          </w:tcPr>
          <w:p w14:paraId="3C66B346"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Calibri" w:hAnsi="Calibri" w:cs="Arial"/>
                <w:lang w:val="en-CA"/>
              </w:rPr>
              <w:t>25</w:t>
            </w:r>
          </w:p>
        </w:tc>
        <w:tc>
          <w:tcPr>
            <w:tcW w:w="1006" w:type="dxa"/>
            <w:tcBorders>
              <w:top w:val="nil"/>
              <w:left w:val="nil"/>
              <w:bottom w:val="single" w:sz="4" w:space="0" w:color="auto"/>
              <w:right w:val="single" w:sz="4" w:space="0" w:color="auto"/>
            </w:tcBorders>
            <w:vAlign w:val="center"/>
          </w:tcPr>
          <w:p w14:paraId="4AF85C6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Calibri" w:hAnsi="Calibri" w:cs="Arial"/>
                <w:lang w:val="en-CA"/>
              </w:rPr>
              <w:t>15</w:t>
            </w:r>
          </w:p>
        </w:tc>
      </w:tr>
      <w:tr w:rsidR="00255B92" w:rsidRPr="00255B92" w14:paraId="53B04D2E" w14:textId="77777777" w:rsidTr="000A6AED">
        <w:trPr>
          <w:trHeight w:val="45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7A0A2AC8"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42-D00-004</w:t>
            </w:r>
          </w:p>
        </w:tc>
        <w:tc>
          <w:tcPr>
            <w:tcW w:w="2874" w:type="dxa"/>
            <w:tcBorders>
              <w:top w:val="nil"/>
              <w:left w:val="nil"/>
              <w:bottom w:val="single" w:sz="4" w:space="0" w:color="000000"/>
              <w:right w:val="nil"/>
            </w:tcBorders>
            <w:shd w:val="clear" w:color="FFFFFF" w:fill="FFFFFF"/>
            <w:vAlign w:val="center"/>
            <w:hideMark/>
          </w:tcPr>
          <w:p w14:paraId="731825E0"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Kligler Iron agar</w:t>
            </w:r>
          </w:p>
        </w:tc>
        <w:tc>
          <w:tcPr>
            <w:tcW w:w="1110" w:type="dxa"/>
            <w:tcBorders>
              <w:top w:val="nil"/>
              <w:left w:val="single" w:sz="4" w:space="0" w:color="auto"/>
              <w:bottom w:val="single" w:sz="4" w:space="0" w:color="auto"/>
              <w:right w:val="nil"/>
            </w:tcBorders>
            <w:shd w:val="clear" w:color="FFFFFF" w:fill="FFFFFF"/>
            <w:vAlign w:val="center"/>
            <w:hideMark/>
          </w:tcPr>
          <w:p w14:paraId="0071FFE2"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30723E2B"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412</w:t>
            </w:r>
          </w:p>
        </w:tc>
        <w:tc>
          <w:tcPr>
            <w:tcW w:w="1002" w:type="dxa"/>
            <w:tcBorders>
              <w:top w:val="nil"/>
              <w:left w:val="nil"/>
              <w:bottom w:val="single" w:sz="4" w:space="0" w:color="auto"/>
              <w:right w:val="single" w:sz="4" w:space="0" w:color="auto"/>
            </w:tcBorders>
            <w:shd w:val="clear" w:color="auto" w:fill="auto"/>
            <w:noWrap/>
            <w:vAlign w:val="center"/>
          </w:tcPr>
          <w:p w14:paraId="29C7D2E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85</w:t>
            </w:r>
          </w:p>
        </w:tc>
        <w:tc>
          <w:tcPr>
            <w:tcW w:w="1004" w:type="dxa"/>
            <w:tcBorders>
              <w:top w:val="nil"/>
              <w:left w:val="nil"/>
              <w:bottom w:val="single" w:sz="4" w:space="0" w:color="auto"/>
              <w:right w:val="single" w:sz="4" w:space="0" w:color="auto"/>
            </w:tcBorders>
            <w:vAlign w:val="center"/>
          </w:tcPr>
          <w:p w14:paraId="71F2169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59.50</w:t>
            </w:r>
          </w:p>
        </w:tc>
        <w:tc>
          <w:tcPr>
            <w:tcW w:w="1140" w:type="dxa"/>
            <w:tcBorders>
              <w:top w:val="nil"/>
              <w:left w:val="nil"/>
              <w:bottom w:val="single" w:sz="4" w:space="0" w:color="auto"/>
              <w:right w:val="single" w:sz="4" w:space="0" w:color="auto"/>
            </w:tcBorders>
            <w:vAlign w:val="center"/>
          </w:tcPr>
          <w:p w14:paraId="6F593897"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42.50</w:t>
            </w:r>
          </w:p>
        </w:tc>
        <w:tc>
          <w:tcPr>
            <w:tcW w:w="1006" w:type="dxa"/>
            <w:tcBorders>
              <w:top w:val="nil"/>
              <w:left w:val="nil"/>
              <w:bottom w:val="single" w:sz="4" w:space="0" w:color="auto"/>
              <w:right w:val="single" w:sz="4" w:space="0" w:color="auto"/>
            </w:tcBorders>
            <w:vAlign w:val="center"/>
          </w:tcPr>
          <w:p w14:paraId="4CDCF50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25.50</w:t>
            </w:r>
          </w:p>
        </w:tc>
      </w:tr>
      <w:tr w:rsidR="00255B92" w:rsidRPr="00255B92" w14:paraId="23416C60" w14:textId="77777777" w:rsidTr="000A6AED">
        <w:trPr>
          <w:trHeight w:val="69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2D8DB66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42-D00-005</w:t>
            </w:r>
          </w:p>
        </w:tc>
        <w:tc>
          <w:tcPr>
            <w:tcW w:w="2874" w:type="dxa"/>
            <w:tcBorders>
              <w:top w:val="nil"/>
              <w:left w:val="nil"/>
              <w:bottom w:val="single" w:sz="4" w:space="0" w:color="000000"/>
              <w:right w:val="nil"/>
            </w:tcBorders>
            <w:shd w:val="clear" w:color="FFFFFF" w:fill="FFFFFF"/>
            <w:vAlign w:val="center"/>
            <w:hideMark/>
          </w:tcPr>
          <w:p w14:paraId="309C4FD6"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MacConky agar Base/  With crystal violal  (NO.3 )</w:t>
            </w:r>
          </w:p>
        </w:tc>
        <w:tc>
          <w:tcPr>
            <w:tcW w:w="1110" w:type="dxa"/>
            <w:tcBorders>
              <w:top w:val="nil"/>
              <w:left w:val="single" w:sz="4" w:space="0" w:color="auto"/>
              <w:bottom w:val="single" w:sz="4" w:space="0" w:color="auto"/>
              <w:right w:val="nil"/>
            </w:tcBorders>
            <w:shd w:val="clear" w:color="FFFFFF" w:fill="FFFFFF"/>
            <w:vAlign w:val="center"/>
            <w:hideMark/>
          </w:tcPr>
          <w:p w14:paraId="77AF8F38"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25164651"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1358</w:t>
            </w:r>
          </w:p>
        </w:tc>
        <w:tc>
          <w:tcPr>
            <w:tcW w:w="1002" w:type="dxa"/>
            <w:tcBorders>
              <w:top w:val="nil"/>
              <w:left w:val="nil"/>
              <w:bottom w:val="single" w:sz="4" w:space="0" w:color="auto"/>
              <w:right w:val="single" w:sz="4" w:space="0" w:color="auto"/>
            </w:tcBorders>
            <w:shd w:val="clear" w:color="auto" w:fill="auto"/>
            <w:noWrap/>
            <w:vAlign w:val="center"/>
          </w:tcPr>
          <w:p w14:paraId="6294455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50</w:t>
            </w:r>
          </w:p>
        </w:tc>
        <w:tc>
          <w:tcPr>
            <w:tcW w:w="1004" w:type="dxa"/>
            <w:tcBorders>
              <w:top w:val="nil"/>
              <w:left w:val="nil"/>
              <w:bottom w:val="single" w:sz="4" w:space="0" w:color="auto"/>
              <w:right w:val="single" w:sz="4" w:space="0" w:color="auto"/>
            </w:tcBorders>
            <w:vAlign w:val="center"/>
          </w:tcPr>
          <w:p w14:paraId="6D3562D0"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35</w:t>
            </w:r>
          </w:p>
        </w:tc>
        <w:tc>
          <w:tcPr>
            <w:tcW w:w="1140" w:type="dxa"/>
            <w:tcBorders>
              <w:top w:val="nil"/>
              <w:left w:val="nil"/>
              <w:bottom w:val="single" w:sz="4" w:space="0" w:color="auto"/>
              <w:right w:val="single" w:sz="4" w:space="0" w:color="auto"/>
            </w:tcBorders>
            <w:vAlign w:val="center"/>
          </w:tcPr>
          <w:p w14:paraId="341CAC97"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25</w:t>
            </w:r>
          </w:p>
        </w:tc>
        <w:tc>
          <w:tcPr>
            <w:tcW w:w="1006" w:type="dxa"/>
            <w:tcBorders>
              <w:top w:val="nil"/>
              <w:left w:val="nil"/>
              <w:bottom w:val="single" w:sz="4" w:space="0" w:color="auto"/>
              <w:right w:val="single" w:sz="4" w:space="0" w:color="auto"/>
            </w:tcBorders>
            <w:vAlign w:val="center"/>
          </w:tcPr>
          <w:p w14:paraId="4B15ED67"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15</w:t>
            </w:r>
          </w:p>
        </w:tc>
      </w:tr>
      <w:tr w:rsidR="00255B92" w:rsidRPr="00255B92" w14:paraId="49E301D2" w14:textId="77777777" w:rsidTr="000A6AED">
        <w:trPr>
          <w:trHeight w:val="69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1FE75E31"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42-D00-006</w:t>
            </w:r>
          </w:p>
        </w:tc>
        <w:tc>
          <w:tcPr>
            <w:tcW w:w="2874" w:type="dxa"/>
            <w:tcBorders>
              <w:top w:val="nil"/>
              <w:left w:val="nil"/>
              <w:bottom w:val="single" w:sz="4" w:space="0" w:color="000000"/>
              <w:right w:val="nil"/>
            </w:tcBorders>
            <w:shd w:val="clear" w:color="FFFFFF" w:fill="FFFFFF"/>
            <w:vAlign w:val="center"/>
            <w:hideMark/>
          </w:tcPr>
          <w:p w14:paraId="0A1543F0"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MacConky agar Base/  With out crystal violal (NO.2 )</w:t>
            </w:r>
          </w:p>
        </w:tc>
        <w:tc>
          <w:tcPr>
            <w:tcW w:w="1110" w:type="dxa"/>
            <w:tcBorders>
              <w:top w:val="nil"/>
              <w:left w:val="single" w:sz="4" w:space="0" w:color="auto"/>
              <w:bottom w:val="single" w:sz="4" w:space="0" w:color="auto"/>
              <w:right w:val="nil"/>
            </w:tcBorders>
            <w:shd w:val="clear" w:color="FFFFFF" w:fill="FFFFFF"/>
            <w:vAlign w:val="center"/>
            <w:hideMark/>
          </w:tcPr>
          <w:p w14:paraId="6CDC024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4F4FA765"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453</w:t>
            </w:r>
          </w:p>
        </w:tc>
        <w:tc>
          <w:tcPr>
            <w:tcW w:w="1002" w:type="dxa"/>
            <w:tcBorders>
              <w:top w:val="nil"/>
              <w:left w:val="nil"/>
              <w:bottom w:val="single" w:sz="4" w:space="0" w:color="auto"/>
              <w:right w:val="single" w:sz="4" w:space="0" w:color="auto"/>
            </w:tcBorders>
            <w:shd w:val="clear" w:color="auto" w:fill="auto"/>
            <w:noWrap/>
            <w:vAlign w:val="center"/>
          </w:tcPr>
          <w:p w14:paraId="3DD5ACA0"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40</w:t>
            </w:r>
          </w:p>
        </w:tc>
        <w:tc>
          <w:tcPr>
            <w:tcW w:w="1004" w:type="dxa"/>
            <w:tcBorders>
              <w:top w:val="nil"/>
              <w:left w:val="nil"/>
              <w:bottom w:val="single" w:sz="4" w:space="0" w:color="auto"/>
              <w:right w:val="single" w:sz="4" w:space="0" w:color="auto"/>
            </w:tcBorders>
            <w:vAlign w:val="center"/>
          </w:tcPr>
          <w:p w14:paraId="494C554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28</w:t>
            </w:r>
          </w:p>
        </w:tc>
        <w:tc>
          <w:tcPr>
            <w:tcW w:w="1140" w:type="dxa"/>
            <w:tcBorders>
              <w:top w:val="nil"/>
              <w:left w:val="nil"/>
              <w:bottom w:val="single" w:sz="4" w:space="0" w:color="auto"/>
              <w:right w:val="single" w:sz="4" w:space="0" w:color="auto"/>
            </w:tcBorders>
            <w:vAlign w:val="center"/>
          </w:tcPr>
          <w:p w14:paraId="10709F3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20</w:t>
            </w:r>
          </w:p>
        </w:tc>
        <w:tc>
          <w:tcPr>
            <w:tcW w:w="1006" w:type="dxa"/>
            <w:tcBorders>
              <w:top w:val="nil"/>
              <w:left w:val="nil"/>
              <w:bottom w:val="single" w:sz="4" w:space="0" w:color="auto"/>
              <w:right w:val="single" w:sz="4" w:space="0" w:color="auto"/>
            </w:tcBorders>
            <w:vAlign w:val="center"/>
          </w:tcPr>
          <w:p w14:paraId="4B990F0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12</w:t>
            </w:r>
          </w:p>
        </w:tc>
      </w:tr>
      <w:tr w:rsidR="00255B92" w:rsidRPr="00255B92" w14:paraId="3B87B640" w14:textId="77777777" w:rsidTr="000A6AED">
        <w:trPr>
          <w:trHeight w:val="40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24C9B38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42-D00-007</w:t>
            </w:r>
          </w:p>
        </w:tc>
        <w:tc>
          <w:tcPr>
            <w:tcW w:w="2874" w:type="dxa"/>
            <w:tcBorders>
              <w:top w:val="nil"/>
              <w:left w:val="nil"/>
              <w:bottom w:val="single" w:sz="4" w:space="0" w:color="000000"/>
              <w:right w:val="nil"/>
            </w:tcBorders>
            <w:shd w:val="clear" w:color="FFFFFF" w:fill="FFFFFF"/>
            <w:vAlign w:val="center"/>
            <w:hideMark/>
          </w:tcPr>
          <w:p w14:paraId="68F9EF0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Macconky Broth</w:t>
            </w:r>
          </w:p>
        </w:tc>
        <w:tc>
          <w:tcPr>
            <w:tcW w:w="1110" w:type="dxa"/>
            <w:tcBorders>
              <w:top w:val="nil"/>
              <w:left w:val="single" w:sz="4" w:space="0" w:color="auto"/>
              <w:bottom w:val="single" w:sz="4" w:space="0" w:color="auto"/>
              <w:right w:val="nil"/>
            </w:tcBorders>
            <w:shd w:val="clear" w:color="FFFFFF" w:fill="FFFFFF"/>
            <w:vAlign w:val="center"/>
            <w:hideMark/>
          </w:tcPr>
          <w:p w14:paraId="5753D255"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45B8EB35"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351</w:t>
            </w:r>
          </w:p>
        </w:tc>
        <w:tc>
          <w:tcPr>
            <w:tcW w:w="1002" w:type="dxa"/>
            <w:tcBorders>
              <w:top w:val="nil"/>
              <w:left w:val="nil"/>
              <w:bottom w:val="single" w:sz="4" w:space="0" w:color="auto"/>
              <w:right w:val="single" w:sz="4" w:space="0" w:color="auto"/>
            </w:tcBorders>
            <w:shd w:val="clear" w:color="auto" w:fill="auto"/>
            <w:noWrap/>
            <w:vAlign w:val="center"/>
          </w:tcPr>
          <w:p w14:paraId="6224326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70</w:t>
            </w:r>
          </w:p>
        </w:tc>
        <w:tc>
          <w:tcPr>
            <w:tcW w:w="1004" w:type="dxa"/>
            <w:tcBorders>
              <w:top w:val="nil"/>
              <w:left w:val="nil"/>
              <w:bottom w:val="single" w:sz="4" w:space="0" w:color="auto"/>
              <w:right w:val="single" w:sz="4" w:space="0" w:color="auto"/>
            </w:tcBorders>
            <w:vAlign w:val="center"/>
          </w:tcPr>
          <w:p w14:paraId="21AEBE0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49</w:t>
            </w:r>
          </w:p>
        </w:tc>
        <w:tc>
          <w:tcPr>
            <w:tcW w:w="1140" w:type="dxa"/>
            <w:tcBorders>
              <w:top w:val="nil"/>
              <w:left w:val="nil"/>
              <w:bottom w:val="single" w:sz="4" w:space="0" w:color="auto"/>
              <w:right w:val="single" w:sz="4" w:space="0" w:color="auto"/>
            </w:tcBorders>
            <w:vAlign w:val="center"/>
          </w:tcPr>
          <w:p w14:paraId="47BD3B9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35</w:t>
            </w:r>
          </w:p>
        </w:tc>
        <w:tc>
          <w:tcPr>
            <w:tcW w:w="1006" w:type="dxa"/>
            <w:tcBorders>
              <w:top w:val="nil"/>
              <w:left w:val="nil"/>
              <w:bottom w:val="single" w:sz="4" w:space="0" w:color="auto"/>
              <w:right w:val="single" w:sz="4" w:space="0" w:color="auto"/>
            </w:tcBorders>
            <w:vAlign w:val="center"/>
          </w:tcPr>
          <w:p w14:paraId="41A3949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21</w:t>
            </w:r>
          </w:p>
        </w:tc>
      </w:tr>
      <w:tr w:rsidR="00255B92" w:rsidRPr="00255B92" w14:paraId="3C639E80" w14:textId="77777777" w:rsidTr="000A6AED">
        <w:trPr>
          <w:trHeight w:val="40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60678FD6"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42-D00-008</w:t>
            </w:r>
          </w:p>
        </w:tc>
        <w:tc>
          <w:tcPr>
            <w:tcW w:w="2874" w:type="dxa"/>
            <w:tcBorders>
              <w:top w:val="nil"/>
              <w:left w:val="nil"/>
              <w:bottom w:val="single" w:sz="4" w:space="0" w:color="000000"/>
              <w:right w:val="nil"/>
            </w:tcBorders>
            <w:shd w:val="clear" w:color="FFFFFF" w:fill="FFFFFF"/>
            <w:vAlign w:val="center"/>
            <w:hideMark/>
          </w:tcPr>
          <w:p w14:paraId="0005F5B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Muller Hinton agar</w:t>
            </w:r>
          </w:p>
        </w:tc>
        <w:tc>
          <w:tcPr>
            <w:tcW w:w="1110" w:type="dxa"/>
            <w:tcBorders>
              <w:top w:val="nil"/>
              <w:left w:val="single" w:sz="4" w:space="0" w:color="auto"/>
              <w:bottom w:val="single" w:sz="4" w:space="0" w:color="auto"/>
              <w:right w:val="nil"/>
            </w:tcBorders>
            <w:shd w:val="clear" w:color="FFFFFF" w:fill="FFFFFF"/>
            <w:vAlign w:val="center"/>
            <w:hideMark/>
          </w:tcPr>
          <w:p w14:paraId="7FB103D6"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44ED2114"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946</w:t>
            </w:r>
          </w:p>
        </w:tc>
        <w:tc>
          <w:tcPr>
            <w:tcW w:w="1002" w:type="dxa"/>
            <w:tcBorders>
              <w:top w:val="nil"/>
              <w:left w:val="nil"/>
              <w:bottom w:val="single" w:sz="4" w:space="0" w:color="auto"/>
              <w:right w:val="single" w:sz="4" w:space="0" w:color="auto"/>
            </w:tcBorders>
            <w:shd w:val="clear" w:color="auto" w:fill="auto"/>
            <w:noWrap/>
            <w:vAlign w:val="center"/>
          </w:tcPr>
          <w:p w14:paraId="581AD91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100</w:t>
            </w:r>
          </w:p>
        </w:tc>
        <w:tc>
          <w:tcPr>
            <w:tcW w:w="1004" w:type="dxa"/>
            <w:tcBorders>
              <w:top w:val="nil"/>
              <w:left w:val="nil"/>
              <w:bottom w:val="single" w:sz="4" w:space="0" w:color="auto"/>
              <w:right w:val="single" w:sz="4" w:space="0" w:color="auto"/>
            </w:tcBorders>
            <w:vAlign w:val="center"/>
          </w:tcPr>
          <w:p w14:paraId="1907964F"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70</w:t>
            </w:r>
          </w:p>
        </w:tc>
        <w:tc>
          <w:tcPr>
            <w:tcW w:w="1140" w:type="dxa"/>
            <w:tcBorders>
              <w:top w:val="nil"/>
              <w:left w:val="nil"/>
              <w:bottom w:val="single" w:sz="4" w:space="0" w:color="auto"/>
              <w:right w:val="single" w:sz="4" w:space="0" w:color="auto"/>
            </w:tcBorders>
            <w:vAlign w:val="center"/>
          </w:tcPr>
          <w:p w14:paraId="531E22B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50</w:t>
            </w:r>
          </w:p>
        </w:tc>
        <w:tc>
          <w:tcPr>
            <w:tcW w:w="1006" w:type="dxa"/>
            <w:tcBorders>
              <w:top w:val="nil"/>
              <w:left w:val="nil"/>
              <w:bottom w:val="single" w:sz="4" w:space="0" w:color="auto"/>
              <w:right w:val="single" w:sz="4" w:space="0" w:color="auto"/>
            </w:tcBorders>
            <w:vAlign w:val="center"/>
          </w:tcPr>
          <w:p w14:paraId="46260A3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30</w:t>
            </w:r>
          </w:p>
        </w:tc>
      </w:tr>
      <w:tr w:rsidR="00255B92" w:rsidRPr="00255B92" w14:paraId="6E84A2BD" w14:textId="77777777" w:rsidTr="000A6AED">
        <w:trPr>
          <w:trHeight w:val="43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54C47442"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42-D00-009</w:t>
            </w:r>
          </w:p>
        </w:tc>
        <w:tc>
          <w:tcPr>
            <w:tcW w:w="2874" w:type="dxa"/>
            <w:tcBorders>
              <w:top w:val="nil"/>
              <w:left w:val="nil"/>
              <w:bottom w:val="single" w:sz="4" w:space="0" w:color="000000"/>
              <w:right w:val="nil"/>
            </w:tcBorders>
            <w:shd w:val="clear" w:color="FFFFFF" w:fill="FFFFFF"/>
            <w:vAlign w:val="center"/>
            <w:hideMark/>
          </w:tcPr>
          <w:p w14:paraId="0FACE710"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Hekteon enteric agar</w:t>
            </w:r>
          </w:p>
        </w:tc>
        <w:tc>
          <w:tcPr>
            <w:tcW w:w="1110" w:type="dxa"/>
            <w:tcBorders>
              <w:top w:val="nil"/>
              <w:left w:val="single" w:sz="4" w:space="0" w:color="auto"/>
              <w:bottom w:val="single" w:sz="4" w:space="0" w:color="auto"/>
              <w:right w:val="nil"/>
            </w:tcBorders>
            <w:shd w:val="clear" w:color="FFFFFF" w:fill="FFFFFF"/>
            <w:vAlign w:val="center"/>
            <w:hideMark/>
          </w:tcPr>
          <w:p w14:paraId="7729178B"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7E791B50"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267</w:t>
            </w:r>
          </w:p>
        </w:tc>
        <w:tc>
          <w:tcPr>
            <w:tcW w:w="1002" w:type="dxa"/>
            <w:tcBorders>
              <w:top w:val="nil"/>
              <w:left w:val="nil"/>
              <w:bottom w:val="single" w:sz="4" w:space="0" w:color="auto"/>
              <w:right w:val="single" w:sz="4" w:space="0" w:color="auto"/>
            </w:tcBorders>
            <w:shd w:val="clear" w:color="auto" w:fill="auto"/>
            <w:noWrap/>
            <w:vAlign w:val="center"/>
          </w:tcPr>
          <w:p w14:paraId="0719DAF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125</w:t>
            </w:r>
          </w:p>
        </w:tc>
        <w:tc>
          <w:tcPr>
            <w:tcW w:w="1004" w:type="dxa"/>
            <w:tcBorders>
              <w:top w:val="nil"/>
              <w:left w:val="nil"/>
              <w:bottom w:val="single" w:sz="4" w:space="0" w:color="auto"/>
              <w:right w:val="single" w:sz="4" w:space="0" w:color="auto"/>
            </w:tcBorders>
            <w:vAlign w:val="center"/>
          </w:tcPr>
          <w:p w14:paraId="05F1851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87.50</w:t>
            </w:r>
          </w:p>
        </w:tc>
        <w:tc>
          <w:tcPr>
            <w:tcW w:w="1140" w:type="dxa"/>
            <w:tcBorders>
              <w:top w:val="nil"/>
              <w:left w:val="nil"/>
              <w:bottom w:val="single" w:sz="4" w:space="0" w:color="auto"/>
              <w:right w:val="single" w:sz="4" w:space="0" w:color="auto"/>
            </w:tcBorders>
            <w:vAlign w:val="center"/>
          </w:tcPr>
          <w:p w14:paraId="1D8C14B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62.50</w:t>
            </w:r>
          </w:p>
        </w:tc>
        <w:tc>
          <w:tcPr>
            <w:tcW w:w="1006" w:type="dxa"/>
            <w:tcBorders>
              <w:top w:val="nil"/>
              <w:left w:val="nil"/>
              <w:bottom w:val="single" w:sz="4" w:space="0" w:color="auto"/>
              <w:right w:val="single" w:sz="4" w:space="0" w:color="auto"/>
            </w:tcBorders>
            <w:vAlign w:val="center"/>
          </w:tcPr>
          <w:p w14:paraId="22032A90"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37.50</w:t>
            </w:r>
          </w:p>
        </w:tc>
      </w:tr>
      <w:tr w:rsidR="00255B92" w:rsidRPr="00255B92" w14:paraId="7EE0F3B2" w14:textId="77777777" w:rsidTr="000A6AED">
        <w:trPr>
          <w:trHeight w:val="43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716410F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42-D00-010</w:t>
            </w:r>
          </w:p>
        </w:tc>
        <w:tc>
          <w:tcPr>
            <w:tcW w:w="2874" w:type="dxa"/>
            <w:tcBorders>
              <w:top w:val="nil"/>
              <w:left w:val="nil"/>
              <w:bottom w:val="single" w:sz="4" w:space="0" w:color="000000"/>
              <w:right w:val="nil"/>
            </w:tcBorders>
            <w:shd w:val="clear" w:color="FFFFFF" w:fill="FFFFFF"/>
            <w:vAlign w:val="center"/>
            <w:hideMark/>
          </w:tcPr>
          <w:p w14:paraId="26EC9C25"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Nutrient agar</w:t>
            </w:r>
          </w:p>
        </w:tc>
        <w:tc>
          <w:tcPr>
            <w:tcW w:w="1110" w:type="dxa"/>
            <w:tcBorders>
              <w:top w:val="nil"/>
              <w:left w:val="single" w:sz="4" w:space="0" w:color="auto"/>
              <w:bottom w:val="single" w:sz="4" w:space="0" w:color="auto"/>
              <w:right w:val="nil"/>
            </w:tcBorders>
            <w:shd w:val="clear" w:color="FFFFFF" w:fill="FFFFFF"/>
            <w:vAlign w:val="center"/>
            <w:hideMark/>
          </w:tcPr>
          <w:p w14:paraId="5E2EF00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49BA8240"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658</w:t>
            </w:r>
          </w:p>
        </w:tc>
        <w:tc>
          <w:tcPr>
            <w:tcW w:w="1002" w:type="dxa"/>
            <w:tcBorders>
              <w:top w:val="nil"/>
              <w:left w:val="nil"/>
              <w:bottom w:val="single" w:sz="4" w:space="0" w:color="auto"/>
              <w:right w:val="single" w:sz="4" w:space="0" w:color="auto"/>
            </w:tcBorders>
            <w:shd w:val="clear" w:color="auto" w:fill="auto"/>
            <w:noWrap/>
            <w:vAlign w:val="center"/>
          </w:tcPr>
          <w:p w14:paraId="13239EF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90</w:t>
            </w:r>
          </w:p>
        </w:tc>
        <w:tc>
          <w:tcPr>
            <w:tcW w:w="1004" w:type="dxa"/>
            <w:tcBorders>
              <w:top w:val="nil"/>
              <w:left w:val="nil"/>
              <w:bottom w:val="single" w:sz="4" w:space="0" w:color="auto"/>
              <w:right w:val="single" w:sz="4" w:space="0" w:color="auto"/>
            </w:tcBorders>
            <w:vAlign w:val="center"/>
          </w:tcPr>
          <w:p w14:paraId="5895B7F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63</w:t>
            </w:r>
          </w:p>
        </w:tc>
        <w:tc>
          <w:tcPr>
            <w:tcW w:w="1140" w:type="dxa"/>
            <w:tcBorders>
              <w:top w:val="nil"/>
              <w:left w:val="nil"/>
              <w:bottom w:val="single" w:sz="4" w:space="0" w:color="auto"/>
              <w:right w:val="single" w:sz="4" w:space="0" w:color="auto"/>
            </w:tcBorders>
            <w:vAlign w:val="center"/>
          </w:tcPr>
          <w:p w14:paraId="02BFDAA6"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45</w:t>
            </w:r>
          </w:p>
        </w:tc>
        <w:tc>
          <w:tcPr>
            <w:tcW w:w="1006" w:type="dxa"/>
            <w:tcBorders>
              <w:top w:val="nil"/>
              <w:left w:val="nil"/>
              <w:bottom w:val="single" w:sz="4" w:space="0" w:color="auto"/>
              <w:right w:val="single" w:sz="4" w:space="0" w:color="auto"/>
            </w:tcBorders>
            <w:vAlign w:val="center"/>
          </w:tcPr>
          <w:p w14:paraId="1533CA3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27</w:t>
            </w:r>
          </w:p>
        </w:tc>
      </w:tr>
      <w:tr w:rsidR="00255B92" w:rsidRPr="00255B92" w14:paraId="25A9062A" w14:textId="77777777" w:rsidTr="000A6AED">
        <w:trPr>
          <w:trHeight w:val="42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16F1FD76"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42-D00-011</w:t>
            </w:r>
          </w:p>
        </w:tc>
        <w:tc>
          <w:tcPr>
            <w:tcW w:w="2874" w:type="dxa"/>
            <w:tcBorders>
              <w:top w:val="nil"/>
              <w:left w:val="nil"/>
              <w:bottom w:val="single" w:sz="4" w:space="0" w:color="000000"/>
              <w:right w:val="nil"/>
            </w:tcBorders>
            <w:shd w:val="clear" w:color="FFFFFF" w:fill="FFFFFF"/>
            <w:vAlign w:val="center"/>
            <w:hideMark/>
          </w:tcPr>
          <w:p w14:paraId="5C954CD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Pepton Powder Bacterological</w:t>
            </w:r>
          </w:p>
        </w:tc>
        <w:tc>
          <w:tcPr>
            <w:tcW w:w="1110" w:type="dxa"/>
            <w:tcBorders>
              <w:top w:val="nil"/>
              <w:left w:val="single" w:sz="4" w:space="0" w:color="auto"/>
              <w:bottom w:val="single" w:sz="4" w:space="0" w:color="auto"/>
              <w:right w:val="nil"/>
            </w:tcBorders>
            <w:shd w:val="clear" w:color="FFFFFF" w:fill="FFFFFF"/>
            <w:vAlign w:val="center"/>
            <w:hideMark/>
          </w:tcPr>
          <w:p w14:paraId="66B1BE0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4BD4F2C8"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392</w:t>
            </w:r>
          </w:p>
        </w:tc>
        <w:tc>
          <w:tcPr>
            <w:tcW w:w="1002" w:type="dxa"/>
            <w:tcBorders>
              <w:top w:val="nil"/>
              <w:left w:val="nil"/>
              <w:bottom w:val="single" w:sz="4" w:space="0" w:color="auto"/>
              <w:right w:val="single" w:sz="4" w:space="0" w:color="auto"/>
            </w:tcBorders>
            <w:shd w:val="clear" w:color="auto" w:fill="auto"/>
            <w:noWrap/>
            <w:vAlign w:val="center"/>
          </w:tcPr>
          <w:p w14:paraId="4372B860"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45</w:t>
            </w:r>
          </w:p>
        </w:tc>
        <w:tc>
          <w:tcPr>
            <w:tcW w:w="1004" w:type="dxa"/>
            <w:tcBorders>
              <w:top w:val="nil"/>
              <w:left w:val="nil"/>
              <w:bottom w:val="single" w:sz="4" w:space="0" w:color="auto"/>
              <w:right w:val="single" w:sz="4" w:space="0" w:color="auto"/>
            </w:tcBorders>
            <w:vAlign w:val="center"/>
          </w:tcPr>
          <w:p w14:paraId="23180CE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31.50</w:t>
            </w:r>
          </w:p>
        </w:tc>
        <w:tc>
          <w:tcPr>
            <w:tcW w:w="1140" w:type="dxa"/>
            <w:tcBorders>
              <w:top w:val="nil"/>
              <w:left w:val="nil"/>
              <w:bottom w:val="single" w:sz="4" w:space="0" w:color="auto"/>
              <w:right w:val="single" w:sz="4" w:space="0" w:color="auto"/>
            </w:tcBorders>
            <w:vAlign w:val="center"/>
          </w:tcPr>
          <w:p w14:paraId="6CB48F9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22.50</w:t>
            </w:r>
          </w:p>
        </w:tc>
        <w:tc>
          <w:tcPr>
            <w:tcW w:w="1006" w:type="dxa"/>
            <w:tcBorders>
              <w:top w:val="nil"/>
              <w:left w:val="nil"/>
              <w:bottom w:val="single" w:sz="4" w:space="0" w:color="auto"/>
              <w:right w:val="single" w:sz="4" w:space="0" w:color="auto"/>
            </w:tcBorders>
            <w:vAlign w:val="center"/>
          </w:tcPr>
          <w:p w14:paraId="65F5E6E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13.50</w:t>
            </w:r>
          </w:p>
        </w:tc>
      </w:tr>
      <w:tr w:rsidR="00255B92" w:rsidRPr="00255B92" w14:paraId="6B819741" w14:textId="77777777" w:rsidTr="000A6AED">
        <w:trPr>
          <w:trHeight w:val="42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605E3A98"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42-D00-012</w:t>
            </w:r>
          </w:p>
        </w:tc>
        <w:tc>
          <w:tcPr>
            <w:tcW w:w="2874" w:type="dxa"/>
            <w:tcBorders>
              <w:top w:val="nil"/>
              <w:left w:val="nil"/>
              <w:bottom w:val="single" w:sz="4" w:space="0" w:color="000000"/>
              <w:right w:val="nil"/>
            </w:tcBorders>
            <w:shd w:val="clear" w:color="FFFFFF" w:fill="FFFFFF"/>
            <w:vAlign w:val="center"/>
            <w:hideMark/>
          </w:tcPr>
          <w:p w14:paraId="19FAC20C"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Sabouraud  Dextrose agar</w:t>
            </w:r>
          </w:p>
        </w:tc>
        <w:tc>
          <w:tcPr>
            <w:tcW w:w="1110" w:type="dxa"/>
            <w:tcBorders>
              <w:top w:val="nil"/>
              <w:left w:val="single" w:sz="4" w:space="0" w:color="auto"/>
              <w:bottom w:val="single" w:sz="4" w:space="0" w:color="auto"/>
              <w:right w:val="nil"/>
            </w:tcBorders>
            <w:shd w:val="clear" w:color="FFFFFF" w:fill="FFFFFF"/>
            <w:vAlign w:val="center"/>
            <w:hideMark/>
          </w:tcPr>
          <w:p w14:paraId="43F2FE42"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5C10F0C8"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427</w:t>
            </w:r>
          </w:p>
        </w:tc>
        <w:tc>
          <w:tcPr>
            <w:tcW w:w="1002" w:type="dxa"/>
            <w:tcBorders>
              <w:top w:val="nil"/>
              <w:left w:val="nil"/>
              <w:bottom w:val="single" w:sz="4" w:space="0" w:color="auto"/>
              <w:right w:val="single" w:sz="4" w:space="0" w:color="auto"/>
            </w:tcBorders>
            <w:shd w:val="clear" w:color="auto" w:fill="auto"/>
            <w:noWrap/>
            <w:vAlign w:val="center"/>
          </w:tcPr>
          <w:p w14:paraId="10F21B7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70</w:t>
            </w:r>
          </w:p>
        </w:tc>
        <w:tc>
          <w:tcPr>
            <w:tcW w:w="1004" w:type="dxa"/>
            <w:tcBorders>
              <w:top w:val="nil"/>
              <w:left w:val="nil"/>
              <w:bottom w:val="single" w:sz="4" w:space="0" w:color="auto"/>
              <w:right w:val="single" w:sz="4" w:space="0" w:color="auto"/>
            </w:tcBorders>
            <w:vAlign w:val="center"/>
          </w:tcPr>
          <w:p w14:paraId="3313C8BF"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49</w:t>
            </w:r>
          </w:p>
        </w:tc>
        <w:tc>
          <w:tcPr>
            <w:tcW w:w="1140" w:type="dxa"/>
            <w:tcBorders>
              <w:top w:val="nil"/>
              <w:left w:val="nil"/>
              <w:bottom w:val="single" w:sz="4" w:space="0" w:color="auto"/>
              <w:right w:val="single" w:sz="4" w:space="0" w:color="auto"/>
            </w:tcBorders>
            <w:vAlign w:val="center"/>
          </w:tcPr>
          <w:p w14:paraId="1909032F"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35</w:t>
            </w:r>
          </w:p>
        </w:tc>
        <w:tc>
          <w:tcPr>
            <w:tcW w:w="1006" w:type="dxa"/>
            <w:tcBorders>
              <w:top w:val="nil"/>
              <w:left w:val="nil"/>
              <w:bottom w:val="single" w:sz="4" w:space="0" w:color="auto"/>
              <w:right w:val="single" w:sz="4" w:space="0" w:color="auto"/>
            </w:tcBorders>
            <w:vAlign w:val="center"/>
          </w:tcPr>
          <w:p w14:paraId="09CBD39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21</w:t>
            </w:r>
          </w:p>
        </w:tc>
      </w:tr>
      <w:tr w:rsidR="00255B92" w:rsidRPr="00255B92" w14:paraId="43835B6F" w14:textId="77777777" w:rsidTr="000A6AED">
        <w:trPr>
          <w:trHeight w:val="69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6594906C"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42-D00-013</w:t>
            </w:r>
          </w:p>
        </w:tc>
        <w:tc>
          <w:tcPr>
            <w:tcW w:w="2874" w:type="dxa"/>
            <w:tcBorders>
              <w:top w:val="nil"/>
              <w:left w:val="nil"/>
              <w:bottom w:val="single" w:sz="4" w:space="0" w:color="000000"/>
              <w:right w:val="nil"/>
            </w:tcBorders>
            <w:shd w:val="clear" w:color="FFFFFF" w:fill="FFFFFF"/>
            <w:vAlign w:val="center"/>
            <w:hideMark/>
          </w:tcPr>
          <w:p w14:paraId="0F756A29"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Sterile transport swab with /Cary Blair medium ready to use for stool</w:t>
            </w:r>
          </w:p>
        </w:tc>
        <w:tc>
          <w:tcPr>
            <w:tcW w:w="1110" w:type="dxa"/>
            <w:tcBorders>
              <w:top w:val="nil"/>
              <w:left w:val="single" w:sz="4" w:space="0" w:color="auto"/>
              <w:bottom w:val="single" w:sz="4" w:space="0" w:color="auto"/>
              <w:right w:val="nil"/>
            </w:tcBorders>
            <w:shd w:val="clear" w:color="FFFFFF" w:fill="FFFFFF"/>
            <w:vAlign w:val="center"/>
            <w:hideMark/>
          </w:tcPr>
          <w:p w14:paraId="2676621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Swab</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269DD2DD"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411253</w:t>
            </w:r>
          </w:p>
        </w:tc>
        <w:tc>
          <w:tcPr>
            <w:tcW w:w="1002" w:type="dxa"/>
            <w:tcBorders>
              <w:top w:val="nil"/>
              <w:left w:val="nil"/>
              <w:bottom w:val="single" w:sz="4" w:space="0" w:color="auto"/>
              <w:right w:val="single" w:sz="4" w:space="0" w:color="auto"/>
            </w:tcBorders>
            <w:shd w:val="clear" w:color="auto" w:fill="auto"/>
            <w:noWrap/>
            <w:vAlign w:val="center"/>
          </w:tcPr>
          <w:p w14:paraId="0FAF3F3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0.13</w:t>
            </w:r>
          </w:p>
        </w:tc>
        <w:tc>
          <w:tcPr>
            <w:tcW w:w="1004" w:type="dxa"/>
            <w:tcBorders>
              <w:top w:val="nil"/>
              <w:left w:val="nil"/>
              <w:bottom w:val="single" w:sz="4" w:space="0" w:color="auto"/>
              <w:right w:val="single" w:sz="4" w:space="0" w:color="auto"/>
            </w:tcBorders>
            <w:vAlign w:val="center"/>
          </w:tcPr>
          <w:p w14:paraId="51187C57"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0.09</w:t>
            </w:r>
          </w:p>
        </w:tc>
        <w:tc>
          <w:tcPr>
            <w:tcW w:w="1140" w:type="dxa"/>
            <w:tcBorders>
              <w:top w:val="nil"/>
              <w:left w:val="nil"/>
              <w:bottom w:val="single" w:sz="4" w:space="0" w:color="auto"/>
              <w:right w:val="single" w:sz="4" w:space="0" w:color="auto"/>
            </w:tcBorders>
            <w:vAlign w:val="center"/>
          </w:tcPr>
          <w:p w14:paraId="3366F64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0.06</w:t>
            </w:r>
          </w:p>
        </w:tc>
        <w:tc>
          <w:tcPr>
            <w:tcW w:w="1006" w:type="dxa"/>
            <w:tcBorders>
              <w:top w:val="nil"/>
              <w:left w:val="nil"/>
              <w:bottom w:val="single" w:sz="4" w:space="0" w:color="auto"/>
              <w:right w:val="single" w:sz="4" w:space="0" w:color="auto"/>
            </w:tcBorders>
            <w:vAlign w:val="center"/>
          </w:tcPr>
          <w:p w14:paraId="10024E5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0.04</w:t>
            </w:r>
          </w:p>
        </w:tc>
      </w:tr>
      <w:tr w:rsidR="00255B92" w:rsidRPr="00255B92" w14:paraId="6ABD407A" w14:textId="77777777" w:rsidTr="000A6AED">
        <w:trPr>
          <w:trHeight w:val="42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21577B48"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42-D00-014</w:t>
            </w:r>
          </w:p>
        </w:tc>
        <w:tc>
          <w:tcPr>
            <w:tcW w:w="2874" w:type="dxa"/>
            <w:tcBorders>
              <w:top w:val="nil"/>
              <w:left w:val="nil"/>
              <w:bottom w:val="single" w:sz="4" w:space="0" w:color="000000"/>
              <w:right w:val="nil"/>
            </w:tcBorders>
            <w:shd w:val="clear" w:color="FFFFFF" w:fill="FFFFFF"/>
            <w:vAlign w:val="center"/>
            <w:hideMark/>
          </w:tcPr>
          <w:p w14:paraId="34213759"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Simmon citrate agar</w:t>
            </w:r>
          </w:p>
        </w:tc>
        <w:tc>
          <w:tcPr>
            <w:tcW w:w="1110" w:type="dxa"/>
            <w:tcBorders>
              <w:top w:val="nil"/>
              <w:left w:val="single" w:sz="4" w:space="0" w:color="auto"/>
              <w:bottom w:val="single" w:sz="4" w:space="0" w:color="auto"/>
              <w:right w:val="nil"/>
            </w:tcBorders>
            <w:shd w:val="clear" w:color="FFFFFF" w:fill="FFFFFF"/>
            <w:vAlign w:val="center"/>
            <w:hideMark/>
          </w:tcPr>
          <w:p w14:paraId="7955220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5207586F"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234</w:t>
            </w:r>
          </w:p>
        </w:tc>
        <w:tc>
          <w:tcPr>
            <w:tcW w:w="1002" w:type="dxa"/>
            <w:tcBorders>
              <w:top w:val="nil"/>
              <w:left w:val="nil"/>
              <w:bottom w:val="single" w:sz="4" w:space="0" w:color="auto"/>
              <w:right w:val="single" w:sz="4" w:space="0" w:color="auto"/>
            </w:tcBorders>
            <w:shd w:val="clear" w:color="auto" w:fill="auto"/>
            <w:noWrap/>
            <w:vAlign w:val="center"/>
          </w:tcPr>
          <w:p w14:paraId="7ED877C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100</w:t>
            </w:r>
          </w:p>
        </w:tc>
        <w:tc>
          <w:tcPr>
            <w:tcW w:w="1004" w:type="dxa"/>
            <w:tcBorders>
              <w:top w:val="nil"/>
              <w:left w:val="nil"/>
              <w:bottom w:val="single" w:sz="4" w:space="0" w:color="auto"/>
              <w:right w:val="single" w:sz="4" w:space="0" w:color="auto"/>
            </w:tcBorders>
            <w:vAlign w:val="center"/>
          </w:tcPr>
          <w:p w14:paraId="51773AB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70</w:t>
            </w:r>
          </w:p>
        </w:tc>
        <w:tc>
          <w:tcPr>
            <w:tcW w:w="1140" w:type="dxa"/>
            <w:tcBorders>
              <w:top w:val="nil"/>
              <w:left w:val="nil"/>
              <w:bottom w:val="single" w:sz="4" w:space="0" w:color="auto"/>
              <w:right w:val="single" w:sz="4" w:space="0" w:color="auto"/>
            </w:tcBorders>
            <w:vAlign w:val="center"/>
          </w:tcPr>
          <w:p w14:paraId="66149EC0"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50</w:t>
            </w:r>
          </w:p>
        </w:tc>
        <w:tc>
          <w:tcPr>
            <w:tcW w:w="1006" w:type="dxa"/>
            <w:tcBorders>
              <w:top w:val="nil"/>
              <w:left w:val="nil"/>
              <w:bottom w:val="single" w:sz="4" w:space="0" w:color="auto"/>
              <w:right w:val="single" w:sz="4" w:space="0" w:color="auto"/>
            </w:tcBorders>
            <w:vAlign w:val="center"/>
          </w:tcPr>
          <w:p w14:paraId="401B19E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30</w:t>
            </w:r>
          </w:p>
        </w:tc>
      </w:tr>
      <w:tr w:rsidR="00255B92" w:rsidRPr="00255B92" w14:paraId="045B0A86" w14:textId="77777777" w:rsidTr="000A6AED">
        <w:trPr>
          <w:trHeight w:val="34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795F83C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42-D00-015</w:t>
            </w:r>
          </w:p>
        </w:tc>
        <w:tc>
          <w:tcPr>
            <w:tcW w:w="2874" w:type="dxa"/>
            <w:tcBorders>
              <w:top w:val="nil"/>
              <w:left w:val="nil"/>
              <w:bottom w:val="single" w:sz="4" w:space="0" w:color="000000"/>
              <w:right w:val="nil"/>
            </w:tcBorders>
            <w:shd w:val="clear" w:color="FFFFFF" w:fill="FFFFFF"/>
            <w:vAlign w:val="center"/>
            <w:hideMark/>
          </w:tcPr>
          <w:p w14:paraId="6050367F"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Egg Yolk Tellurite emullsion</w:t>
            </w:r>
          </w:p>
        </w:tc>
        <w:tc>
          <w:tcPr>
            <w:tcW w:w="1110" w:type="dxa"/>
            <w:tcBorders>
              <w:top w:val="nil"/>
              <w:left w:val="single" w:sz="4" w:space="0" w:color="auto"/>
              <w:bottom w:val="single" w:sz="4" w:space="0" w:color="auto"/>
              <w:right w:val="nil"/>
            </w:tcBorders>
            <w:shd w:val="clear" w:color="FFFFFF" w:fill="FFFFFF"/>
            <w:vAlign w:val="center"/>
            <w:hideMark/>
          </w:tcPr>
          <w:p w14:paraId="00479D0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100ml</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5660B950"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110</w:t>
            </w:r>
          </w:p>
        </w:tc>
        <w:tc>
          <w:tcPr>
            <w:tcW w:w="1002" w:type="dxa"/>
            <w:tcBorders>
              <w:top w:val="nil"/>
              <w:left w:val="nil"/>
              <w:bottom w:val="single" w:sz="4" w:space="0" w:color="auto"/>
              <w:right w:val="single" w:sz="4" w:space="0" w:color="auto"/>
            </w:tcBorders>
            <w:shd w:val="clear" w:color="auto" w:fill="auto"/>
            <w:noWrap/>
            <w:vAlign w:val="center"/>
          </w:tcPr>
          <w:p w14:paraId="57B217BE"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93.33</w:t>
            </w:r>
          </w:p>
        </w:tc>
        <w:tc>
          <w:tcPr>
            <w:tcW w:w="1004" w:type="dxa"/>
            <w:tcBorders>
              <w:top w:val="nil"/>
              <w:left w:val="nil"/>
              <w:bottom w:val="single" w:sz="4" w:space="0" w:color="auto"/>
              <w:right w:val="single" w:sz="4" w:space="0" w:color="auto"/>
            </w:tcBorders>
            <w:vAlign w:val="center"/>
          </w:tcPr>
          <w:p w14:paraId="6645A88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65.33</w:t>
            </w:r>
          </w:p>
        </w:tc>
        <w:tc>
          <w:tcPr>
            <w:tcW w:w="1140" w:type="dxa"/>
            <w:tcBorders>
              <w:top w:val="nil"/>
              <w:left w:val="nil"/>
              <w:bottom w:val="single" w:sz="4" w:space="0" w:color="auto"/>
              <w:right w:val="single" w:sz="4" w:space="0" w:color="auto"/>
            </w:tcBorders>
            <w:vAlign w:val="center"/>
          </w:tcPr>
          <w:p w14:paraId="195FB22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46.66</w:t>
            </w:r>
          </w:p>
        </w:tc>
        <w:tc>
          <w:tcPr>
            <w:tcW w:w="1006" w:type="dxa"/>
            <w:tcBorders>
              <w:top w:val="nil"/>
              <w:left w:val="nil"/>
              <w:bottom w:val="single" w:sz="4" w:space="0" w:color="auto"/>
              <w:right w:val="single" w:sz="4" w:space="0" w:color="auto"/>
            </w:tcBorders>
            <w:vAlign w:val="center"/>
          </w:tcPr>
          <w:p w14:paraId="0741DA2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28</w:t>
            </w:r>
          </w:p>
        </w:tc>
      </w:tr>
      <w:tr w:rsidR="00255B92" w:rsidRPr="00255B92" w14:paraId="03DD3597" w14:textId="77777777" w:rsidTr="000A6AED">
        <w:trPr>
          <w:trHeight w:val="69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33AF6FE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42-D00-016</w:t>
            </w:r>
          </w:p>
        </w:tc>
        <w:tc>
          <w:tcPr>
            <w:tcW w:w="2874" w:type="dxa"/>
            <w:tcBorders>
              <w:top w:val="nil"/>
              <w:left w:val="nil"/>
              <w:bottom w:val="single" w:sz="4" w:space="0" w:color="000000"/>
              <w:right w:val="nil"/>
            </w:tcBorders>
            <w:shd w:val="clear" w:color="FFFFFF" w:fill="FFFFFF"/>
            <w:vAlign w:val="center"/>
            <w:hideMark/>
          </w:tcPr>
          <w:p w14:paraId="6C65A83E"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GC media  with Haemoglobin solution 2%</w:t>
            </w:r>
          </w:p>
        </w:tc>
        <w:tc>
          <w:tcPr>
            <w:tcW w:w="1110" w:type="dxa"/>
            <w:tcBorders>
              <w:top w:val="nil"/>
              <w:left w:val="single" w:sz="4" w:space="0" w:color="auto"/>
              <w:bottom w:val="single" w:sz="4" w:space="0" w:color="auto"/>
              <w:right w:val="nil"/>
            </w:tcBorders>
            <w:shd w:val="clear" w:color="FFFFFF" w:fill="FFFFFF"/>
            <w:vAlign w:val="center"/>
            <w:hideMark/>
          </w:tcPr>
          <w:p w14:paraId="12F447D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100 ml</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4075AE25"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371</w:t>
            </w:r>
          </w:p>
        </w:tc>
        <w:tc>
          <w:tcPr>
            <w:tcW w:w="1002" w:type="dxa"/>
            <w:tcBorders>
              <w:top w:val="nil"/>
              <w:left w:val="nil"/>
              <w:bottom w:val="single" w:sz="4" w:space="0" w:color="auto"/>
              <w:right w:val="single" w:sz="4" w:space="0" w:color="auto"/>
            </w:tcBorders>
            <w:shd w:val="clear" w:color="auto" w:fill="auto"/>
            <w:noWrap/>
            <w:vAlign w:val="center"/>
          </w:tcPr>
          <w:p w14:paraId="7DA69881"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150</w:t>
            </w:r>
          </w:p>
        </w:tc>
        <w:tc>
          <w:tcPr>
            <w:tcW w:w="1004" w:type="dxa"/>
            <w:tcBorders>
              <w:top w:val="nil"/>
              <w:left w:val="nil"/>
              <w:bottom w:val="single" w:sz="4" w:space="0" w:color="auto"/>
              <w:right w:val="single" w:sz="4" w:space="0" w:color="auto"/>
            </w:tcBorders>
            <w:vAlign w:val="center"/>
          </w:tcPr>
          <w:p w14:paraId="7B358F9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105</w:t>
            </w:r>
          </w:p>
        </w:tc>
        <w:tc>
          <w:tcPr>
            <w:tcW w:w="1140" w:type="dxa"/>
            <w:tcBorders>
              <w:top w:val="nil"/>
              <w:left w:val="nil"/>
              <w:bottom w:val="single" w:sz="4" w:space="0" w:color="auto"/>
              <w:right w:val="single" w:sz="4" w:space="0" w:color="auto"/>
            </w:tcBorders>
            <w:vAlign w:val="center"/>
          </w:tcPr>
          <w:p w14:paraId="50D35286"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75</w:t>
            </w:r>
          </w:p>
        </w:tc>
        <w:tc>
          <w:tcPr>
            <w:tcW w:w="1006" w:type="dxa"/>
            <w:tcBorders>
              <w:top w:val="nil"/>
              <w:left w:val="nil"/>
              <w:bottom w:val="single" w:sz="4" w:space="0" w:color="auto"/>
              <w:right w:val="single" w:sz="4" w:space="0" w:color="auto"/>
            </w:tcBorders>
            <w:vAlign w:val="center"/>
          </w:tcPr>
          <w:p w14:paraId="5611CC7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45</w:t>
            </w:r>
          </w:p>
        </w:tc>
      </w:tr>
      <w:tr w:rsidR="00255B92" w:rsidRPr="00255B92" w14:paraId="5CB2C3F7" w14:textId="77777777" w:rsidTr="000A6AED">
        <w:trPr>
          <w:trHeight w:val="42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585DA53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42-D00-017</w:t>
            </w:r>
          </w:p>
        </w:tc>
        <w:tc>
          <w:tcPr>
            <w:tcW w:w="2874" w:type="dxa"/>
            <w:tcBorders>
              <w:top w:val="nil"/>
              <w:left w:val="nil"/>
              <w:bottom w:val="single" w:sz="4" w:space="0" w:color="000000"/>
              <w:right w:val="nil"/>
            </w:tcBorders>
            <w:shd w:val="clear" w:color="FFFFFF" w:fill="FFFFFF"/>
            <w:vAlign w:val="center"/>
            <w:hideMark/>
          </w:tcPr>
          <w:p w14:paraId="1B98142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Gelatin agar</w:t>
            </w:r>
          </w:p>
        </w:tc>
        <w:tc>
          <w:tcPr>
            <w:tcW w:w="1110" w:type="dxa"/>
            <w:tcBorders>
              <w:top w:val="nil"/>
              <w:left w:val="single" w:sz="4" w:space="0" w:color="auto"/>
              <w:bottom w:val="single" w:sz="4" w:space="0" w:color="auto"/>
              <w:right w:val="nil"/>
            </w:tcBorders>
            <w:shd w:val="clear" w:color="FFFFFF" w:fill="FFFFFF"/>
            <w:vAlign w:val="center"/>
            <w:hideMark/>
          </w:tcPr>
          <w:p w14:paraId="34493E6F"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78ECF93E"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32</w:t>
            </w:r>
          </w:p>
        </w:tc>
        <w:tc>
          <w:tcPr>
            <w:tcW w:w="1002" w:type="dxa"/>
            <w:tcBorders>
              <w:top w:val="nil"/>
              <w:left w:val="nil"/>
              <w:bottom w:val="single" w:sz="4" w:space="0" w:color="auto"/>
              <w:right w:val="single" w:sz="4" w:space="0" w:color="auto"/>
            </w:tcBorders>
            <w:shd w:val="clear" w:color="auto" w:fill="auto"/>
            <w:noWrap/>
            <w:vAlign w:val="center"/>
          </w:tcPr>
          <w:p w14:paraId="3622C65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94</w:t>
            </w:r>
          </w:p>
        </w:tc>
        <w:tc>
          <w:tcPr>
            <w:tcW w:w="1004" w:type="dxa"/>
            <w:tcBorders>
              <w:top w:val="nil"/>
              <w:left w:val="nil"/>
              <w:bottom w:val="single" w:sz="4" w:space="0" w:color="auto"/>
              <w:right w:val="single" w:sz="4" w:space="0" w:color="auto"/>
            </w:tcBorders>
            <w:vAlign w:val="center"/>
          </w:tcPr>
          <w:p w14:paraId="6F1F08EF"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65.80</w:t>
            </w:r>
          </w:p>
        </w:tc>
        <w:tc>
          <w:tcPr>
            <w:tcW w:w="1140" w:type="dxa"/>
            <w:tcBorders>
              <w:top w:val="nil"/>
              <w:left w:val="nil"/>
              <w:bottom w:val="single" w:sz="4" w:space="0" w:color="auto"/>
              <w:right w:val="single" w:sz="4" w:space="0" w:color="auto"/>
            </w:tcBorders>
            <w:vAlign w:val="center"/>
          </w:tcPr>
          <w:p w14:paraId="14A6AE2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47</w:t>
            </w:r>
          </w:p>
        </w:tc>
        <w:tc>
          <w:tcPr>
            <w:tcW w:w="1006" w:type="dxa"/>
            <w:tcBorders>
              <w:top w:val="nil"/>
              <w:left w:val="nil"/>
              <w:bottom w:val="single" w:sz="4" w:space="0" w:color="auto"/>
              <w:right w:val="single" w:sz="4" w:space="0" w:color="auto"/>
            </w:tcBorders>
            <w:vAlign w:val="center"/>
          </w:tcPr>
          <w:p w14:paraId="5974461E"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28.20</w:t>
            </w:r>
          </w:p>
        </w:tc>
      </w:tr>
      <w:tr w:rsidR="00255B92" w:rsidRPr="00255B92" w14:paraId="4FC62088" w14:textId="77777777" w:rsidTr="000A6AED">
        <w:trPr>
          <w:trHeight w:val="40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5114B71E"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42-D00-020</w:t>
            </w:r>
          </w:p>
        </w:tc>
        <w:tc>
          <w:tcPr>
            <w:tcW w:w="2874" w:type="dxa"/>
            <w:tcBorders>
              <w:top w:val="nil"/>
              <w:left w:val="nil"/>
              <w:bottom w:val="single" w:sz="4" w:space="0" w:color="000000"/>
              <w:right w:val="nil"/>
            </w:tcBorders>
            <w:shd w:val="clear" w:color="FFFFFF" w:fill="FFFFFF"/>
            <w:vAlign w:val="center"/>
            <w:hideMark/>
          </w:tcPr>
          <w:p w14:paraId="22C1D251"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Mannitol Salt agar</w:t>
            </w:r>
          </w:p>
        </w:tc>
        <w:tc>
          <w:tcPr>
            <w:tcW w:w="1110" w:type="dxa"/>
            <w:tcBorders>
              <w:top w:val="nil"/>
              <w:left w:val="single" w:sz="4" w:space="0" w:color="auto"/>
              <w:bottom w:val="single" w:sz="4" w:space="0" w:color="auto"/>
              <w:right w:val="nil"/>
            </w:tcBorders>
            <w:shd w:val="clear" w:color="FFFFFF" w:fill="FFFFFF"/>
            <w:vAlign w:val="center"/>
            <w:hideMark/>
          </w:tcPr>
          <w:p w14:paraId="00AE2DCB"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351F7959"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774</w:t>
            </w:r>
          </w:p>
        </w:tc>
        <w:tc>
          <w:tcPr>
            <w:tcW w:w="1002" w:type="dxa"/>
            <w:tcBorders>
              <w:top w:val="nil"/>
              <w:left w:val="nil"/>
              <w:bottom w:val="single" w:sz="4" w:space="0" w:color="auto"/>
              <w:right w:val="single" w:sz="4" w:space="0" w:color="auto"/>
            </w:tcBorders>
            <w:shd w:val="clear" w:color="auto" w:fill="auto"/>
            <w:noWrap/>
            <w:vAlign w:val="center"/>
          </w:tcPr>
          <w:p w14:paraId="137F1271"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50</w:t>
            </w:r>
          </w:p>
        </w:tc>
        <w:tc>
          <w:tcPr>
            <w:tcW w:w="1004" w:type="dxa"/>
            <w:tcBorders>
              <w:top w:val="nil"/>
              <w:left w:val="nil"/>
              <w:bottom w:val="single" w:sz="4" w:space="0" w:color="auto"/>
              <w:right w:val="single" w:sz="4" w:space="0" w:color="auto"/>
            </w:tcBorders>
            <w:vAlign w:val="center"/>
          </w:tcPr>
          <w:p w14:paraId="0CF3467E"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35</w:t>
            </w:r>
          </w:p>
        </w:tc>
        <w:tc>
          <w:tcPr>
            <w:tcW w:w="1140" w:type="dxa"/>
            <w:tcBorders>
              <w:top w:val="nil"/>
              <w:left w:val="nil"/>
              <w:bottom w:val="single" w:sz="4" w:space="0" w:color="auto"/>
              <w:right w:val="single" w:sz="4" w:space="0" w:color="auto"/>
            </w:tcBorders>
            <w:vAlign w:val="center"/>
          </w:tcPr>
          <w:p w14:paraId="6BE40BE7"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25</w:t>
            </w:r>
          </w:p>
        </w:tc>
        <w:tc>
          <w:tcPr>
            <w:tcW w:w="1006" w:type="dxa"/>
            <w:tcBorders>
              <w:top w:val="nil"/>
              <w:left w:val="nil"/>
              <w:bottom w:val="single" w:sz="4" w:space="0" w:color="auto"/>
              <w:right w:val="single" w:sz="4" w:space="0" w:color="auto"/>
            </w:tcBorders>
            <w:vAlign w:val="center"/>
          </w:tcPr>
          <w:p w14:paraId="26A980F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15</w:t>
            </w:r>
          </w:p>
        </w:tc>
      </w:tr>
      <w:tr w:rsidR="00255B92" w:rsidRPr="00255B92" w14:paraId="78F2C249" w14:textId="77777777" w:rsidTr="000A6AED">
        <w:trPr>
          <w:trHeight w:val="39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7EDAEB34"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42-D00-021</w:t>
            </w:r>
          </w:p>
        </w:tc>
        <w:tc>
          <w:tcPr>
            <w:tcW w:w="2874" w:type="dxa"/>
            <w:tcBorders>
              <w:top w:val="nil"/>
              <w:left w:val="nil"/>
              <w:bottom w:val="single" w:sz="4" w:space="0" w:color="000000"/>
              <w:right w:val="nil"/>
            </w:tcBorders>
            <w:shd w:val="clear" w:color="FFFFFF" w:fill="FFFFFF"/>
            <w:vAlign w:val="center"/>
            <w:hideMark/>
          </w:tcPr>
          <w:p w14:paraId="2F7E160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Nutrient Broth</w:t>
            </w:r>
          </w:p>
        </w:tc>
        <w:tc>
          <w:tcPr>
            <w:tcW w:w="1110" w:type="dxa"/>
            <w:tcBorders>
              <w:top w:val="nil"/>
              <w:left w:val="single" w:sz="4" w:space="0" w:color="auto"/>
              <w:bottom w:val="single" w:sz="4" w:space="0" w:color="auto"/>
              <w:right w:val="nil"/>
            </w:tcBorders>
            <w:shd w:val="clear" w:color="FFFFFF" w:fill="FFFFFF"/>
            <w:vAlign w:val="center"/>
            <w:hideMark/>
          </w:tcPr>
          <w:p w14:paraId="131F4F21"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332B56E4"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226</w:t>
            </w:r>
          </w:p>
        </w:tc>
        <w:tc>
          <w:tcPr>
            <w:tcW w:w="1002" w:type="dxa"/>
            <w:tcBorders>
              <w:top w:val="nil"/>
              <w:left w:val="nil"/>
              <w:bottom w:val="single" w:sz="4" w:space="0" w:color="auto"/>
              <w:right w:val="single" w:sz="4" w:space="0" w:color="auto"/>
            </w:tcBorders>
            <w:shd w:val="clear" w:color="auto" w:fill="auto"/>
            <w:noWrap/>
            <w:vAlign w:val="center"/>
          </w:tcPr>
          <w:p w14:paraId="20B1419F"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40</w:t>
            </w:r>
          </w:p>
        </w:tc>
        <w:tc>
          <w:tcPr>
            <w:tcW w:w="1004" w:type="dxa"/>
            <w:tcBorders>
              <w:top w:val="nil"/>
              <w:left w:val="nil"/>
              <w:bottom w:val="single" w:sz="4" w:space="0" w:color="auto"/>
              <w:right w:val="single" w:sz="4" w:space="0" w:color="auto"/>
            </w:tcBorders>
            <w:vAlign w:val="center"/>
          </w:tcPr>
          <w:p w14:paraId="4B2F2D9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28</w:t>
            </w:r>
          </w:p>
        </w:tc>
        <w:tc>
          <w:tcPr>
            <w:tcW w:w="1140" w:type="dxa"/>
            <w:tcBorders>
              <w:top w:val="nil"/>
              <w:left w:val="nil"/>
              <w:bottom w:val="single" w:sz="4" w:space="0" w:color="auto"/>
              <w:right w:val="single" w:sz="4" w:space="0" w:color="auto"/>
            </w:tcBorders>
            <w:vAlign w:val="center"/>
          </w:tcPr>
          <w:p w14:paraId="6BF559A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20</w:t>
            </w:r>
          </w:p>
        </w:tc>
        <w:tc>
          <w:tcPr>
            <w:tcW w:w="1006" w:type="dxa"/>
            <w:tcBorders>
              <w:top w:val="nil"/>
              <w:left w:val="nil"/>
              <w:bottom w:val="single" w:sz="4" w:space="0" w:color="auto"/>
              <w:right w:val="single" w:sz="4" w:space="0" w:color="auto"/>
            </w:tcBorders>
            <w:vAlign w:val="center"/>
          </w:tcPr>
          <w:p w14:paraId="3E7DBE1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12</w:t>
            </w:r>
          </w:p>
        </w:tc>
      </w:tr>
      <w:tr w:rsidR="00255B92" w:rsidRPr="00255B92" w14:paraId="0E8957DB" w14:textId="77777777" w:rsidTr="000A6AED">
        <w:trPr>
          <w:trHeight w:val="39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1414585E"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42-D00-022</w:t>
            </w:r>
          </w:p>
        </w:tc>
        <w:tc>
          <w:tcPr>
            <w:tcW w:w="2874" w:type="dxa"/>
            <w:tcBorders>
              <w:top w:val="nil"/>
              <w:left w:val="nil"/>
              <w:bottom w:val="single" w:sz="4" w:space="0" w:color="000000"/>
              <w:right w:val="nil"/>
            </w:tcBorders>
            <w:shd w:val="clear" w:color="FFFFFF" w:fill="FFFFFF"/>
            <w:vAlign w:val="center"/>
            <w:hideMark/>
          </w:tcPr>
          <w:p w14:paraId="6B8ECCB6"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pepton water base</w:t>
            </w:r>
          </w:p>
        </w:tc>
        <w:tc>
          <w:tcPr>
            <w:tcW w:w="1110" w:type="dxa"/>
            <w:tcBorders>
              <w:top w:val="nil"/>
              <w:left w:val="single" w:sz="4" w:space="0" w:color="auto"/>
              <w:bottom w:val="single" w:sz="4" w:space="0" w:color="auto"/>
              <w:right w:val="nil"/>
            </w:tcBorders>
            <w:shd w:val="clear" w:color="FFFFFF" w:fill="FFFFFF"/>
            <w:vAlign w:val="center"/>
            <w:hideMark/>
          </w:tcPr>
          <w:p w14:paraId="605055A8"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250gm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04F2EB79"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395</w:t>
            </w:r>
          </w:p>
        </w:tc>
        <w:tc>
          <w:tcPr>
            <w:tcW w:w="1002" w:type="dxa"/>
            <w:tcBorders>
              <w:top w:val="nil"/>
              <w:left w:val="nil"/>
              <w:bottom w:val="single" w:sz="4" w:space="0" w:color="auto"/>
              <w:right w:val="single" w:sz="4" w:space="0" w:color="auto"/>
            </w:tcBorders>
            <w:shd w:val="clear" w:color="auto" w:fill="auto"/>
            <w:noWrap/>
            <w:vAlign w:val="center"/>
          </w:tcPr>
          <w:p w14:paraId="7640217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30</w:t>
            </w:r>
          </w:p>
        </w:tc>
        <w:tc>
          <w:tcPr>
            <w:tcW w:w="1004" w:type="dxa"/>
            <w:tcBorders>
              <w:top w:val="nil"/>
              <w:left w:val="nil"/>
              <w:bottom w:val="single" w:sz="4" w:space="0" w:color="auto"/>
              <w:right w:val="single" w:sz="4" w:space="0" w:color="auto"/>
            </w:tcBorders>
            <w:vAlign w:val="center"/>
          </w:tcPr>
          <w:p w14:paraId="155118B8"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21</w:t>
            </w:r>
          </w:p>
        </w:tc>
        <w:tc>
          <w:tcPr>
            <w:tcW w:w="1140" w:type="dxa"/>
            <w:tcBorders>
              <w:top w:val="nil"/>
              <w:left w:val="nil"/>
              <w:bottom w:val="single" w:sz="4" w:space="0" w:color="auto"/>
              <w:right w:val="single" w:sz="4" w:space="0" w:color="auto"/>
            </w:tcBorders>
            <w:vAlign w:val="center"/>
          </w:tcPr>
          <w:p w14:paraId="632E04C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15</w:t>
            </w:r>
          </w:p>
        </w:tc>
        <w:tc>
          <w:tcPr>
            <w:tcW w:w="1006" w:type="dxa"/>
            <w:tcBorders>
              <w:top w:val="nil"/>
              <w:left w:val="nil"/>
              <w:bottom w:val="single" w:sz="4" w:space="0" w:color="auto"/>
              <w:right w:val="single" w:sz="4" w:space="0" w:color="auto"/>
            </w:tcBorders>
            <w:vAlign w:val="center"/>
          </w:tcPr>
          <w:p w14:paraId="77799656"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9</w:t>
            </w:r>
          </w:p>
        </w:tc>
      </w:tr>
      <w:tr w:rsidR="00255B92" w:rsidRPr="00255B92" w14:paraId="73518530" w14:textId="77777777" w:rsidTr="000A6AED">
        <w:trPr>
          <w:trHeight w:val="42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45FC34B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42-D00-023</w:t>
            </w:r>
          </w:p>
        </w:tc>
        <w:tc>
          <w:tcPr>
            <w:tcW w:w="2874" w:type="dxa"/>
            <w:tcBorders>
              <w:top w:val="nil"/>
              <w:left w:val="nil"/>
              <w:bottom w:val="single" w:sz="4" w:space="0" w:color="000000"/>
              <w:right w:val="nil"/>
            </w:tcBorders>
            <w:shd w:val="clear" w:color="FFFFFF" w:fill="FFFFFF"/>
            <w:vAlign w:val="center"/>
            <w:hideMark/>
          </w:tcPr>
          <w:p w14:paraId="777F273F"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Sodium thioglycholate broth</w:t>
            </w:r>
          </w:p>
        </w:tc>
        <w:tc>
          <w:tcPr>
            <w:tcW w:w="1110" w:type="dxa"/>
            <w:tcBorders>
              <w:top w:val="nil"/>
              <w:left w:val="single" w:sz="4" w:space="0" w:color="auto"/>
              <w:bottom w:val="single" w:sz="4" w:space="0" w:color="auto"/>
              <w:right w:val="nil"/>
            </w:tcBorders>
            <w:shd w:val="clear" w:color="FFFFFF" w:fill="FFFFFF"/>
            <w:vAlign w:val="center"/>
            <w:hideMark/>
          </w:tcPr>
          <w:p w14:paraId="641182C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0ED25BD1"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181</w:t>
            </w:r>
          </w:p>
        </w:tc>
        <w:tc>
          <w:tcPr>
            <w:tcW w:w="1002" w:type="dxa"/>
            <w:tcBorders>
              <w:top w:val="nil"/>
              <w:left w:val="nil"/>
              <w:bottom w:val="single" w:sz="4" w:space="0" w:color="auto"/>
              <w:right w:val="single" w:sz="4" w:space="0" w:color="auto"/>
            </w:tcBorders>
            <w:shd w:val="clear" w:color="auto" w:fill="auto"/>
            <w:noWrap/>
            <w:vAlign w:val="center"/>
          </w:tcPr>
          <w:p w14:paraId="371926C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56</w:t>
            </w:r>
          </w:p>
        </w:tc>
        <w:tc>
          <w:tcPr>
            <w:tcW w:w="1004" w:type="dxa"/>
            <w:tcBorders>
              <w:top w:val="nil"/>
              <w:left w:val="nil"/>
              <w:bottom w:val="single" w:sz="4" w:space="0" w:color="auto"/>
              <w:right w:val="single" w:sz="4" w:space="0" w:color="auto"/>
            </w:tcBorders>
            <w:vAlign w:val="center"/>
          </w:tcPr>
          <w:p w14:paraId="5AF0C567"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39.20</w:t>
            </w:r>
          </w:p>
        </w:tc>
        <w:tc>
          <w:tcPr>
            <w:tcW w:w="1140" w:type="dxa"/>
            <w:tcBorders>
              <w:top w:val="nil"/>
              <w:left w:val="nil"/>
              <w:bottom w:val="single" w:sz="4" w:space="0" w:color="auto"/>
              <w:right w:val="single" w:sz="4" w:space="0" w:color="auto"/>
            </w:tcBorders>
            <w:vAlign w:val="center"/>
          </w:tcPr>
          <w:p w14:paraId="61D1F3F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28</w:t>
            </w:r>
          </w:p>
        </w:tc>
        <w:tc>
          <w:tcPr>
            <w:tcW w:w="1006" w:type="dxa"/>
            <w:tcBorders>
              <w:top w:val="nil"/>
              <w:left w:val="nil"/>
              <w:bottom w:val="single" w:sz="4" w:space="0" w:color="auto"/>
              <w:right w:val="single" w:sz="4" w:space="0" w:color="auto"/>
            </w:tcBorders>
            <w:vAlign w:val="center"/>
          </w:tcPr>
          <w:p w14:paraId="4E88DB4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16.80</w:t>
            </w:r>
          </w:p>
        </w:tc>
      </w:tr>
      <w:tr w:rsidR="00255B92" w:rsidRPr="00255B92" w14:paraId="4C75EF87" w14:textId="77777777" w:rsidTr="000A6AED">
        <w:trPr>
          <w:trHeight w:val="36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196F8471"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42-D00-024</w:t>
            </w:r>
          </w:p>
        </w:tc>
        <w:tc>
          <w:tcPr>
            <w:tcW w:w="2874" w:type="dxa"/>
            <w:tcBorders>
              <w:top w:val="nil"/>
              <w:left w:val="nil"/>
              <w:bottom w:val="single" w:sz="4" w:space="0" w:color="000000"/>
              <w:right w:val="nil"/>
            </w:tcBorders>
            <w:shd w:val="clear" w:color="FFFFFF" w:fill="FFFFFF"/>
            <w:vAlign w:val="center"/>
            <w:hideMark/>
          </w:tcPr>
          <w:p w14:paraId="66389C38"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Sorbitol MacConkey agar</w:t>
            </w:r>
          </w:p>
        </w:tc>
        <w:tc>
          <w:tcPr>
            <w:tcW w:w="1110" w:type="dxa"/>
            <w:tcBorders>
              <w:top w:val="nil"/>
              <w:left w:val="single" w:sz="4" w:space="0" w:color="auto"/>
              <w:bottom w:val="single" w:sz="4" w:space="0" w:color="auto"/>
              <w:right w:val="nil"/>
            </w:tcBorders>
            <w:shd w:val="clear" w:color="FFFFFF" w:fill="FFFFFF"/>
            <w:vAlign w:val="center"/>
            <w:hideMark/>
          </w:tcPr>
          <w:p w14:paraId="24CE00E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0E04D790"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117</w:t>
            </w:r>
          </w:p>
        </w:tc>
        <w:tc>
          <w:tcPr>
            <w:tcW w:w="1002" w:type="dxa"/>
            <w:tcBorders>
              <w:top w:val="nil"/>
              <w:left w:val="nil"/>
              <w:bottom w:val="single" w:sz="4" w:space="0" w:color="auto"/>
              <w:right w:val="single" w:sz="4" w:space="0" w:color="auto"/>
            </w:tcBorders>
            <w:shd w:val="clear" w:color="auto" w:fill="auto"/>
            <w:noWrap/>
            <w:vAlign w:val="center"/>
          </w:tcPr>
          <w:p w14:paraId="6ACE73A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125</w:t>
            </w:r>
          </w:p>
        </w:tc>
        <w:tc>
          <w:tcPr>
            <w:tcW w:w="1004" w:type="dxa"/>
            <w:tcBorders>
              <w:top w:val="nil"/>
              <w:left w:val="nil"/>
              <w:bottom w:val="single" w:sz="4" w:space="0" w:color="auto"/>
              <w:right w:val="single" w:sz="4" w:space="0" w:color="auto"/>
            </w:tcBorders>
            <w:vAlign w:val="center"/>
          </w:tcPr>
          <w:p w14:paraId="0D3773F6"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87.50</w:t>
            </w:r>
          </w:p>
        </w:tc>
        <w:tc>
          <w:tcPr>
            <w:tcW w:w="1140" w:type="dxa"/>
            <w:tcBorders>
              <w:top w:val="nil"/>
              <w:left w:val="nil"/>
              <w:bottom w:val="single" w:sz="4" w:space="0" w:color="auto"/>
              <w:right w:val="single" w:sz="4" w:space="0" w:color="auto"/>
            </w:tcBorders>
            <w:vAlign w:val="center"/>
          </w:tcPr>
          <w:p w14:paraId="236850F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62.50</w:t>
            </w:r>
          </w:p>
        </w:tc>
        <w:tc>
          <w:tcPr>
            <w:tcW w:w="1006" w:type="dxa"/>
            <w:tcBorders>
              <w:top w:val="nil"/>
              <w:left w:val="nil"/>
              <w:bottom w:val="single" w:sz="4" w:space="0" w:color="auto"/>
              <w:right w:val="single" w:sz="4" w:space="0" w:color="auto"/>
            </w:tcBorders>
            <w:vAlign w:val="center"/>
          </w:tcPr>
          <w:p w14:paraId="73F6570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37.50</w:t>
            </w:r>
          </w:p>
        </w:tc>
      </w:tr>
      <w:tr w:rsidR="00255B92" w:rsidRPr="00255B92" w14:paraId="36D00A62" w14:textId="77777777" w:rsidTr="000A6AED">
        <w:trPr>
          <w:trHeight w:val="39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6372E03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lastRenderedPageBreak/>
              <w:t>42-D00-025</w:t>
            </w:r>
          </w:p>
        </w:tc>
        <w:tc>
          <w:tcPr>
            <w:tcW w:w="2874" w:type="dxa"/>
            <w:tcBorders>
              <w:top w:val="nil"/>
              <w:left w:val="nil"/>
              <w:bottom w:val="single" w:sz="4" w:space="0" w:color="000000"/>
              <w:right w:val="nil"/>
            </w:tcBorders>
            <w:shd w:val="clear" w:color="FFFFFF" w:fill="FFFFFF"/>
            <w:vAlign w:val="center"/>
            <w:hideMark/>
          </w:tcPr>
          <w:p w14:paraId="491167F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T.C.B.S.</w:t>
            </w:r>
          </w:p>
        </w:tc>
        <w:tc>
          <w:tcPr>
            <w:tcW w:w="1110" w:type="dxa"/>
            <w:tcBorders>
              <w:top w:val="nil"/>
              <w:left w:val="single" w:sz="4" w:space="0" w:color="auto"/>
              <w:bottom w:val="single" w:sz="4" w:space="0" w:color="auto"/>
              <w:right w:val="nil"/>
            </w:tcBorders>
            <w:shd w:val="clear" w:color="FFFFFF" w:fill="FFFFFF"/>
            <w:vAlign w:val="center"/>
            <w:hideMark/>
          </w:tcPr>
          <w:p w14:paraId="3BCE4679"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73725E54"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755</w:t>
            </w:r>
          </w:p>
        </w:tc>
        <w:tc>
          <w:tcPr>
            <w:tcW w:w="1002" w:type="dxa"/>
            <w:tcBorders>
              <w:top w:val="nil"/>
              <w:left w:val="nil"/>
              <w:bottom w:val="single" w:sz="4" w:space="0" w:color="auto"/>
              <w:right w:val="single" w:sz="4" w:space="0" w:color="auto"/>
            </w:tcBorders>
            <w:shd w:val="clear" w:color="auto" w:fill="auto"/>
            <w:noWrap/>
            <w:vAlign w:val="center"/>
          </w:tcPr>
          <w:p w14:paraId="0599BC9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200</w:t>
            </w:r>
          </w:p>
        </w:tc>
        <w:tc>
          <w:tcPr>
            <w:tcW w:w="1004" w:type="dxa"/>
            <w:tcBorders>
              <w:top w:val="nil"/>
              <w:left w:val="nil"/>
              <w:bottom w:val="single" w:sz="4" w:space="0" w:color="auto"/>
              <w:right w:val="single" w:sz="4" w:space="0" w:color="auto"/>
            </w:tcBorders>
            <w:vAlign w:val="center"/>
          </w:tcPr>
          <w:p w14:paraId="75E3F0D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140</w:t>
            </w:r>
          </w:p>
        </w:tc>
        <w:tc>
          <w:tcPr>
            <w:tcW w:w="1140" w:type="dxa"/>
            <w:tcBorders>
              <w:top w:val="nil"/>
              <w:left w:val="nil"/>
              <w:bottom w:val="single" w:sz="4" w:space="0" w:color="auto"/>
              <w:right w:val="single" w:sz="4" w:space="0" w:color="auto"/>
            </w:tcBorders>
            <w:vAlign w:val="center"/>
          </w:tcPr>
          <w:p w14:paraId="449B9D6F"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100</w:t>
            </w:r>
          </w:p>
        </w:tc>
        <w:tc>
          <w:tcPr>
            <w:tcW w:w="1006" w:type="dxa"/>
            <w:tcBorders>
              <w:top w:val="nil"/>
              <w:left w:val="nil"/>
              <w:bottom w:val="single" w:sz="4" w:space="0" w:color="auto"/>
              <w:right w:val="single" w:sz="4" w:space="0" w:color="auto"/>
            </w:tcBorders>
            <w:vAlign w:val="center"/>
          </w:tcPr>
          <w:p w14:paraId="20F374AE"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60</w:t>
            </w:r>
          </w:p>
        </w:tc>
      </w:tr>
      <w:tr w:rsidR="00255B92" w:rsidRPr="00255B92" w14:paraId="7BFD03FC" w14:textId="77777777" w:rsidTr="000A6AED">
        <w:trPr>
          <w:trHeight w:val="37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662B1CE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42-D00-026</w:t>
            </w:r>
          </w:p>
        </w:tc>
        <w:tc>
          <w:tcPr>
            <w:tcW w:w="2874" w:type="dxa"/>
            <w:tcBorders>
              <w:top w:val="nil"/>
              <w:left w:val="nil"/>
              <w:bottom w:val="single" w:sz="4" w:space="0" w:color="000000"/>
              <w:right w:val="nil"/>
            </w:tcBorders>
            <w:shd w:val="clear" w:color="FFFFFF" w:fill="FFFFFF"/>
            <w:vAlign w:val="center"/>
            <w:hideMark/>
          </w:tcPr>
          <w:p w14:paraId="1F00B8D0"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PotasiumTellurite Medium</w:t>
            </w:r>
          </w:p>
        </w:tc>
        <w:tc>
          <w:tcPr>
            <w:tcW w:w="1110" w:type="dxa"/>
            <w:tcBorders>
              <w:top w:val="nil"/>
              <w:left w:val="single" w:sz="4" w:space="0" w:color="auto"/>
              <w:bottom w:val="single" w:sz="4" w:space="0" w:color="auto"/>
              <w:right w:val="nil"/>
            </w:tcBorders>
            <w:shd w:val="clear" w:color="FFFFFF" w:fill="FFFFFF"/>
            <w:vAlign w:val="center"/>
            <w:hideMark/>
          </w:tcPr>
          <w:p w14:paraId="79BED6CE"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29439579"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28</w:t>
            </w:r>
          </w:p>
        </w:tc>
        <w:tc>
          <w:tcPr>
            <w:tcW w:w="1002" w:type="dxa"/>
            <w:tcBorders>
              <w:top w:val="nil"/>
              <w:left w:val="nil"/>
              <w:bottom w:val="single" w:sz="4" w:space="0" w:color="auto"/>
              <w:right w:val="single" w:sz="4" w:space="0" w:color="auto"/>
            </w:tcBorders>
            <w:shd w:val="clear" w:color="auto" w:fill="auto"/>
            <w:noWrap/>
            <w:vAlign w:val="center"/>
          </w:tcPr>
          <w:p w14:paraId="20CA078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100</w:t>
            </w:r>
          </w:p>
        </w:tc>
        <w:tc>
          <w:tcPr>
            <w:tcW w:w="1004" w:type="dxa"/>
            <w:tcBorders>
              <w:top w:val="nil"/>
              <w:left w:val="nil"/>
              <w:bottom w:val="single" w:sz="4" w:space="0" w:color="auto"/>
              <w:right w:val="single" w:sz="4" w:space="0" w:color="auto"/>
            </w:tcBorders>
            <w:vAlign w:val="center"/>
          </w:tcPr>
          <w:p w14:paraId="018F348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70</w:t>
            </w:r>
          </w:p>
        </w:tc>
        <w:tc>
          <w:tcPr>
            <w:tcW w:w="1140" w:type="dxa"/>
            <w:tcBorders>
              <w:top w:val="nil"/>
              <w:left w:val="nil"/>
              <w:bottom w:val="single" w:sz="4" w:space="0" w:color="auto"/>
              <w:right w:val="single" w:sz="4" w:space="0" w:color="auto"/>
            </w:tcBorders>
            <w:vAlign w:val="center"/>
          </w:tcPr>
          <w:p w14:paraId="6DDE4C18"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50</w:t>
            </w:r>
          </w:p>
        </w:tc>
        <w:tc>
          <w:tcPr>
            <w:tcW w:w="1006" w:type="dxa"/>
            <w:tcBorders>
              <w:top w:val="nil"/>
              <w:left w:val="nil"/>
              <w:bottom w:val="single" w:sz="4" w:space="0" w:color="auto"/>
              <w:right w:val="single" w:sz="4" w:space="0" w:color="auto"/>
            </w:tcBorders>
            <w:vAlign w:val="center"/>
          </w:tcPr>
          <w:p w14:paraId="041A3201"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30</w:t>
            </w:r>
          </w:p>
        </w:tc>
      </w:tr>
      <w:tr w:rsidR="00255B92" w:rsidRPr="00255B92" w14:paraId="2525759C" w14:textId="77777777" w:rsidTr="000A6AED">
        <w:trPr>
          <w:trHeight w:val="37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348EE085"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42-D00-027</w:t>
            </w:r>
          </w:p>
        </w:tc>
        <w:tc>
          <w:tcPr>
            <w:tcW w:w="2874" w:type="dxa"/>
            <w:tcBorders>
              <w:top w:val="nil"/>
              <w:left w:val="nil"/>
              <w:bottom w:val="single" w:sz="4" w:space="0" w:color="000000"/>
              <w:right w:val="nil"/>
            </w:tcBorders>
            <w:shd w:val="clear" w:color="FFFFFF" w:fill="FFFFFF"/>
            <w:vAlign w:val="center"/>
            <w:hideMark/>
          </w:tcPr>
          <w:p w14:paraId="68481F76"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Tetrathionate Broth</w:t>
            </w:r>
          </w:p>
        </w:tc>
        <w:tc>
          <w:tcPr>
            <w:tcW w:w="1110" w:type="dxa"/>
            <w:tcBorders>
              <w:top w:val="nil"/>
              <w:left w:val="single" w:sz="4" w:space="0" w:color="auto"/>
              <w:bottom w:val="single" w:sz="4" w:space="0" w:color="auto"/>
              <w:right w:val="nil"/>
            </w:tcBorders>
            <w:shd w:val="clear" w:color="FFFFFF" w:fill="FFFFFF"/>
            <w:vAlign w:val="center"/>
            <w:hideMark/>
          </w:tcPr>
          <w:p w14:paraId="31EBE735"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4211A0F7"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188</w:t>
            </w:r>
          </w:p>
        </w:tc>
        <w:tc>
          <w:tcPr>
            <w:tcW w:w="1002" w:type="dxa"/>
            <w:tcBorders>
              <w:top w:val="nil"/>
              <w:left w:val="nil"/>
              <w:bottom w:val="single" w:sz="4" w:space="0" w:color="auto"/>
              <w:right w:val="single" w:sz="4" w:space="0" w:color="auto"/>
            </w:tcBorders>
            <w:shd w:val="clear" w:color="auto" w:fill="auto"/>
            <w:noWrap/>
            <w:vAlign w:val="center"/>
          </w:tcPr>
          <w:p w14:paraId="3958ECD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60</w:t>
            </w:r>
          </w:p>
        </w:tc>
        <w:tc>
          <w:tcPr>
            <w:tcW w:w="1004" w:type="dxa"/>
            <w:tcBorders>
              <w:top w:val="nil"/>
              <w:left w:val="nil"/>
              <w:bottom w:val="single" w:sz="4" w:space="0" w:color="auto"/>
              <w:right w:val="single" w:sz="4" w:space="0" w:color="auto"/>
            </w:tcBorders>
            <w:vAlign w:val="center"/>
          </w:tcPr>
          <w:p w14:paraId="2383988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42</w:t>
            </w:r>
          </w:p>
        </w:tc>
        <w:tc>
          <w:tcPr>
            <w:tcW w:w="1140" w:type="dxa"/>
            <w:tcBorders>
              <w:top w:val="nil"/>
              <w:left w:val="nil"/>
              <w:bottom w:val="single" w:sz="4" w:space="0" w:color="auto"/>
              <w:right w:val="single" w:sz="4" w:space="0" w:color="auto"/>
            </w:tcBorders>
            <w:vAlign w:val="center"/>
          </w:tcPr>
          <w:p w14:paraId="0A8030E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30</w:t>
            </w:r>
          </w:p>
        </w:tc>
        <w:tc>
          <w:tcPr>
            <w:tcW w:w="1006" w:type="dxa"/>
            <w:tcBorders>
              <w:top w:val="nil"/>
              <w:left w:val="nil"/>
              <w:bottom w:val="single" w:sz="4" w:space="0" w:color="auto"/>
              <w:right w:val="single" w:sz="4" w:space="0" w:color="auto"/>
            </w:tcBorders>
            <w:vAlign w:val="center"/>
          </w:tcPr>
          <w:p w14:paraId="72E0623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18</w:t>
            </w:r>
          </w:p>
        </w:tc>
      </w:tr>
      <w:tr w:rsidR="00255B92" w:rsidRPr="00255B92" w14:paraId="29083172" w14:textId="77777777" w:rsidTr="000A6AED">
        <w:trPr>
          <w:trHeight w:val="39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291DA509"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42-D00-029</w:t>
            </w:r>
          </w:p>
        </w:tc>
        <w:tc>
          <w:tcPr>
            <w:tcW w:w="2874" w:type="dxa"/>
            <w:tcBorders>
              <w:top w:val="nil"/>
              <w:left w:val="nil"/>
              <w:bottom w:val="single" w:sz="4" w:space="0" w:color="000000"/>
              <w:right w:val="nil"/>
            </w:tcBorders>
            <w:shd w:val="clear" w:color="FFFFFF" w:fill="FFFFFF"/>
            <w:vAlign w:val="center"/>
            <w:hideMark/>
          </w:tcPr>
          <w:p w14:paraId="7151090F"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Tinsdal agar base with suplament vial</w:t>
            </w:r>
          </w:p>
        </w:tc>
        <w:tc>
          <w:tcPr>
            <w:tcW w:w="1110" w:type="dxa"/>
            <w:tcBorders>
              <w:top w:val="nil"/>
              <w:left w:val="single" w:sz="4" w:space="0" w:color="auto"/>
              <w:bottom w:val="single" w:sz="4" w:space="0" w:color="auto"/>
              <w:right w:val="nil"/>
            </w:tcBorders>
            <w:shd w:val="clear" w:color="FFFFFF" w:fill="FFFFFF"/>
            <w:vAlign w:val="center"/>
            <w:hideMark/>
          </w:tcPr>
          <w:p w14:paraId="4CD56688"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31CB4068"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28</w:t>
            </w:r>
          </w:p>
        </w:tc>
        <w:tc>
          <w:tcPr>
            <w:tcW w:w="1002" w:type="dxa"/>
            <w:tcBorders>
              <w:top w:val="nil"/>
              <w:left w:val="nil"/>
              <w:bottom w:val="single" w:sz="4" w:space="0" w:color="auto"/>
              <w:right w:val="single" w:sz="4" w:space="0" w:color="auto"/>
            </w:tcBorders>
            <w:shd w:val="clear" w:color="auto" w:fill="auto"/>
            <w:noWrap/>
            <w:vAlign w:val="center"/>
          </w:tcPr>
          <w:p w14:paraId="5D7296D1"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200</w:t>
            </w:r>
          </w:p>
        </w:tc>
        <w:tc>
          <w:tcPr>
            <w:tcW w:w="1004" w:type="dxa"/>
            <w:tcBorders>
              <w:top w:val="nil"/>
              <w:left w:val="nil"/>
              <w:bottom w:val="single" w:sz="4" w:space="0" w:color="auto"/>
              <w:right w:val="single" w:sz="4" w:space="0" w:color="auto"/>
            </w:tcBorders>
            <w:vAlign w:val="center"/>
          </w:tcPr>
          <w:p w14:paraId="1010C33E"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140</w:t>
            </w:r>
          </w:p>
        </w:tc>
        <w:tc>
          <w:tcPr>
            <w:tcW w:w="1140" w:type="dxa"/>
            <w:tcBorders>
              <w:top w:val="nil"/>
              <w:left w:val="nil"/>
              <w:bottom w:val="single" w:sz="4" w:space="0" w:color="auto"/>
              <w:right w:val="single" w:sz="4" w:space="0" w:color="auto"/>
            </w:tcBorders>
            <w:vAlign w:val="center"/>
          </w:tcPr>
          <w:p w14:paraId="6E1EE9E7"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100</w:t>
            </w:r>
          </w:p>
        </w:tc>
        <w:tc>
          <w:tcPr>
            <w:tcW w:w="1006" w:type="dxa"/>
            <w:tcBorders>
              <w:top w:val="nil"/>
              <w:left w:val="nil"/>
              <w:bottom w:val="single" w:sz="4" w:space="0" w:color="auto"/>
              <w:right w:val="single" w:sz="4" w:space="0" w:color="auto"/>
            </w:tcBorders>
            <w:vAlign w:val="center"/>
          </w:tcPr>
          <w:p w14:paraId="33002E97"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60</w:t>
            </w:r>
          </w:p>
        </w:tc>
      </w:tr>
      <w:tr w:rsidR="00255B92" w:rsidRPr="00255B92" w14:paraId="280A323D" w14:textId="77777777" w:rsidTr="000A6AED">
        <w:trPr>
          <w:trHeight w:val="39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3A5DAD0B"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42-D00-030</w:t>
            </w:r>
          </w:p>
        </w:tc>
        <w:tc>
          <w:tcPr>
            <w:tcW w:w="2874" w:type="dxa"/>
            <w:tcBorders>
              <w:top w:val="nil"/>
              <w:left w:val="nil"/>
              <w:bottom w:val="single" w:sz="4" w:space="0" w:color="000000"/>
              <w:right w:val="nil"/>
            </w:tcBorders>
            <w:shd w:val="clear" w:color="FFFFFF" w:fill="FFFFFF"/>
            <w:vAlign w:val="center"/>
            <w:hideMark/>
          </w:tcPr>
          <w:p w14:paraId="36C4558A"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Tryptone Blood agar</w:t>
            </w:r>
          </w:p>
        </w:tc>
        <w:tc>
          <w:tcPr>
            <w:tcW w:w="1110" w:type="dxa"/>
            <w:tcBorders>
              <w:top w:val="nil"/>
              <w:left w:val="single" w:sz="4" w:space="0" w:color="auto"/>
              <w:bottom w:val="single" w:sz="4" w:space="0" w:color="auto"/>
              <w:right w:val="nil"/>
            </w:tcBorders>
            <w:shd w:val="clear" w:color="FFFFFF" w:fill="FFFFFF"/>
            <w:vAlign w:val="center"/>
            <w:hideMark/>
          </w:tcPr>
          <w:p w14:paraId="2512611B"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4D2417B5"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28</w:t>
            </w:r>
          </w:p>
        </w:tc>
        <w:tc>
          <w:tcPr>
            <w:tcW w:w="1002" w:type="dxa"/>
            <w:tcBorders>
              <w:top w:val="nil"/>
              <w:left w:val="nil"/>
              <w:bottom w:val="single" w:sz="4" w:space="0" w:color="auto"/>
              <w:right w:val="single" w:sz="4" w:space="0" w:color="auto"/>
            </w:tcBorders>
            <w:shd w:val="clear" w:color="auto" w:fill="auto"/>
            <w:noWrap/>
            <w:vAlign w:val="center"/>
          </w:tcPr>
          <w:p w14:paraId="7CAE5ED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65</w:t>
            </w:r>
          </w:p>
        </w:tc>
        <w:tc>
          <w:tcPr>
            <w:tcW w:w="1004" w:type="dxa"/>
            <w:tcBorders>
              <w:top w:val="nil"/>
              <w:left w:val="nil"/>
              <w:bottom w:val="single" w:sz="4" w:space="0" w:color="auto"/>
              <w:right w:val="single" w:sz="4" w:space="0" w:color="auto"/>
            </w:tcBorders>
            <w:vAlign w:val="center"/>
          </w:tcPr>
          <w:p w14:paraId="4879EB2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45</w:t>
            </w:r>
          </w:p>
        </w:tc>
        <w:tc>
          <w:tcPr>
            <w:tcW w:w="1140" w:type="dxa"/>
            <w:tcBorders>
              <w:top w:val="nil"/>
              <w:left w:val="nil"/>
              <w:bottom w:val="single" w:sz="4" w:space="0" w:color="auto"/>
              <w:right w:val="single" w:sz="4" w:space="0" w:color="auto"/>
            </w:tcBorders>
            <w:vAlign w:val="center"/>
          </w:tcPr>
          <w:p w14:paraId="083FDB51"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32.50</w:t>
            </w:r>
          </w:p>
        </w:tc>
        <w:tc>
          <w:tcPr>
            <w:tcW w:w="1006" w:type="dxa"/>
            <w:tcBorders>
              <w:top w:val="nil"/>
              <w:left w:val="nil"/>
              <w:bottom w:val="single" w:sz="4" w:space="0" w:color="auto"/>
              <w:right w:val="single" w:sz="4" w:space="0" w:color="auto"/>
            </w:tcBorders>
            <w:vAlign w:val="center"/>
          </w:tcPr>
          <w:p w14:paraId="14CD6E3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19.50</w:t>
            </w:r>
          </w:p>
        </w:tc>
      </w:tr>
      <w:tr w:rsidR="00255B92" w:rsidRPr="00255B92" w14:paraId="7202243A" w14:textId="77777777" w:rsidTr="000A6AED">
        <w:trPr>
          <w:trHeight w:val="37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2A36041C"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42-D00-031</w:t>
            </w:r>
          </w:p>
        </w:tc>
        <w:tc>
          <w:tcPr>
            <w:tcW w:w="2874" w:type="dxa"/>
            <w:tcBorders>
              <w:top w:val="nil"/>
              <w:left w:val="nil"/>
              <w:bottom w:val="single" w:sz="4" w:space="0" w:color="000000"/>
              <w:right w:val="nil"/>
            </w:tcBorders>
            <w:shd w:val="clear" w:color="FFFFFF" w:fill="FFFFFF"/>
            <w:vAlign w:val="center"/>
            <w:hideMark/>
          </w:tcPr>
          <w:p w14:paraId="7548779E"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Tryptone Soya agar</w:t>
            </w:r>
          </w:p>
        </w:tc>
        <w:tc>
          <w:tcPr>
            <w:tcW w:w="1110" w:type="dxa"/>
            <w:tcBorders>
              <w:top w:val="nil"/>
              <w:left w:val="single" w:sz="4" w:space="0" w:color="auto"/>
              <w:bottom w:val="single" w:sz="4" w:space="0" w:color="auto"/>
              <w:right w:val="nil"/>
            </w:tcBorders>
            <w:shd w:val="clear" w:color="FFFFFF" w:fill="FFFFFF"/>
            <w:vAlign w:val="center"/>
            <w:hideMark/>
          </w:tcPr>
          <w:p w14:paraId="7821D33E"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44B1F2A0"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44</w:t>
            </w:r>
          </w:p>
        </w:tc>
        <w:tc>
          <w:tcPr>
            <w:tcW w:w="1002" w:type="dxa"/>
            <w:tcBorders>
              <w:top w:val="nil"/>
              <w:left w:val="nil"/>
              <w:bottom w:val="single" w:sz="4" w:space="0" w:color="auto"/>
              <w:right w:val="single" w:sz="4" w:space="0" w:color="auto"/>
            </w:tcBorders>
            <w:shd w:val="clear" w:color="auto" w:fill="auto"/>
            <w:noWrap/>
            <w:vAlign w:val="center"/>
          </w:tcPr>
          <w:p w14:paraId="79B5BCC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100</w:t>
            </w:r>
          </w:p>
        </w:tc>
        <w:tc>
          <w:tcPr>
            <w:tcW w:w="1004" w:type="dxa"/>
            <w:tcBorders>
              <w:top w:val="nil"/>
              <w:left w:val="nil"/>
              <w:bottom w:val="single" w:sz="4" w:space="0" w:color="auto"/>
              <w:right w:val="single" w:sz="4" w:space="0" w:color="auto"/>
            </w:tcBorders>
            <w:vAlign w:val="center"/>
          </w:tcPr>
          <w:p w14:paraId="4C17807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70</w:t>
            </w:r>
          </w:p>
        </w:tc>
        <w:tc>
          <w:tcPr>
            <w:tcW w:w="1140" w:type="dxa"/>
            <w:tcBorders>
              <w:top w:val="nil"/>
              <w:left w:val="nil"/>
              <w:bottom w:val="single" w:sz="4" w:space="0" w:color="auto"/>
              <w:right w:val="single" w:sz="4" w:space="0" w:color="auto"/>
            </w:tcBorders>
            <w:vAlign w:val="center"/>
          </w:tcPr>
          <w:p w14:paraId="3CA870B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50</w:t>
            </w:r>
          </w:p>
        </w:tc>
        <w:tc>
          <w:tcPr>
            <w:tcW w:w="1006" w:type="dxa"/>
            <w:tcBorders>
              <w:top w:val="nil"/>
              <w:left w:val="nil"/>
              <w:bottom w:val="single" w:sz="4" w:space="0" w:color="auto"/>
              <w:right w:val="single" w:sz="4" w:space="0" w:color="auto"/>
            </w:tcBorders>
            <w:vAlign w:val="center"/>
          </w:tcPr>
          <w:p w14:paraId="24F8A5E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30</w:t>
            </w:r>
          </w:p>
        </w:tc>
      </w:tr>
      <w:tr w:rsidR="00255B92" w:rsidRPr="00255B92" w14:paraId="574E82C5" w14:textId="77777777" w:rsidTr="000A6AED">
        <w:trPr>
          <w:trHeight w:val="34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5734A89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42-D00-032</w:t>
            </w:r>
          </w:p>
        </w:tc>
        <w:tc>
          <w:tcPr>
            <w:tcW w:w="2874" w:type="dxa"/>
            <w:tcBorders>
              <w:top w:val="nil"/>
              <w:left w:val="nil"/>
              <w:bottom w:val="single" w:sz="4" w:space="0" w:color="000000"/>
              <w:right w:val="nil"/>
            </w:tcBorders>
            <w:shd w:val="clear" w:color="FFFFFF" w:fill="FFFFFF"/>
            <w:vAlign w:val="center"/>
            <w:hideMark/>
          </w:tcPr>
          <w:p w14:paraId="1A33F1A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Tryptone soya broth</w:t>
            </w:r>
          </w:p>
        </w:tc>
        <w:tc>
          <w:tcPr>
            <w:tcW w:w="1110" w:type="dxa"/>
            <w:tcBorders>
              <w:top w:val="nil"/>
              <w:left w:val="single" w:sz="4" w:space="0" w:color="auto"/>
              <w:bottom w:val="single" w:sz="4" w:space="0" w:color="auto"/>
              <w:right w:val="nil"/>
            </w:tcBorders>
            <w:shd w:val="clear" w:color="FFFFFF" w:fill="FFFFFF"/>
            <w:vAlign w:val="center"/>
            <w:hideMark/>
          </w:tcPr>
          <w:p w14:paraId="55C9B2B6"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35D9C84F"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56</w:t>
            </w:r>
          </w:p>
        </w:tc>
        <w:tc>
          <w:tcPr>
            <w:tcW w:w="1002" w:type="dxa"/>
            <w:tcBorders>
              <w:top w:val="nil"/>
              <w:left w:val="nil"/>
              <w:bottom w:val="single" w:sz="4" w:space="0" w:color="auto"/>
              <w:right w:val="single" w:sz="4" w:space="0" w:color="auto"/>
            </w:tcBorders>
            <w:shd w:val="clear" w:color="auto" w:fill="auto"/>
            <w:noWrap/>
            <w:vAlign w:val="center"/>
          </w:tcPr>
          <w:p w14:paraId="7EE6508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40</w:t>
            </w:r>
          </w:p>
        </w:tc>
        <w:tc>
          <w:tcPr>
            <w:tcW w:w="1004" w:type="dxa"/>
            <w:tcBorders>
              <w:top w:val="nil"/>
              <w:left w:val="nil"/>
              <w:bottom w:val="single" w:sz="4" w:space="0" w:color="auto"/>
              <w:right w:val="single" w:sz="4" w:space="0" w:color="auto"/>
            </w:tcBorders>
            <w:vAlign w:val="center"/>
          </w:tcPr>
          <w:p w14:paraId="64ABE5A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28</w:t>
            </w:r>
          </w:p>
        </w:tc>
        <w:tc>
          <w:tcPr>
            <w:tcW w:w="1140" w:type="dxa"/>
            <w:tcBorders>
              <w:top w:val="nil"/>
              <w:left w:val="nil"/>
              <w:bottom w:val="single" w:sz="4" w:space="0" w:color="auto"/>
              <w:right w:val="single" w:sz="4" w:space="0" w:color="auto"/>
            </w:tcBorders>
            <w:vAlign w:val="center"/>
          </w:tcPr>
          <w:p w14:paraId="3195B100"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20</w:t>
            </w:r>
          </w:p>
        </w:tc>
        <w:tc>
          <w:tcPr>
            <w:tcW w:w="1006" w:type="dxa"/>
            <w:tcBorders>
              <w:top w:val="nil"/>
              <w:left w:val="nil"/>
              <w:bottom w:val="single" w:sz="4" w:space="0" w:color="auto"/>
              <w:right w:val="single" w:sz="4" w:space="0" w:color="auto"/>
            </w:tcBorders>
            <w:vAlign w:val="center"/>
          </w:tcPr>
          <w:p w14:paraId="56B42078"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12</w:t>
            </w:r>
          </w:p>
        </w:tc>
      </w:tr>
      <w:tr w:rsidR="00255B92" w:rsidRPr="00255B92" w14:paraId="25158F0A" w14:textId="77777777" w:rsidTr="000A6AED">
        <w:trPr>
          <w:trHeight w:val="40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79FB9DF9"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42-D00-033</w:t>
            </w:r>
          </w:p>
        </w:tc>
        <w:tc>
          <w:tcPr>
            <w:tcW w:w="2874" w:type="dxa"/>
            <w:tcBorders>
              <w:top w:val="nil"/>
              <w:left w:val="nil"/>
              <w:bottom w:val="single" w:sz="4" w:space="0" w:color="000000"/>
              <w:right w:val="nil"/>
            </w:tcBorders>
            <w:shd w:val="clear" w:color="FFFFFF" w:fill="FFFFFF"/>
            <w:vAlign w:val="center"/>
            <w:hideMark/>
          </w:tcPr>
          <w:p w14:paraId="44E85490"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Tryptose powder</w:t>
            </w:r>
          </w:p>
        </w:tc>
        <w:tc>
          <w:tcPr>
            <w:tcW w:w="1110" w:type="dxa"/>
            <w:tcBorders>
              <w:top w:val="nil"/>
              <w:left w:val="single" w:sz="4" w:space="0" w:color="auto"/>
              <w:bottom w:val="single" w:sz="4" w:space="0" w:color="auto"/>
              <w:right w:val="nil"/>
            </w:tcBorders>
            <w:shd w:val="clear" w:color="FFFFFF" w:fill="FFFFFF"/>
            <w:vAlign w:val="center"/>
            <w:hideMark/>
          </w:tcPr>
          <w:p w14:paraId="200102F0"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61DA76DE"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29</w:t>
            </w:r>
          </w:p>
        </w:tc>
        <w:tc>
          <w:tcPr>
            <w:tcW w:w="1002" w:type="dxa"/>
            <w:tcBorders>
              <w:top w:val="nil"/>
              <w:left w:val="nil"/>
              <w:bottom w:val="single" w:sz="4" w:space="0" w:color="auto"/>
              <w:right w:val="single" w:sz="4" w:space="0" w:color="auto"/>
            </w:tcBorders>
            <w:shd w:val="clear" w:color="auto" w:fill="auto"/>
            <w:noWrap/>
            <w:vAlign w:val="center"/>
          </w:tcPr>
          <w:p w14:paraId="150F200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143</w:t>
            </w:r>
          </w:p>
        </w:tc>
        <w:tc>
          <w:tcPr>
            <w:tcW w:w="1004" w:type="dxa"/>
            <w:tcBorders>
              <w:top w:val="nil"/>
              <w:left w:val="nil"/>
              <w:bottom w:val="single" w:sz="4" w:space="0" w:color="auto"/>
              <w:right w:val="single" w:sz="4" w:space="0" w:color="auto"/>
            </w:tcBorders>
            <w:vAlign w:val="center"/>
          </w:tcPr>
          <w:p w14:paraId="004B9BC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100.10</w:t>
            </w:r>
          </w:p>
        </w:tc>
        <w:tc>
          <w:tcPr>
            <w:tcW w:w="1140" w:type="dxa"/>
            <w:tcBorders>
              <w:top w:val="nil"/>
              <w:left w:val="nil"/>
              <w:bottom w:val="single" w:sz="4" w:space="0" w:color="auto"/>
              <w:right w:val="single" w:sz="4" w:space="0" w:color="auto"/>
            </w:tcBorders>
            <w:vAlign w:val="center"/>
          </w:tcPr>
          <w:p w14:paraId="6FA42431"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71.50</w:t>
            </w:r>
          </w:p>
        </w:tc>
        <w:tc>
          <w:tcPr>
            <w:tcW w:w="1006" w:type="dxa"/>
            <w:tcBorders>
              <w:top w:val="nil"/>
              <w:left w:val="nil"/>
              <w:bottom w:val="single" w:sz="4" w:space="0" w:color="auto"/>
              <w:right w:val="single" w:sz="4" w:space="0" w:color="auto"/>
            </w:tcBorders>
            <w:vAlign w:val="center"/>
          </w:tcPr>
          <w:p w14:paraId="070D5228"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42.90</w:t>
            </w:r>
          </w:p>
        </w:tc>
      </w:tr>
      <w:tr w:rsidR="00255B92" w:rsidRPr="00255B92" w14:paraId="6D88C9C6" w14:textId="77777777" w:rsidTr="000A6AED">
        <w:trPr>
          <w:trHeight w:val="48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471D498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42-D00-034</w:t>
            </w:r>
          </w:p>
        </w:tc>
        <w:tc>
          <w:tcPr>
            <w:tcW w:w="2874" w:type="dxa"/>
            <w:tcBorders>
              <w:top w:val="nil"/>
              <w:left w:val="nil"/>
              <w:bottom w:val="single" w:sz="4" w:space="0" w:color="000000"/>
              <w:right w:val="nil"/>
            </w:tcBorders>
            <w:shd w:val="clear" w:color="FFFFFF" w:fill="FFFFFF"/>
            <w:vAlign w:val="center"/>
            <w:hideMark/>
          </w:tcPr>
          <w:p w14:paraId="499B74AC"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Urea agar base</w:t>
            </w:r>
          </w:p>
        </w:tc>
        <w:tc>
          <w:tcPr>
            <w:tcW w:w="1110" w:type="dxa"/>
            <w:tcBorders>
              <w:top w:val="nil"/>
              <w:left w:val="single" w:sz="4" w:space="0" w:color="auto"/>
              <w:bottom w:val="single" w:sz="4" w:space="0" w:color="auto"/>
              <w:right w:val="nil"/>
            </w:tcBorders>
            <w:shd w:val="clear" w:color="FFFFFF" w:fill="FFFFFF"/>
            <w:vAlign w:val="center"/>
            <w:hideMark/>
          </w:tcPr>
          <w:p w14:paraId="6BD7CB24"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50990A0E"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209</w:t>
            </w:r>
          </w:p>
        </w:tc>
        <w:tc>
          <w:tcPr>
            <w:tcW w:w="1002" w:type="dxa"/>
            <w:tcBorders>
              <w:top w:val="nil"/>
              <w:left w:val="nil"/>
              <w:bottom w:val="single" w:sz="4" w:space="0" w:color="auto"/>
              <w:right w:val="single" w:sz="4" w:space="0" w:color="auto"/>
            </w:tcBorders>
            <w:shd w:val="clear" w:color="auto" w:fill="auto"/>
            <w:noWrap/>
            <w:vAlign w:val="center"/>
          </w:tcPr>
          <w:p w14:paraId="1A239D2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156.66</w:t>
            </w:r>
          </w:p>
        </w:tc>
        <w:tc>
          <w:tcPr>
            <w:tcW w:w="1004" w:type="dxa"/>
            <w:tcBorders>
              <w:top w:val="nil"/>
              <w:left w:val="nil"/>
              <w:bottom w:val="single" w:sz="4" w:space="0" w:color="auto"/>
              <w:right w:val="single" w:sz="4" w:space="0" w:color="auto"/>
            </w:tcBorders>
            <w:vAlign w:val="center"/>
          </w:tcPr>
          <w:p w14:paraId="63514B8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109.66</w:t>
            </w:r>
          </w:p>
        </w:tc>
        <w:tc>
          <w:tcPr>
            <w:tcW w:w="1140" w:type="dxa"/>
            <w:tcBorders>
              <w:top w:val="nil"/>
              <w:left w:val="nil"/>
              <w:bottom w:val="single" w:sz="4" w:space="0" w:color="auto"/>
              <w:right w:val="single" w:sz="4" w:space="0" w:color="auto"/>
            </w:tcBorders>
            <w:vAlign w:val="center"/>
          </w:tcPr>
          <w:p w14:paraId="40CBF3EE"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78.33</w:t>
            </w:r>
          </w:p>
        </w:tc>
        <w:tc>
          <w:tcPr>
            <w:tcW w:w="1006" w:type="dxa"/>
            <w:tcBorders>
              <w:top w:val="nil"/>
              <w:left w:val="nil"/>
              <w:bottom w:val="single" w:sz="4" w:space="0" w:color="auto"/>
              <w:right w:val="single" w:sz="4" w:space="0" w:color="auto"/>
            </w:tcBorders>
            <w:vAlign w:val="center"/>
          </w:tcPr>
          <w:p w14:paraId="6B59C288"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47</w:t>
            </w:r>
          </w:p>
        </w:tc>
      </w:tr>
      <w:tr w:rsidR="00255B92" w:rsidRPr="00255B92" w14:paraId="5A1EA96B" w14:textId="77777777" w:rsidTr="000A6AED">
        <w:trPr>
          <w:trHeight w:val="37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33B1A03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42-D00-035</w:t>
            </w:r>
          </w:p>
        </w:tc>
        <w:tc>
          <w:tcPr>
            <w:tcW w:w="2874" w:type="dxa"/>
            <w:tcBorders>
              <w:top w:val="nil"/>
              <w:left w:val="nil"/>
              <w:bottom w:val="single" w:sz="4" w:space="0" w:color="000000"/>
              <w:right w:val="nil"/>
            </w:tcBorders>
            <w:shd w:val="clear" w:color="FFFFFF" w:fill="FFFFFF"/>
            <w:vAlign w:val="center"/>
            <w:hideMark/>
          </w:tcPr>
          <w:p w14:paraId="405B9454"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Urea solution-sterile 40% 5ml</w:t>
            </w:r>
          </w:p>
        </w:tc>
        <w:tc>
          <w:tcPr>
            <w:tcW w:w="1110" w:type="dxa"/>
            <w:tcBorders>
              <w:top w:val="nil"/>
              <w:left w:val="single" w:sz="4" w:space="0" w:color="auto"/>
              <w:bottom w:val="single" w:sz="4" w:space="0" w:color="auto"/>
              <w:right w:val="nil"/>
            </w:tcBorders>
            <w:shd w:val="clear" w:color="FFFFFF" w:fill="FFFFFF"/>
            <w:vAlign w:val="center"/>
            <w:hideMark/>
          </w:tcPr>
          <w:p w14:paraId="14561F2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vial</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46F5DD54"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1817</w:t>
            </w:r>
          </w:p>
        </w:tc>
        <w:tc>
          <w:tcPr>
            <w:tcW w:w="1002" w:type="dxa"/>
            <w:tcBorders>
              <w:top w:val="nil"/>
              <w:left w:val="nil"/>
              <w:bottom w:val="single" w:sz="4" w:space="0" w:color="auto"/>
              <w:right w:val="single" w:sz="4" w:space="0" w:color="auto"/>
            </w:tcBorders>
            <w:shd w:val="clear" w:color="auto" w:fill="auto"/>
            <w:noWrap/>
            <w:vAlign w:val="center"/>
          </w:tcPr>
          <w:p w14:paraId="6138C84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w:t>
            </w:r>
          </w:p>
        </w:tc>
        <w:tc>
          <w:tcPr>
            <w:tcW w:w="1004" w:type="dxa"/>
            <w:tcBorders>
              <w:top w:val="nil"/>
              <w:left w:val="nil"/>
              <w:bottom w:val="single" w:sz="4" w:space="0" w:color="auto"/>
              <w:right w:val="single" w:sz="4" w:space="0" w:color="auto"/>
            </w:tcBorders>
            <w:vAlign w:val="center"/>
          </w:tcPr>
          <w:p w14:paraId="5A67AFFE"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w:t>
            </w:r>
          </w:p>
        </w:tc>
        <w:tc>
          <w:tcPr>
            <w:tcW w:w="1140" w:type="dxa"/>
            <w:tcBorders>
              <w:top w:val="nil"/>
              <w:left w:val="nil"/>
              <w:bottom w:val="single" w:sz="4" w:space="0" w:color="auto"/>
              <w:right w:val="single" w:sz="4" w:space="0" w:color="auto"/>
            </w:tcBorders>
            <w:vAlign w:val="center"/>
          </w:tcPr>
          <w:p w14:paraId="56D79490"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w:t>
            </w:r>
          </w:p>
        </w:tc>
        <w:tc>
          <w:tcPr>
            <w:tcW w:w="1006" w:type="dxa"/>
            <w:tcBorders>
              <w:top w:val="nil"/>
              <w:left w:val="nil"/>
              <w:bottom w:val="single" w:sz="4" w:space="0" w:color="auto"/>
              <w:right w:val="single" w:sz="4" w:space="0" w:color="auto"/>
            </w:tcBorders>
            <w:vAlign w:val="center"/>
          </w:tcPr>
          <w:p w14:paraId="276B4AB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w:t>
            </w:r>
          </w:p>
        </w:tc>
      </w:tr>
      <w:tr w:rsidR="00255B92" w:rsidRPr="00255B92" w14:paraId="13F66E5F" w14:textId="77777777" w:rsidTr="000A6AED">
        <w:trPr>
          <w:trHeight w:val="45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655664A1"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42-D00-036</w:t>
            </w:r>
          </w:p>
        </w:tc>
        <w:tc>
          <w:tcPr>
            <w:tcW w:w="2874" w:type="dxa"/>
            <w:tcBorders>
              <w:top w:val="nil"/>
              <w:left w:val="nil"/>
              <w:bottom w:val="single" w:sz="4" w:space="0" w:color="000000"/>
              <w:right w:val="nil"/>
            </w:tcBorders>
            <w:shd w:val="clear" w:color="FFFFFF" w:fill="FFFFFF"/>
            <w:vAlign w:val="center"/>
            <w:hideMark/>
          </w:tcPr>
          <w:p w14:paraId="3E5F70DF"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X.L.D agar</w:t>
            </w:r>
          </w:p>
        </w:tc>
        <w:tc>
          <w:tcPr>
            <w:tcW w:w="1110" w:type="dxa"/>
            <w:tcBorders>
              <w:top w:val="nil"/>
              <w:left w:val="single" w:sz="4" w:space="0" w:color="auto"/>
              <w:bottom w:val="single" w:sz="4" w:space="0" w:color="auto"/>
              <w:right w:val="nil"/>
            </w:tcBorders>
            <w:shd w:val="clear" w:color="FFFFFF" w:fill="FFFFFF"/>
            <w:vAlign w:val="center"/>
            <w:hideMark/>
          </w:tcPr>
          <w:p w14:paraId="6E79E291"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54F5C06C"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404</w:t>
            </w:r>
          </w:p>
        </w:tc>
        <w:tc>
          <w:tcPr>
            <w:tcW w:w="1002" w:type="dxa"/>
            <w:tcBorders>
              <w:top w:val="nil"/>
              <w:left w:val="nil"/>
              <w:bottom w:val="single" w:sz="4" w:space="0" w:color="auto"/>
              <w:right w:val="single" w:sz="4" w:space="0" w:color="auto"/>
            </w:tcBorders>
            <w:shd w:val="clear" w:color="auto" w:fill="auto"/>
            <w:noWrap/>
            <w:vAlign w:val="center"/>
          </w:tcPr>
          <w:p w14:paraId="72E3D0D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175</w:t>
            </w:r>
          </w:p>
        </w:tc>
        <w:tc>
          <w:tcPr>
            <w:tcW w:w="1004" w:type="dxa"/>
            <w:tcBorders>
              <w:top w:val="nil"/>
              <w:left w:val="nil"/>
              <w:bottom w:val="single" w:sz="4" w:space="0" w:color="auto"/>
              <w:right w:val="single" w:sz="4" w:space="0" w:color="auto"/>
            </w:tcBorders>
            <w:vAlign w:val="center"/>
          </w:tcPr>
          <w:p w14:paraId="28D0A220"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122.50</w:t>
            </w:r>
          </w:p>
        </w:tc>
        <w:tc>
          <w:tcPr>
            <w:tcW w:w="1140" w:type="dxa"/>
            <w:tcBorders>
              <w:top w:val="nil"/>
              <w:left w:val="nil"/>
              <w:bottom w:val="single" w:sz="4" w:space="0" w:color="auto"/>
              <w:right w:val="single" w:sz="4" w:space="0" w:color="auto"/>
            </w:tcBorders>
            <w:vAlign w:val="center"/>
          </w:tcPr>
          <w:p w14:paraId="66E8789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87.50</w:t>
            </w:r>
          </w:p>
        </w:tc>
        <w:tc>
          <w:tcPr>
            <w:tcW w:w="1006" w:type="dxa"/>
            <w:tcBorders>
              <w:top w:val="nil"/>
              <w:left w:val="nil"/>
              <w:bottom w:val="single" w:sz="4" w:space="0" w:color="auto"/>
              <w:right w:val="single" w:sz="4" w:space="0" w:color="auto"/>
            </w:tcBorders>
            <w:vAlign w:val="center"/>
          </w:tcPr>
          <w:p w14:paraId="7F6655C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52.50</w:t>
            </w:r>
          </w:p>
        </w:tc>
      </w:tr>
      <w:tr w:rsidR="00255B92" w:rsidRPr="00255B92" w14:paraId="5F5AA15C" w14:textId="77777777" w:rsidTr="000A6AED">
        <w:trPr>
          <w:trHeight w:val="34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6FF4DE58"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42-D00-037</w:t>
            </w:r>
          </w:p>
        </w:tc>
        <w:tc>
          <w:tcPr>
            <w:tcW w:w="2874" w:type="dxa"/>
            <w:tcBorders>
              <w:top w:val="nil"/>
              <w:left w:val="nil"/>
              <w:bottom w:val="single" w:sz="4" w:space="0" w:color="000000"/>
              <w:right w:val="nil"/>
            </w:tcBorders>
            <w:shd w:val="clear" w:color="FFFFFF" w:fill="FFFFFF"/>
            <w:vAlign w:val="center"/>
            <w:hideMark/>
          </w:tcPr>
          <w:p w14:paraId="2002B9C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Yeast extract  agar</w:t>
            </w:r>
          </w:p>
        </w:tc>
        <w:tc>
          <w:tcPr>
            <w:tcW w:w="1110" w:type="dxa"/>
            <w:tcBorders>
              <w:top w:val="nil"/>
              <w:left w:val="single" w:sz="4" w:space="0" w:color="auto"/>
              <w:bottom w:val="single" w:sz="4" w:space="0" w:color="auto"/>
              <w:right w:val="nil"/>
            </w:tcBorders>
            <w:shd w:val="clear" w:color="FFFFFF" w:fill="FFFFFF"/>
            <w:vAlign w:val="center"/>
            <w:hideMark/>
          </w:tcPr>
          <w:p w14:paraId="239DB8AC"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74C26CDB"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55</w:t>
            </w:r>
          </w:p>
        </w:tc>
        <w:tc>
          <w:tcPr>
            <w:tcW w:w="1002" w:type="dxa"/>
            <w:tcBorders>
              <w:top w:val="nil"/>
              <w:left w:val="nil"/>
              <w:bottom w:val="single" w:sz="4" w:space="0" w:color="auto"/>
              <w:right w:val="single" w:sz="4" w:space="0" w:color="auto"/>
            </w:tcBorders>
            <w:shd w:val="clear" w:color="auto" w:fill="auto"/>
            <w:noWrap/>
            <w:vAlign w:val="center"/>
          </w:tcPr>
          <w:p w14:paraId="61D70D9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70</w:t>
            </w:r>
          </w:p>
        </w:tc>
        <w:tc>
          <w:tcPr>
            <w:tcW w:w="1004" w:type="dxa"/>
            <w:tcBorders>
              <w:top w:val="nil"/>
              <w:left w:val="nil"/>
              <w:bottom w:val="single" w:sz="4" w:space="0" w:color="auto"/>
              <w:right w:val="single" w:sz="4" w:space="0" w:color="auto"/>
            </w:tcBorders>
            <w:vAlign w:val="center"/>
          </w:tcPr>
          <w:p w14:paraId="123203D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49</w:t>
            </w:r>
          </w:p>
        </w:tc>
        <w:tc>
          <w:tcPr>
            <w:tcW w:w="1140" w:type="dxa"/>
            <w:tcBorders>
              <w:top w:val="nil"/>
              <w:left w:val="nil"/>
              <w:bottom w:val="single" w:sz="4" w:space="0" w:color="auto"/>
              <w:right w:val="single" w:sz="4" w:space="0" w:color="auto"/>
            </w:tcBorders>
            <w:vAlign w:val="center"/>
          </w:tcPr>
          <w:p w14:paraId="23CA5E1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35</w:t>
            </w:r>
          </w:p>
        </w:tc>
        <w:tc>
          <w:tcPr>
            <w:tcW w:w="1006" w:type="dxa"/>
            <w:tcBorders>
              <w:top w:val="nil"/>
              <w:left w:val="nil"/>
              <w:bottom w:val="single" w:sz="4" w:space="0" w:color="auto"/>
              <w:right w:val="single" w:sz="4" w:space="0" w:color="auto"/>
            </w:tcBorders>
            <w:vAlign w:val="center"/>
          </w:tcPr>
          <w:p w14:paraId="2587A1E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21</w:t>
            </w:r>
          </w:p>
        </w:tc>
      </w:tr>
      <w:tr w:rsidR="00255B92" w:rsidRPr="00255B92" w14:paraId="20150A46" w14:textId="77777777" w:rsidTr="000A6AED">
        <w:trPr>
          <w:trHeight w:val="40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32ED381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42-D00-038</w:t>
            </w:r>
          </w:p>
        </w:tc>
        <w:tc>
          <w:tcPr>
            <w:tcW w:w="2874" w:type="dxa"/>
            <w:tcBorders>
              <w:top w:val="nil"/>
              <w:left w:val="nil"/>
              <w:bottom w:val="single" w:sz="4" w:space="0" w:color="000000"/>
              <w:right w:val="nil"/>
            </w:tcBorders>
            <w:shd w:val="clear" w:color="FFFFFF" w:fill="FFFFFF"/>
            <w:vAlign w:val="center"/>
            <w:hideMark/>
          </w:tcPr>
          <w:p w14:paraId="518D92E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Trypton water base</w:t>
            </w:r>
          </w:p>
        </w:tc>
        <w:tc>
          <w:tcPr>
            <w:tcW w:w="1110" w:type="dxa"/>
            <w:tcBorders>
              <w:top w:val="nil"/>
              <w:left w:val="single" w:sz="4" w:space="0" w:color="auto"/>
              <w:bottom w:val="single" w:sz="4" w:space="0" w:color="auto"/>
              <w:right w:val="nil"/>
            </w:tcBorders>
            <w:shd w:val="clear" w:color="FFFFFF" w:fill="FFFFFF"/>
            <w:vAlign w:val="center"/>
            <w:hideMark/>
          </w:tcPr>
          <w:p w14:paraId="3F48E1B6"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6A07D563"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26</w:t>
            </w:r>
          </w:p>
        </w:tc>
        <w:tc>
          <w:tcPr>
            <w:tcW w:w="1002" w:type="dxa"/>
            <w:tcBorders>
              <w:top w:val="nil"/>
              <w:left w:val="nil"/>
              <w:bottom w:val="single" w:sz="4" w:space="0" w:color="auto"/>
              <w:right w:val="single" w:sz="4" w:space="0" w:color="auto"/>
            </w:tcBorders>
            <w:shd w:val="clear" w:color="auto" w:fill="auto"/>
            <w:noWrap/>
            <w:vAlign w:val="center"/>
          </w:tcPr>
          <w:p w14:paraId="499221B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213.33</w:t>
            </w:r>
          </w:p>
        </w:tc>
        <w:tc>
          <w:tcPr>
            <w:tcW w:w="1004" w:type="dxa"/>
            <w:tcBorders>
              <w:top w:val="nil"/>
              <w:left w:val="nil"/>
              <w:bottom w:val="single" w:sz="4" w:space="0" w:color="auto"/>
              <w:right w:val="single" w:sz="4" w:space="0" w:color="auto"/>
            </w:tcBorders>
            <w:vAlign w:val="center"/>
          </w:tcPr>
          <w:p w14:paraId="0625234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149.33</w:t>
            </w:r>
          </w:p>
        </w:tc>
        <w:tc>
          <w:tcPr>
            <w:tcW w:w="1140" w:type="dxa"/>
            <w:tcBorders>
              <w:top w:val="nil"/>
              <w:left w:val="nil"/>
              <w:bottom w:val="single" w:sz="4" w:space="0" w:color="auto"/>
              <w:right w:val="single" w:sz="4" w:space="0" w:color="auto"/>
            </w:tcBorders>
            <w:vAlign w:val="center"/>
          </w:tcPr>
          <w:p w14:paraId="59C74FE8"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106.66</w:t>
            </w:r>
          </w:p>
        </w:tc>
        <w:tc>
          <w:tcPr>
            <w:tcW w:w="1006" w:type="dxa"/>
            <w:tcBorders>
              <w:top w:val="nil"/>
              <w:left w:val="nil"/>
              <w:bottom w:val="single" w:sz="4" w:space="0" w:color="auto"/>
              <w:right w:val="single" w:sz="4" w:space="0" w:color="auto"/>
            </w:tcBorders>
            <w:vAlign w:val="center"/>
          </w:tcPr>
          <w:p w14:paraId="4E514D7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64</w:t>
            </w:r>
          </w:p>
        </w:tc>
      </w:tr>
      <w:tr w:rsidR="00255B92" w:rsidRPr="00255B92" w14:paraId="7E91F43F" w14:textId="77777777" w:rsidTr="000A6AED">
        <w:trPr>
          <w:trHeight w:val="48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6237DC92"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42-D00-042</w:t>
            </w:r>
          </w:p>
        </w:tc>
        <w:tc>
          <w:tcPr>
            <w:tcW w:w="2874" w:type="dxa"/>
            <w:tcBorders>
              <w:top w:val="nil"/>
              <w:left w:val="nil"/>
              <w:bottom w:val="single" w:sz="4" w:space="0" w:color="000000"/>
              <w:right w:val="nil"/>
            </w:tcBorders>
            <w:shd w:val="clear" w:color="FFFFFF" w:fill="FFFFFF"/>
            <w:vAlign w:val="center"/>
            <w:hideMark/>
          </w:tcPr>
          <w:p w14:paraId="1415AF46"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Bile esculin medium</w:t>
            </w:r>
          </w:p>
        </w:tc>
        <w:tc>
          <w:tcPr>
            <w:tcW w:w="1110" w:type="dxa"/>
            <w:tcBorders>
              <w:top w:val="nil"/>
              <w:left w:val="single" w:sz="4" w:space="0" w:color="auto"/>
              <w:bottom w:val="single" w:sz="4" w:space="0" w:color="auto"/>
              <w:right w:val="nil"/>
            </w:tcBorders>
            <w:shd w:val="clear" w:color="FFFFFF" w:fill="FFFFFF"/>
            <w:vAlign w:val="center"/>
            <w:hideMark/>
          </w:tcPr>
          <w:p w14:paraId="1EF1C8EE"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3CB6044A"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61</w:t>
            </w:r>
          </w:p>
        </w:tc>
        <w:tc>
          <w:tcPr>
            <w:tcW w:w="1002" w:type="dxa"/>
            <w:tcBorders>
              <w:top w:val="nil"/>
              <w:left w:val="nil"/>
              <w:bottom w:val="single" w:sz="4" w:space="0" w:color="auto"/>
              <w:right w:val="single" w:sz="4" w:space="0" w:color="auto"/>
            </w:tcBorders>
            <w:shd w:val="clear" w:color="auto" w:fill="auto"/>
            <w:noWrap/>
            <w:vAlign w:val="center"/>
          </w:tcPr>
          <w:p w14:paraId="2DCF5CB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200</w:t>
            </w:r>
          </w:p>
        </w:tc>
        <w:tc>
          <w:tcPr>
            <w:tcW w:w="1004" w:type="dxa"/>
            <w:tcBorders>
              <w:top w:val="nil"/>
              <w:left w:val="nil"/>
              <w:bottom w:val="single" w:sz="4" w:space="0" w:color="auto"/>
              <w:right w:val="single" w:sz="4" w:space="0" w:color="auto"/>
            </w:tcBorders>
            <w:vAlign w:val="center"/>
          </w:tcPr>
          <w:p w14:paraId="07244CB8"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140</w:t>
            </w:r>
          </w:p>
        </w:tc>
        <w:tc>
          <w:tcPr>
            <w:tcW w:w="1140" w:type="dxa"/>
            <w:tcBorders>
              <w:top w:val="nil"/>
              <w:left w:val="nil"/>
              <w:bottom w:val="single" w:sz="4" w:space="0" w:color="auto"/>
              <w:right w:val="single" w:sz="4" w:space="0" w:color="auto"/>
            </w:tcBorders>
            <w:vAlign w:val="center"/>
          </w:tcPr>
          <w:p w14:paraId="169FF4D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100</w:t>
            </w:r>
          </w:p>
        </w:tc>
        <w:tc>
          <w:tcPr>
            <w:tcW w:w="1006" w:type="dxa"/>
            <w:tcBorders>
              <w:top w:val="nil"/>
              <w:left w:val="nil"/>
              <w:bottom w:val="single" w:sz="4" w:space="0" w:color="auto"/>
              <w:right w:val="single" w:sz="4" w:space="0" w:color="auto"/>
            </w:tcBorders>
            <w:vAlign w:val="center"/>
          </w:tcPr>
          <w:p w14:paraId="1180358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60</w:t>
            </w:r>
          </w:p>
        </w:tc>
      </w:tr>
      <w:tr w:rsidR="00255B92" w:rsidRPr="00255B92" w14:paraId="22E4E74E" w14:textId="77777777" w:rsidTr="000A6AED">
        <w:trPr>
          <w:trHeight w:val="37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40541949"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42-D00-044</w:t>
            </w:r>
          </w:p>
        </w:tc>
        <w:tc>
          <w:tcPr>
            <w:tcW w:w="2874" w:type="dxa"/>
            <w:tcBorders>
              <w:top w:val="nil"/>
              <w:left w:val="nil"/>
              <w:bottom w:val="single" w:sz="4" w:space="0" w:color="000000"/>
              <w:right w:val="nil"/>
            </w:tcBorders>
            <w:shd w:val="clear" w:color="FFFFFF" w:fill="FFFFFF"/>
            <w:vAlign w:val="center"/>
            <w:hideMark/>
          </w:tcPr>
          <w:p w14:paraId="755ADDDB"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Sodium desoxycholate 100gm</w:t>
            </w:r>
          </w:p>
        </w:tc>
        <w:tc>
          <w:tcPr>
            <w:tcW w:w="1110" w:type="dxa"/>
            <w:tcBorders>
              <w:top w:val="nil"/>
              <w:left w:val="single" w:sz="4" w:space="0" w:color="auto"/>
              <w:bottom w:val="single" w:sz="4" w:space="0" w:color="auto"/>
              <w:right w:val="nil"/>
            </w:tcBorders>
            <w:shd w:val="clear" w:color="FFFFFF" w:fill="FFFFFF"/>
            <w:vAlign w:val="center"/>
            <w:hideMark/>
          </w:tcPr>
          <w:p w14:paraId="39FE20AE"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100gm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65389271"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62</w:t>
            </w:r>
          </w:p>
        </w:tc>
        <w:tc>
          <w:tcPr>
            <w:tcW w:w="1002" w:type="dxa"/>
            <w:tcBorders>
              <w:top w:val="nil"/>
              <w:left w:val="nil"/>
              <w:bottom w:val="single" w:sz="4" w:space="0" w:color="auto"/>
              <w:right w:val="single" w:sz="4" w:space="0" w:color="auto"/>
            </w:tcBorders>
            <w:shd w:val="clear" w:color="auto" w:fill="auto"/>
            <w:noWrap/>
            <w:vAlign w:val="center"/>
          </w:tcPr>
          <w:p w14:paraId="4656F41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956.66</w:t>
            </w:r>
          </w:p>
        </w:tc>
        <w:tc>
          <w:tcPr>
            <w:tcW w:w="1004" w:type="dxa"/>
            <w:tcBorders>
              <w:top w:val="nil"/>
              <w:left w:val="nil"/>
              <w:bottom w:val="single" w:sz="4" w:space="0" w:color="auto"/>
              <w:right w:val="single" w:sz="4" w:space="0" w:color="auto"/>
            </w:tcBorders>
            <w:vAlign w:val="center"/>
          </w:tcPr>
          <w:p w14:paraId="10DEAD36"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669.66</w:t>
            </w:r>
          </w:p>
        </w:tc>
        <w:tc>
          <w:tcPr>
            <w:tcW w:w="1140" w:type="dxa"/>
            <w:tcBorders>
              <w:top w:val="nil"/>
              <w:left w:val="nil"/>
              <w:bottom w:val="single" w:sz="4" w:space="0" w:color="auto"/>
              <w:right w:val="single" w:sz="4" w:space="0" w:color="auto"/>
            </w:tcBorders>
            <w:vAlign w:val="center"/>
          </w:tcPr>
          <w:p w14:paraId="49A7B37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478.33</w:t>
            </w:r>
          </w:p>
        </w:tc>
        <w:tc>
          <w:tcPr>
            <w:tcW w:w="1006" w:type="dxa"/>
            <w:tcBorders>
              <w:top w:val="nil"/>
              <w:left w:val="nil"/>
              <w:bottom w:val="single" w:sz="4" w:space="0" w:color="auto"/>
              <w:right w:val="single" w:sz="4" w:space="0" w:color="auto"/>
            </w:tcBorders>
            <w:vAlign w:val="center"/>
          </w:tcPr>
          <w:p w14:paraId="419C43E1"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287</w:t>
            </w:r>
          </w:p>
        </w:tc>
      </w:tr>
      <w:tr w:rsidR="00255B92" w:rsidRPr="00255B92" w14:paraId="60302D4B" w14:textId="77777777" w:rsidTr="000A6AED">
        <w:trPr>
          <w:trHeight w:val="36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428A69A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42-D00-045</w:t>
            </w:r>
          </w:p>
        </w:tc>
        <w:tc>
          <w:tcPr>
            <w:tcW w:w="2874" w:type="dxa"/>
            <w:tcBorders>
              <w:top w:val="nil"/>
              <w:left w:val="nil"/>
              <w:bottom w:val="single" w:sz="4" w:space="0" w:color="000000"/>
              <w:right w:val="nil"/>
            </w:tcBorders>
            <w:shd w:val="clear" w:color="FFFFFF" w:fill="FFFFFF"/>
            <w:vAlign w:val="center"/>
            <w:hideMark/>
          </w:tcPr>
          <w:p w14:paraId="530364EF"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Bactol pepton</w:t>
            </w:r>
          </w:p>
        </w:tc>
        <w:tc>
          <w:tcPr>
            <w:tcW w:w="1110" w:type="dxa"/>
            <w:tcBorders>
              <w:top w:val="nil"/>
              <w:left w:val="single" w:sz="4" w:space="0" w:color="auto"/>
              <w:bottom w:val="single" w:sz="4" w:space="0" w:color="auto"/>
              <w:right w:val="nil"/>
            </w:tcBorders>
            <w:shd w:val="clear" w:color="FFFFFF" w:fill="FFFFFF"/>
            <w:vAlign w:val="center"/>
            <w:hideMark/>
          </w:tcPr>
          <w:p w14:paraId="4444130B"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029B6E42"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20</w:t>
            </w:r>
          </w:p>
        </w:tc>
        <w:tc>
          <w:tcPr>
            <w:tcW w:w="1002" w:type="dxa"/>
            <w:tcBorders>
              <w:top w:val="nil"/>
              <w:left w:val="nil"/>
              <w:bottom w:val="single" w:sz="4" w:space="0" w:color="auto"/>
              <w:right w:val="single" w:sz="4" w:space="0" w:color="auto"/>
            </w:tcBorders>
            <w:shd w:val="clear" w:color="auto" w:fill="auto"/>
            <w:noWrap/>
            <w:vAlign w:val="center"/>
          </w:tcPr>
          <w:p w14:paraId="1FE1849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163.33</w:t>
            </w:r>
          </w:p>
        </w:tc>
        <w:tc>
          <w:tcPr>
            <w:tcW w:w="1004" w:type="dxa"/>
            <w:tcBorders>
              <w:top w:val="nil"/>
              <w:left w:val="nil"/>
              <w:bottom w:val="single" w:sz="4" w:space="0" w:color="auto"/>
              <w:right w:val="single" w:sz="4" w:space="0" w:color="auto"/>
            </w:tcBorders>
            <w:vAlign w:val="center"/>
          </w:tcPr>
          <w:p w14:paraId="29A93C1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114.33</w:t>
            </w:r>
          </w:p>
        </w:tc>
        <w:tc>
          <w:tcPr>
            <w:tcW w:w="1140" w:type="dxa"/>
            <w:tcBorders>
              <w:top w:val="nil"/>
              <w:left w:val="nil"/>
              <w:bottom w:val="single" w:sz="4" w:space="0" w:color="auto"/>
              <w:right w:val="single" w:sz="4" w:space="0" w:color="auto"/>
            </w:tcBorders>
            <w:vAlign w:val="center"/>
          </w:tcPr>
          <w:p w14:paraId="5C7288D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81.66</w:t>
            </w:r>
          </w:p>
        </w:tc>
        <w:tc>
          <w:tcPr>
            <w:tcW w:w="1006" w:type="dxa"/>
            <w:tcBorders>
              <w:top w:val="nil"/>
              <w:left w:val="nil"/>
              <w:bottom w:val="single" w:sz="4" w:space="0" w:color="auto"/>
              <w:right w:val="single" w:sz="4" w:space="0" w:color="auto"/>
            </w:tcBorders>
            <w:vAlign w:val="center"/>
          </w:tcPr>
          <w:p w14:paraId="30F91F3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49</w:t>
            </w:r>
          </w:p>
        </w:tc>
      </w:tr>
      <w:tr w:rsidR="00255B92" w:rsidRPr="00255B92" w14:paraId="007700A6" w14:textId="77777777" w:rsidTr="000A6AED">
        <w:trPr>
          <w:trHeight w:val="42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334670B0"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42-D00-048</w:t>
            </w:r>
          </w:p>
        </w:tc>
        <w:tc>
          <w:tcPr>
            <w:tcW w:w="2874" w:type="dxa"/>
            <w:tcBorders>
              <w:top w:val="nil"/>
              <w:left w:val="nil"/>
              <w:bottom w:val="single" w:sz="4" w:space="0" w:color="000000"/>
              <w:right w:val="nil"/>
            </w:tcBorders>
            <w:shd w:val="clear" w:color="FFFFFF" w:fill="FFFFFF"/>
            <w:vAlign w:val="center"/>
            <w:hideMark/>
          </w:tcPr>
          <w:p w14:paraId="305DCCA1"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Antiboitic media No.2</w:t>
            </w:r>
          </w:p>
        </w:tc>
        <w:tc>
          <w:tcPr>
            <w:tcW w:w="1110" w:type="dxa"/>
            <w:tcBorders>
              <w:top w:val="nil"/>
              <w:left w:val="single" w:sz="4" w:space="0" w:color="auto"/>
              <w:bottom w:val="single" w:sz="4" w:space="0" w:color="auto"/>
              <w:right w:val="nil"/>
            </w:tcBorders>
            <w:shd w:val="clear" w:color="FFFFFF" w:fill="FFFFFF"/>
            <w:vAlign w:val="center"/>
            <w:hideMark/>
          </w:tcPr>
          <w:p w14:paraId="19801B46"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62A31DA6"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27</w:t>
            </w:r>
          </w:p>
        </w:tc>
        <w:tc>
          <w:tcPr>
            <w:tcW w:w="1002" w:type="dxa"/>
            <w:tcBorders>
              <w:top w:val="nil"/>
              <w:left w:val="nil"/>
              <w:bottom w:val="single" w:sz="4" w:space="0" w:color="auto"/>
              <w:right w:val="single" w:sz="4" w:space="0" w:color="auto"/>
            </w:tcBorders>
            <w:shd w:val="clear" w:color="auto" w:fill="auto"/>
            <w:noWrap/>
            <w:vAlign w:val="center"/>
          </w:tcPr>
          <w:p w14:paraId="26B5659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376.66</w:t>
            </w:r>
          </w:p>
        </w:tc>
        <w:tc>
          <w:tcPr>
            <w:tcW w:w="1004" w:type="dxa"/>
            <w:tcBorders>
              <w:top w:val="nil"/>
              <w:left w:val="nil"/>
              <w:bottom w:val="single" w:sz="4" w:space="0" w:color="auto"/>
              <w:right w:val="single" w:sz="4" w:space="0" w:color="auto"/>
            </w:tcBorders>
            <w:vAlign w:val="center"/>
          </w:tcPr>
          <w:p w14:paraId="1807F8A0"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263.66</w:t>
            </w:r>
          </w:p>
        </w:tc>
        <w:tc>
          <w:tcPr>
            <w:tcW w:w="1140" w:type="dxa"/>
            <w:tcBorders>
              <w:top w:val="nil"/>
              <w:left w:val="nil"/>
              <w:bottom w:val="single" w:sz="4" w:space="0" w:color="auto"/>
              <w:right w:val="single" w:sz="4" w:space="0" w:color="auto"/>
            </w:tcBorders>
            <w:vAlign w:val="center"/>
          </w:tcPr>
          <w:p w14:paraId="04D9DBA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188.33</w:t>
            </w:r>
          </w:p>
        </w:tc>
        <w:tc>
          <w:tcPr>
            <w:tcW w:w="1006" w:type="dxa"/>
            <w:tcBorders>
              <w:top w:val="nil"/>
              <w:left w:val="nil"/>
              <w:bottom w:val="single" w:sz="4" w:space="0" w:color="auto"/>
              <w:right w:val="single" w:sz="4" w:space="0" w:color="auto"/>
            </w:tcBorders>
            <w:vAlign w:val="center"/>
          </w:tcPr>
          <w:p w14:paraId="34CB909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113</w:t>
            </w:r>
          </w:p>
        </w:tc>
      </w:tr>
      <w:tr w:rsidR="00255B92" w:rsidRPr="00255B92" w14:paraId="2D5E6BD4" w14:textId="77777777" w:rsidTr="000A6AED">
        <w:trPr>
          <w:trHeight w:val="30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70608338"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42-D00-051</w:t>
            </w:r>
          </w:p>
        </w:tc>
        <w:tc>
          <w:tcPr>
            <w:tcW w:w="2874" w:type="dxa"/>
            <w:tcBorders>
              <w:top w:val="nil"/>
              <w:left w:val="nil"/>
              <w:bottom w:val="single" w:sz="4" w:space="0" w:color="000000"/>
              <w:right w:val="nil"/>
            </w:tcBorders>
            <w:shd w:val="clear" w:color="FFFFFF" w:fill="FFFFFF"/>
            <w:vAlign w:val="center"/>
            <w:hideMark/>
          </w:tcPr>
          <w:p w14:paraId="4196EDE9"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SPS soduim polyancthol sulphonate</w:t>
            </w:r>
          </w:p>
        </w:tc>
        <w:tc>
          <w:tcPr>
            <w:tcW w:w="1110" w:type="dxa"/>
            <w:tcBorders>
              <w:top w:val="nil"/>
              <w:left w:val="single" w:sz="4" w:space="0" w:color="auto"/>
              <w:bottom w:val="single" w:sz="4" w:space="0" w:color="auto"/>
              <w:right w:val="nil"/>
            </w:tcBorders>
            <w:shd w:val="clear" w:color="FFFFFF" w:fill="FFFFFF"/>
            <w:vAlign w:val="center"/>
            <w:hideMark/>
          </w:tcPr>
          <w:p w14:paraId="5631DEAE"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100gm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5238ADA6"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31</w:t>
            </w:r>
          </w:p>
        </w:tc>
        <w:tc>
          <w:tcPr>
            <w:tcW w:w="1002" w:type="dxa"/>
            <w:tcBorders>
              <w:top w:val="nil"/>
              <w:left w:val="nil"/>
              <w:bottom w:val="single" w:sz="4" w:space="0" w:color="auto"/>
              <w:right w:val="single" w:sz="4" w:space="0" w:color="auto"/>
            </w:tcBorders>
            <w:shd w:val="clear" w:color="auto" w:fill="auto"/>
            <w:noWrap/>
            <w:vAlign w:val="center"/>
          </w:tcPr>
          <w:p w14:paraId="636A9D7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444</w:t>
            </w:r>
          </w:p>
        </w:tc>
        <w:tc>
          <w:tcPr>
            <w:tcW w:w="1004" w:type="dxa"/>
            <w:tcBorders>
              <w:top w:val="nil"/>
              <w:left w:val="nil"/>
              <w:bottom w:val="single" w:sz="4" w:space="0" w:color="auto"/>
              <w:right w:val="single" w:sz="4" w:space="0" w:color="auto"/>
            </w:tcBorders>
            <w:vAlign w:val="center"/>
          </w:tcPr>
          <w:p w14:paraId="0C28724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310.80</w:t>
            </w:r>
          </w:p>
        </w:tc>
        <w:tc>
          <w:tcPr>
            <w:tcW w:w="1140" w:type="dxa"/>
            <w:tcBorders>
              <w:top w:val="nil"/>
              <w:left w:val="nil"/>
              <w:bottom w:val="single" w:sz="4" w:space="0" w:color="auto"/>
              <w:right w:val="single" w:sz="4" w:space="0" w:color="auto"/>
            </w:tcBorders>
            <w:vAlign w:val="center"/>
          </w:tcPr>
          <w:p w14:paraId="06B47AD7"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222</w:t>
            </w:r>
          </w:p>
        </w:tc>
        <w:tc>
          <w:tcPr>
            <w:tcW w:w="1006" w:type="dxa"/>
            <w:tcBorders>
              <w:top w:val="nil"/>
              <w:left w:val="nil"/>
              <w:bottom w:val="single" w:sz="4" w:space="0" w:color="auto"/>
              <w:right w:val="single" w:sz="4" w:space="0" w:color="auto"/>
            </w:tcBorders>
            <w:vAlign w:val="center"/>
          </w:tcPr>
          <w:p w14:paraId="54D93F4E"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133.20</w:t>
            </w:r>
          </w:p>
        </w:tc>
      </w:tr>
      <w:tr w:rsidR="00255B92" w:rsidRPr="00255B92" w14:paraId="7846FB17" w14:textId="77777777" w:rsidTr="000A6AED">
        <w:trPr>
          <w:trHeight w:val="34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1A5B6B5A"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42-D00-052</w:t>
            </w:r>
          </w:p>
        </w:tc>
        <w:tc>
          <w:tcPr>
            <w:tcW w:w="2874" w:type="dxa"/>
            <w:tcBorders>
              <w:top w:val="nil"/>
              <w:left w:val="nil"/>
              <w:bottom w:val="single" w:sz="4" w:space="0" w:color="000000"/>
              <w:right w:val="nil"/>
            </w:tcBorders>
            <w:shd w:val="clear" w:color="FFFFFF" w:fill="FFFFFF"/>
            <w:vAlign w:val="center"/>
            <w:hideMark/>
          </w:tcPr>
          <w:p w14:paraId="40320C2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Diptheria ( KLB)  virulence agar base</w:t>
            </w:r>
          </w:p>
        </w:tc>
        <w:tc>
          <w:tcPr>
            <w:tcW w:w="1110" w:type="dxa"/>
            <w:tcBorders>
              <w:top w:val="nil"/>
              <w:left w:val="single" w:sz="4" w:space="0" w:color="auto"/>
              <w:bottom w:val="single" w:sz="4" w:space="0" w:color="auto"/>
              <w:right w:val="nil"/>
            </w:tcBorders>
            <w:shd w:val="clear" w:color="FFFFFF" w:fill="FFFFFF"/>
            <w:vAlign w:val="center"/>
            <w:hideMark/>
          </w:tcPr>
          <w:p w14:paraId="5B09E1D4"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252966CC"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28</w:t>
            </w:r>
          </w:p>
        </w:tc>
        <w:tc>
          <w:tcPr>
            <w:tcW w:w="1002" w:type="dxa"/>
            <w:tcBorders>
              <w:top w:val="nil"/>
              <w:left w:val="nil"/>
              <w:bottom w:val="single" w:sz="4" w:space="0" w:color="auto"/>
              <w:right w:val="single" w:sz="4" w:space="0" w:color="auto"/>
            </w:tcBorders>
            <w:shd w:val="clear" w:color="auto" w:fill="auto"/>
            <w:noWrap/>
            <w:vAlign w:val="center"/>
          </w:tcPr>
          <w:p w14:paraId="40595F5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376.66</w:t>
            </w:r>
          </w:p>
        </w:tc>
        <w:tc>
          <w:tcPr>
            <w:tcW w:w="1004" w:type="dxa"/>
            <w:tcBorders>
              <w:top w:val="nil"/>
              <w:left w:val="nil"/>
              <w:bottom w:val="single" w:sz="4" w:space="0" w:color="auto"/>
              <w:right w:val="single" w:sz="4" w:space="0" w:color="auto"/>
            </w:tcBorders>
            <w:vAlign w:val="center"/>
          </w:tcPr>
          <w:p w14:paraId="3FABBED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263.66</w:t>
            </w:r>
          </w:p>
        </w:tc>
        <w:tc>
          <w:tcPr>
            <w:tcW w:w="1140" w:type="dxa"/>
            <w:tcBorders>
              <w:top w:val="nil"/>
              <w:left w:val="nil"/>
              <w:bottom w:val="single" w:sz="4" w:space="0" w:color="auto"/>
              <w:right w:val="single" w:sz="4" w:space="0" w:color="auto"/>
            </w:tcBorders>
            <w:vAlign w:val="center"/>
          </w:tcPr>
          <w:p w14:paraId="3AC5DC7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188.33</w:t>
            </w:r>
          </w:p>
        </w:tc>
        <w:tc>
          <w:tcPr>
            <w:tcW w:w="1006" w:type="dxa"/>
            <w:tcBorders>
              <w:top w:val="nil"/>
              <w:left w:val="nil"/>
              <w:bottom w:val="single" w:sz="4" w:space="0" w:color="auto"/>
              <w:right w:val="single" w:sz="4" w:space="0" w:color="auto"/>
            </w:tcBorders>
            <w:vAlign w:val="center"/>
          </w:tcPr>
          <w:p w14:paraId="53A83D5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113</w:t>
            </w:r>
          </w:p>
        </w:tc>
      </w:tr>
      <w:tr w:rsidR="00255B92" w:rsidRPr="00255B92" w14:paraId="3D934155" w14:textId="77777777" w:rsidTr="000A6AED">
        <w:trPr>
          <w:trHeight w:val="63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561B872F"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42-D00-053</w:t>
            </w:r>
          </w:p>
        </w:tc>
        <w:tc>
          <w:tcPr>
            <w:tcW w:w="2874" w:type="dxa"/>
            <w:tcBorders>
              <w:top w:val="nil"/>
              <w:left w:val="nil"/>
              <w:bottom w:val="single" w:sz="4" w:space="0" w:color="000000"/>
              <w:right w:val="nil"/>
            </w:tcBorders>
            <w:shd w:val="clear" w:color="FFFFFF" w:fill="FFFFFF"/>
            <w:vAlign w:val="center"/>
            <w:hideMark/>
          </w:tcPr>
          <w:p w14:paraId="791DEA3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Diptheria (KLB) virulence supplement ( 2ml vial / one litter )</w:t>
            </w:r>
          </w:p>
        </w:tc>
        <w:tc>
          <w:tcPr>
            <w:tcW w:w="1110" w:type="dxa"/>
            <w:tcBorders>
              <w:top w:val="nil"/>
              <w:left w:val="single" w:sz="4" w:space="0" w:color="auto"/>
              <w:bottom w:val="single" w:sz="4" w:space="0" w:color="auto"/>
              <w:right w:val="nil"/>
            </w:tcBorders>
            <w:shd w:val="clear" w:color="FFFFFF" w:fill="FFFFFF"/>
            <w:vAlign w:val="center"/>
            <w:hideMark/>
          </w:tcPr>
          <w:p w14:paraId="0BAF3F8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vial</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5D243E0F"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44</w:t>
            </w:r>
          </w:p>
        </w:tc>
        <w:tc>
          <w:tcPr>
            <w:tcW w:w="1002" w:type="dxa"/>
            <w:tcBorders>
              <w:top w:val="nil"/>
              <w:left w:val="nil"/>
              <w:bottom w:val="single" w:sz="4" w:space="0" w:color="auto"/>
              <w:right w:val="single" w:sz="4" w:space="0" w:color="auto"/>
            </w:tcBorders>
            <w:shd w:val="clear" w:color="auto" w:fill="auto"/>
            <w:noWrap/>
            <w:vAlign w:val="center"/>
          </w:tcPr>
          <w:p w14:paraId="526DAB80"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40</w:t>
            </w:r>
          </w:p>
        </w:tc>
        <w:tc>
          <w:tcPr>
            <w:tcW w:w="1004" w:type="dxa"/>
            <w:tcBorders>
              <w:top w:val="nil"/>
              <w:left w:val="nil"/>
              <w:bottom w:val="single" w:sz="4" w:space="0" w:color="auto"/>
              <w:right w:val="single" w:sz="4" w:space="0" w:color="auto"/>
            </w:tcBorders>
            <w:vAlign w:val="center"/>
          </w:tcPr>
          <w:p w14:paraId="5459367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28</w:t>
            </w:r>
          </w:p>
        </w:tc>
        <w:tc>
          <w:tcPr>
            <w:tcW w:w="1140" w:type="dxa"/>
            <w:tcBorders>
              <w:top w:val="nil"/>
              <w:left w:val="nil"/>
              <w:bottom w:val="single" w:sz="4" w:space="0" w:color="auto"/>
              <w:right w:val="single" w:sz="4" w:space="0" w:color="auto"/>
            </w:tcBorders>
            <w:vAlign w:val="center"/>
          </w:tcPr>
          <w:p w14:paraId="7D8BAC26"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20</w:t>
            </w:r>
          </w:p>
        </w:tc>
        <w:tc>
          <w:tcPr>
            <w:tcW w:w="1006" w:type="dxa"/>
            <w:tcBorders>
              <w:top w:val="nil"/>
              <w:left w:val="nil"/>
              <w:bottom w:val="single" w:sz="4" w:space="0" w:color="auto"/>
              <w:right w:val="single" w:sz="4" w:space="0" w:color="auto"/>
            </w:tcBorders>
            <w:vAlign w:val="center"/>
          </w:tcPr>
          <w:p w14:paraId="72583918"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12</w:t>
            </w:r>
          </w:p>
        </w:tc>
      </w:tr>
      <w:tr w:rsidR="00255B92" w:rsidRPr="00255B92" w14:paraId="7821EA7D" w14:textId="77777777" w:rsidTr="000A6AED">
        <w:trPr>
          <w:trHeight w:val="64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553E3E35"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42-D00-061</w:t>
            </w:r>
          </w:p>
        </w:tc>
        <w:tc>
          <w:tcPr>
            <w:tcW w:w="2874" w:type="dxa"/>
            <w:tcBorders>
              <w:top w:val="nil"/>
              <w:left w:val="nil"/>
              <w:bottom w:val="single" w:sz="4" w:space="0" w:color="000000"/>
              <w:right w:val="nil"/>
            </w:tcBorders>
            <w:shd w:val="clear" w:color="FFFFFF" w:fill="FFFFFF"/>
            <w:vAlign w:val="center"/>
            <w:hideMark/>
          </w:tcPr>
          <w:p w14:paraId="4FE55969"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Campylobacter selective  medium + suplement  + campylobacter gas kit</w:t>
            </w:r>
          </w:p>
        </w:tc>
        <w:tc>
          <w:tcPr>
            <w:tcW w:w="1110" w:type="dxa"/>
            <w:tcBorders>
              <w:top w:val="nil"/>
              <w:left w:val="single" w:sz="4" w:space="0" w:color="auto"/>
              <w:bottom w:val="single" w:sz="4" w:space="0" w:color="auto"/>
              <w:right w:val="nil"/>
            </w:tcBorders>
            <w:shd w:val="clear" w:color="FFFFFF" w:fill="FFFFFF"/>
            <w:vAlign w:val="center"/>
            <w:hideMark/>
          </w:tcPr>
          <w:p w14:paraId="2CA3E909"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272FDA95"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23</w:t>
            </w:r>
          </w:p>
        </w:tc>
        <w:tc>
          <w:tcPr>
            <w:tcW w:w="1002" w:type="dxa"/>
            <w:tcBorders>
              <w:top w:val="nil"/>
              <w:left w:val="nil"/>
              <w:bottom w:val="single" w:sz="4" w:space="0" w:color="auto"/>
              <w:right w:val="single" w:sz="4" w:space="0" w:color="auto"/>
            </w:tcBorders>
            <w:shd w:val="clear" w:color="auto" w:fill="auto"/>
            <w:noWrap/>
            <w:vAlign w:val="center"/>
          </w:tcPr>
          <w:p w14:paraId="71E1579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150</w:t>
            </w:r>
          </w:p>
        </w:tc>
        <w:tc>
          <w:tcPr>
            <w:tcW w:w="1004" w:type="dxa"/>
            <w:tcBorders>
              <w:top w:val="nil"/>
              <w:left w:val="nil"/>
              <w:bottom w:val="single" w:sz="4" w:space="0" w:color="auto"/>
              <w:right w:val="single" w:sz="4" w:space="0" w:color="auto"/>
            </w:tcBorders>
            <w:vAlign w:val="center"/>
          </w:tcPr>
          <w:p w14:paraId="6CE98D3F"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105</w:t>
            </w:r>
          </w:p>
        </w:tc>
        <w:tc>
          <w:tcPr>
            <w:tcW w:w="1140" w:type="dxa"/>
            <w:tcBorders>
              <w:top w:val="nil"/>
              <w:left w:val="nil"/>
              <w:bottom w:val="single" w:sz="4" w:space="0" w:color="auto"/>
              <w:right w:val="single" w:sz="4" w:space="0" w:color="auto"/>
            </w:tcBorders>
            <w:vAlign w:val="center"/>
          </w:tcPr>
          <w:p w14:paraId="56DCAAF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75</w:t>
            </w:r>
          </w:p>
        </w:tc>
        <w:tc>
          <w:tcPr>
            <w:tcW w:w="1006" w:type="dxa"/>
            <w:tcBorders>
              <w:top w:val="nil"/>
              <w:left w:val="nil"/>
              <w:bottom w:val="single" w:sz="4" w:space="0" w:color="auto"/>
              <w:right w:val="single" w:sz="4" w:space="0" w:color="auto"/>
            </w:tcBorders>
            <w:vAlign w:val="center"/>
          </w:tcPr>
          <w:p w14:paraId="6A98848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45</w:t>
            </w:r>
          </w:p>
        </w:tc>
      </w:tr>
      <w:tr w:rsidR="00255B92" w:rsidRPr="00255B92" w14:paraId="5E018369" w14:textId="77777777" w:rsidTr="000A6AED">
        <w:trPr>
          <w:trHeight w:val="64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482DB260"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42-D00-062</w:t>
            </w:r>
          </w:p>
        </w:tc>
        <w:tc>
          <w:tcPr>
            <w:tcW w:w="2874" w:type="dxa"/>
            <w:tcBorders>
              <w:top w:val="nil"/>
              <w:left w:val="nil"/>
              <w:bottom w:val="single" w:sz="4" w:space="0" w:color="000000"/>
              <w:right w:val="nil"/>
            </w:tcBorders>
            <w:shd w:val="clear" w:color="FFFFFF" w:fill="FFFFFF"/>
            <w:vAlign w:val="center"/>
            <w:hideMark/>
          </w:tcPr>
          <w:p w14:paraId="1C20D52F"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Campylobacter - Blood free medium + supplement</w:t>
            </w:r>
          </w:p>
        </w:tc>
        <w:tc>
          <w:tcPr>
            <w:tcW w:w="1110" w:type="dxa"/>
            <w:tcBorders>
              <w:top w:val="nil"/>
              <w:left w:val="single" w:sz="4" w:space="0" w:color="auto"/>
              <w:bottom w:val="single" w:sz="4" w:space="0" w:color="auto"/>
              <w:right w:val="nil"/>
            </w:tcBorders>
            <w:shd w:val="clear" w:color="FFFFFF" w:fill="FFFFFF"/>
            <w:vAlign w:val="center"/>
            <w:hideMark/>
          </w:tcPr>
          <w:p w14:paraId="329F2A6A"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1F2B0325"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18</w:t>
            </w:r>
          </w:p>
        </w:tc>
        <w:tc>
          <w:tcPr>
            <w:tcW w:w="1002" w:type="dxa"/>
            <w:tcBorders>
              <w:top w:val="nil"/>
              <w:left w:val="nil"/>
              <w:bottom w:val="single" w:sz="4" w:space="0" w:color="auto"/>
              <w:right w:val="single" w:sz="4" w:space="0" w:color="auto"/>
            </w:tcBorders>
            <w:shd w:val="clear" w:color="auto" w:fill="auto"/>
            <w:noWrap/>
            <w:vAlign w:val="center"/>
          </w:tcPr>
          <w:p w14:paraId="502465B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200</w:t>
            </w:r>
          </w:p>
        </w:tc>
        <w:tc>
          <w:tcPr>
            <w:tcW w:w="1004" w:type="dxa"/>
            <w:tcBorders>
              <w:top w:val="nil"/>
              <w:left w:val="nil"/>
              <w:bottom w:val="single" w:sz="4" w:space="0" w:color="auto"/>
              <w:right w:val="single" w:sz="4" w:space="0" w:color="auto"/>
            </w:tcBorders>
            <w:vAlign w:val="center"/>
          </w:tcPr>
          <w:p w14:paraId="1F5F6EC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140</w:t>
            </w:r>
          </w:p>
        </w:tc>
        <w:tc>
          <w:tcPr>
            <w:tcW w:w="1140" w:type="dxa"/>
            <w:tcBorders>
              <w:top w:val="nil"/>
              <w:left w:val="nil"/>
              <w:bottom w:val="single" w:sz="4" w:space="0" w:color="auto"/>
              <w:right w:val="single" w:sz="4" w:space="0" w:color="auto"/>
            </w:tcBorders>
            <w:vAlign w:val="center"/>
          </w:tcPr>
          <w:p w14:paraId="2B28C851"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100</w:t>
            </w:r>
          </w:p>
        </w:tc>
        <w:tc>
          <w:tcPr>
            <w:tcW w:w="1006" w:type="dxa"/>
            <w:tcBorders>
              <w:top w:val="nil"/>
              <w:left w:val="nil"/>
              <w:bottom w:val="single" w:sz="4" w:space="0" w:color="auto"/>
              <w:right w:val="single" w:sz="4" w:space="0" w:color="auto"/>
            </w:tcBorders>
            <w:vAlign w:val="center"/>
          </w:tcPr>
          <w:p w14:paraId="56999BF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60</w:t>
            </w:r>
          </w:p>
        </w:tc>
      </w:tr>
      <w:tr w:rsidR="00255B92" w:rsidRPr="00255B92" w14:paraId="7908831D" w14:textId="77777777" w:rsidTr="000A6AED">
        <w:trPr>
          <w:trHeight w:val="49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7B1B38D2"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42-D00-065</w:t>
            </w:r>
          </w:p>
        </w:tc>
        <w:tc>
          <w:tcPr>
            <w:tcW w:w="2874" w:type="dxa"/>
            <w:tcBorders>
              <w:top w:val="nil"/>
              <w:left w:val="nil"/>
              <w:bottom w:val="single" w:sz="4" w:space="0" w:color="000000"/>
              <w:right w:val="nil"/>
            </w:tcBorders>
            <w:shd w:val="clear" w:color="FFFFFF" w:fill="FFFFFF"/>
            <w:vAlign w:val="center"/>
            <w:hideMark/>
          </w:tcPr>
          <w:p w14:paraId="5E5FBCC9"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CLED agar</w:t>
            </w:r>
          </w:p>
        </w:tc>
        <w:tc>
          <w:tcPr>
            <w:tcW w:w="1110" w:type="dxa"/>
            <w:tcBorders>
              <w:top w:val="nil"/>
              <w:left w:val="single" w:sz="4" w:space="0" w:color="auto"/>
              <w:bottom w:val="single" w:sz="4" w:space="0" w:color="auto"/>
              <w:right w:val="nil"/>
            </w:tcBorders>
            <w:shd w:val="clear" w:color="FFFFFF" w:fill="FFFFFF"/>
            <w:vAlign w:val="center"/>
            <w:hideMark/>
          </w:tcPr>
          <w:p w14:paraId="19DA4576"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65A77C8F"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101</w:t>
            </w:r>
          </w:p>
        </w:tc>
        <w:tc>
          <w:tcPr>
            <w:tcW w:w="1002" w:type="dxa"/>
            <w:tcBorders>
              <w:top w:val="nil"/>
              <w:left w:val="nil"/>
              <w:bottom w:val="single" w:sz="4" w:space="0" w:color="auto"/>
              <w:right w:val="single" w:sz="4" w:space="0" w:color="auto"/>
            </w:tcBorders>
            <w:shd w:val="clear" w:color="auto" w:fill="auto"/>
            <w:noWrap/>
            <w:vAlign w:val="center"/>
          </w:tcPr>
          <w:p w14:paraId="656258B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200</w:t>
            </w:r>
          </w:p>
        </w:tc>
        <w:tc>
          <w:tcPr>
            <w:tcW w:w="1004" w:type="dxa"/>
            <w:tcBorders>
              <w:top w:val="nil"/>
              <w:left w:val="nil"/>
              <w:bottom w:val="single" w:sz="4" w:space="0" w:color="auto"/>
              <w:right w:val="single" w:sz="4" w:space="0" w:color="auto"/>
            </w:tcBorders>
            <w:vAlign w:val="center"/>
          </w:tcPr>
          <w:p w14:paraId="08F2F586"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140</w:t>
            </w:r>
          </w:p>
        </w:tc>
        <w:tc>
          <w:tcPr>
            <w:tcW w:w="1140" w:type="dxa"/>
            <w:tcBorders>
              <w:top w:val="nil"/>
              <w:left w:val="nil"/>
              <w:bottom w:val="single" w:sz="4" w:space="0" w:color="auto"/>
              <w:right w:val="single" w:sz="4" w:space="0" w:color="auto"/>
            </w:tcBorders>
            <w:vAlign w:val="center"/>
          </w:tcPr>
          <w:p w14:paraId="6BC1C54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100</w:t>
            </w:r>
          </w:p>
        </w:tc>
        <w:tc>
          <w:tcPr>
            <w:tcW w:w="1006" w:type="dxa"/>
            <w:tcBorders>
              <w:top w:val="nil"/>
              <w:left w:val="nil"/>
              <w:bottom w:val="single" w:sz="4" w:space="0" w:color="auto"/>
              <w:right w:val="single" w:sz="4" w:space="0" w:color="auto"/>
            </w:tcBorders>
            <w:vAlign w:val="center"/>
          </w:tcPr>
          <w:p w14:paraId="03B95BEF"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60</w:t>
            </w:r>
          </w:p>
        </w:tc>
      </w:tr>
      <w:tr w:rsidR="00255B92" w:rsidRPr="00255B92" w14:paraId="267DCC6F" w14:textId="77777777" w:rsidTr="000A6AED">
        <w:trPr>
          <w:trHeight w:val="43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569ADE94"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42-D00-073</w:t>
            </w:r>
          </w:p>
        </w:tc>
        <w:tc>
          <w:tcPr>
            <w:tcW w:w="2874" w:type="dxa"/>
            <w:tcBorders>
              <w:top w:val="nil"/>
              <w:left w:val="nil"/>
              <w:bottom w:val="single" w:sz="4" w:space="0" w:color="000000"/>
              <w:right w:val="nil"/>
            </w:tcBorders>
            <w:shd w:val="clear" w:color="FFFFFF" w:fill="FFFFFF"/>
            <w:vAlign w:val="center"/>
            <w:hideMark/>
          </w:tcPr>
          <w:p w14:paraId="0E59B51A"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Listeria selective agar base</w:t>
            </w:r>
          </w:p>
        </w:tc>
        <w:tc>
          <w:tcPr>
            <w:tcW w:w="1110" w:type="dxa"/>
            <w:tcBorders>
              <w:top w:val="nil"/>
              <w:left w:val="single" w:sz="4" w:space="0" w:color="auto"/>
              <w:bottom w:val="single" w:sz="4" w:space="0" w:color="auto"/>
              <w:right w:val="nil"/>
            </w:tcBorders>
            <w:shd w:val="clear" w:color="FFFFFF" w:fill="FFFFFF"/>
            <w:vAlign w:val="center"/>
            <w:hideMark/>
          </w:tcPr>
          <w:p w14:paraId="2285580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708FA7A3"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27</w:t>
            </w:r>
          </w:p>
        </w:tc>
        <w:tc>
          <w:tcPr>
            <w:tcW w:w="1002" w:type="dxa"/>
            <w:tcBorders>
              <w:top w:val="nil"/>
              <w:left w:val="nil"/>
              <w:bottom w:val="single" w:sz="4" w:space="0" w:color="auto"/>
              <w:right w:val="single" w:sz="4" w:space="0" w:color="auto"/>
            </w:tcBorders>
            <w:shd w:val="clear" w:color="auto" w:fill="auto"/>
            <w:noWrap/>
            <w:vAlign w:val="center"/>
          </w:tcPr>
          <w:p w14:paraId="521F0BE7"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255</w:t>
            </w:r>
          </w:p>
        </w:tc>
        <w:tc>
          <w:tcPr>
            <w:tcW w:w="1004" w:type="dxa"/>
            <w:tcBorders>
              <w:top w:val="nil"/>
              <w:left w:val="nil"/>
              <w:bottom w:val="single" w:sz="4" w:space="0" w:color="auto"/>
              <w:right w:val="single" w:sz="4" w:space="0" w:color="auto"/>
            </w:tcBorders>
            <w:vAlign w:val="center"/>
          </w:tcPr>
          <w:p w14:paraId="0C18882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178.50</w:t>
            </w:r>
          </w:p>
        </w:tc>
        <w:tc>
          <w:tcPr>
            <w:tcW w:w="1140" w:type="dxa"/>
            <w:tcBorders>
              <w:top w:val="nil"/>
              <w:left w:val="nil"/>
              <w:bottom w:val="single" w:sz="4" w:space="0" w:color="auto"/>
              <w:right w:val="single" w:sz="4" w:space="0" w:color="auto"/>
            </w:tcBorders>
            <w:vAlign w:val="center"/>
          </w:tcPr>
          <w:p w14:paraId="242BA426"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127.50</w:t>
            </w:r>
          </w:p>
        </w:tc>
        <w:tc>
          <w:tcPr>
            <w:tcW w:w="1006" w:type="dxa"/>
            <w:tcBorders>
              <w:top w:val="nil"/>
              <w:left w:val="nil"/>
              <w:bottom w:val="single" w:sz="4" w:space="0" w:color="auto"/>
              <w:right w:val="single" w:sz="4" w:space="0" w:color="auto"/>
            </w:tcBorders>
            <w:vAlign w:val="center"/>
          </w:tcPr>
          <w:p w14:paraId="3944FBD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76.50</w:t>
            </w:r>
          </w:p>
        </w:tc>
      </w:tr>
      <w:tr w:rsidR="00255B92" w:rsidRPr="00255B92" w14:paraId="02219374" w14:textId="77777777" w:rsidTr="000A6AED">
        <w:trPr>
          <w:trHeight w:val="61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43187EB0"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42-D00-074</w:t>
            </w:r>
          </w:p>
        </w:tc>
        <w:tc>
          <w:tcPr>
            <w:tcW w:w="2874" w:type="dxa"/>
            <w:tcBorders>
              <w:top w:val="nil"/>
              <w:left w:val="nil"/>
              <w:bottom w:val="single" w:sz="4" w:space="0" w:color="000000"/>
              <w:right w:val="nil"/>
            </w:tcBorders>
            <w:shd w:val="clear" w:color="FFFFFF" w:fill="FFFFFF"/>
            <w:vAlign w:val="center"/>
            <w:hideMark/>
          </w:tcPr>
          <w:p w14:paraId="1DC100E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Listeria selective supplement       2ml    vial</w:t>
            </w:r>
          </w:p>
        </w:tc>
        <w:tc>
          <w:tcPr>
            <w:tcW w:w="1110" w:type="dxa"/>
            <w:tcBorders>
              <w:top w:val="nil"/>
              <w:left w:val="single" w:sz="4" w:space="0" w:color="auto"/>
              <w:bottom w:val="single" w:sz="4" w:space="0" w:color="auto"/>
              <w:right w:val="nil"/>
            </w:tcBorders>
            <w:shd w:val="clear" w:color="FFFFFF" w:fill="FFFFFF"/>
            <w:vAlign w:val="center"/>
            <w:hideMark/>
          </w:tcPr>
          <w:p w14:paraId="104C650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vial</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5DCC7F7A"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186</w:t>
            </w:r>
          </w:p>
        </w:tc>
        <w:tc>
          <w:tcPr>
            <w:tcW w:w="1002" w:type="dxa"/>
            <w:tcBorders>
              <w:top w:val="nil"/>
              <w:left w:val="nil"/>
              <w:bottom w:val="single" w:sz="4" w:space="0" w:color="auto"/>
              <w:right w:val="single" w:sz="4" w:space="0" w:color="auto"/>
            </w:tcBorders>
            <w:shd w:val="clear" w:color="auto" w:fill="auto"/>
            <w:noWrap/>
            <w:vAlign w:val="center"/>
          </w:tcPr>
          <w:p w14:paraId="09436588"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w:t>
            </w:r>
          </w:p>
        </w:tc>
        <w:tc>
          <w:tcPr>
            <w:tcW w:w="1004" w:type="dxa"/>
            <w:tcBorders>
              <w:top w:val="nil"/>
              <w:left w:val="nil"/>
              <w:bottom w:val="single" w:sz="4" w:space="0" w:color="auto"/>
              <w:right w:val="single" w:sz="4" w:space="0" w:color="auto"/>
            </w:tcBorders>
            <w:vAlign w:val="center"/>
          </w:tcPr>
          <w:p w14:paraId="799ACFB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w:t>
            </w:r>
          </w:p>
        </w:tc>
        <w:tc>
          <w:tcPr>
            <w:tcW w:w="1140" w:type="dxa"/>
            <w:tcBorders>
              <w:top w:val="nil"/>
              <w:left w:val="nil"/>
              <w:bottom w:val="single" w:sz="4" w:space="0" w:color="auto"/>
              <w:right w:val="single" w:sz="4" w:space="0" w:color="auto"/>
            </w:tcBorders>
            <w:vAlign w:val="center"/>
          </w:tcPr>
          <w:p w14:paraId="431ECFD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w:t>
            </w:r>
          </w:p>
        </w:tc>
        <w:tc>
          <w:tcPr>
            <w:tcW w:w="1006" w:type="dxa"/>
            <w:tcBorders>
              <w:top w:val="nil"/>
              <w:left w:val="nil"/>
              <w:bottom w:val="single" w:sz="4" w:space="0" w:color="auto"/>
              <w:right w:val="single" w:sz="4" w:space="0" w:color="auto"/>
            </w:tcBorders>
            <w:vAlign w:val="center"/>
          </w:tcPr>
          <w:p w14:paraId="1017F51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w:t>
            </w:r>
          </w:p>
        </w:tc>
      </w:tr>
      <w:tr w:rsidR="00255B92" w:rsidRPr="00255B92" w14:paraId="5263B75F" w14:textId="77777777" w:rsidTr="000A6AED">
        <w:trPr>
          <w:trHeight w:val="40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5D22696F"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42-D00-077</w:t>
            </w:r>
          </w:p>
        </w:tc>
        <w:tc>
          <w:tcPr>
            <w:tcW w:w="2874" w:type="dxa"/>
            <w:tcBorders>
              <w:top w:val="nil"/>
              <w:left w:val="nil"/>
              <w:bottom w:val="single" w:sz="4" w:space="0" w:color="000000"/>
              <w:right w:val="nil"/>
            </w:tcBorders>
            <w:shd w:val="clear" w:color="FFFFFF" w:fill="FFFFFF"/>
            <w:vAlign w:val="center"/>
            <w:hideMark/>
          </w:tcPr>
          <w:p w14:paraId="0C33AC2F"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Brain Heart infusion broth</w:t>
            </w:r>
          </w:p>
        </w:tc>
        <w:tc>
          <w:tcPr>
            <w:tcW w:w="1110" w:type="dxa"/>
            <w:tcBorders>
              <w:top w:val="nil"/>
              <w:left w:val="single" w:sz="4" w:space="0" w:color="auto"/>
              <w:bottom w:val="single" w:sz="4" w:space="0" w:color="auto"/>
              <w:right w:val="nil"/>
            </w:tcBorders>
            <w:shd w:val="clear" w:color="FFFFFF" w:fill="FFFFFF"/>
            <w:vAlign w:val="center"/>
            <w:hideMark/>
          </w:tcPr>
          <w:p w14:paraId="35613DEC"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6E915F13"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214</w:t>
            </w:r>
          </w:p>
        </w:tc>
        <w:tc>
          <w:tcPr>
            <w:tcW w:w="1002" w:type="dxa"/>
            <w:tcBorders>
              <w:top w:val="nil"/>
              <w:left w:val="nil"/>
              <w:bottom w:val="single" w:sz="4" w:space="0" w:color="auto"/>
              <w:right w:val="single" w:sz="4" w:space="0" w:color="auto"/>
            </w:tcBorders>
            <w:shd w:val="clear" w:color="auto" w:fill="auto"/>
            <w:noWrap/>
            <w:vAlign w:val="center"/>
          </w:tcPr>
          <w:p w14:paraId="59F93BA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186.66</w:t>
            </w:r>
          </w:p>
        </w:tc>
        <w:tc>
          <w:tcPr>
            <w:tcW w:w="1004" w:type="dxa"/>
            <w:tcBorders>
              <w:top w:val="nil"/>
              <w:left w:val="nil"/>
              <w:bottom w:val="single" w:sz="4" w:space="0" w:color="auto"/>
              <w:right w:val="single" w:sz="4" w:space="0" w:color="auto"/>
            </w:tcBorders>
            <w:vAlign w:val="center"/>
          </w:tcPr>
          <w:p w14:paraId="4972A1A1"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130.66</w:t>
            </w:r>
          </w:p>
        </w:tc>
        <w:tc>
          <w:tcPr>
            <w:tcW w:w="1140" w:type="dxa"/>
            <w:tcBorders>
              <w:top w:val="nil"/>
              <w:left w:val="nil"/>
              <w:bottom w:val="single" w:sz="4" w:space="0" w:color="auto"/>
              <w:right w:val="single" w:sz="4" w:space="0" w:color="auto"/>
            </w:tcBorders>
            <w:vAlign w:val="center"/>
          </w:tcPr>
          <w:p w14:paraId="4DAF7228"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93.33</w:t>
            </w:r>
          </w:p>
        </w:tc>
        <w:tc>
          <w:tcPr>
            <w:tcW w:w="1006" w:type="dxa"/>
            <w:tcBorders>
              <w:top w:val="nil"/>
              <w:left w:val="nil"/>
              <w:bottom w:val="single" w:sz="4" w:space="0" w:color="auto"/>
              <w:right w:val="single" w:sz="4" w:space="0" w:color="auto"/>
            </w:tcBorders>
            <w:vAlign w:val="center"/>
          </w:tcPr>
          <w:p w14:paraId="5EBB4C1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56</w:t>
            </w:r>
          </w:p>
        </w:tc>
      </w:tr>
    </w:tbl>
    <w:p w14:paraId="25FA3754" w14:textId="7F976456" w:rsidR="00184F75" w:rsidRDefault="00211D8A" w:rsidP="000206A3">
      <w:pPr>
        <w:shd w:val="clear" w:color="auto" w:fill="FFFFFF"/>
        <w:suppressAutoHyphens/>
        <w:spacing w:after="480"/>
        <w:jc w:val="center"/>
        <w:rPr>
          <w:i/>
          <w:szCs w:val="24"/>
          <w:u w:val="single"/>
          <w:rtl/>
          <w:lang w:bidi="ar-IQ"/>
        </w:rPr>
      </w:pPr>
      <w:r>
        <w:rPr>
          <w:rFonts w:hint="cs"/>
          <w:i/>
          <w:szCs w:val="24"/>
          <w:u w:val="single"/>
          <w:rtl/>
          <w:lang w:bidi="ar-IQ"/>
        </w:rPr>
        <w:lastRenderedPageBreak/>
        <w:t xml:space="preserve">الكلف التخمينية حسب المناشئ </w:t>
      </w:r>
    </w:p>
    <w:p w14:paraId="5811775E" w14:textId="655EC22A" w:rsidR="00211D8A" w:rsidRPr="00211D8A" w:rsidRDefault="00211D8A" w:rsidP="00211D8A">
      <w:pPr>
        <w:pStyle w:val="ListParagraph"/>
        <w:numPr>
          <w:ilvl w:val="0"/>
          <w:numId w:val="63"/>
        </w:numPr>
        <w:shd w:val="clear" w:color="auto" w:fill="FFFFFF"/>
        <w:suppressAutoHyphens/>
        <w:bidi/>
        <w:spacing w:after="480"/>
        <w:rPr>
          <w:i/>
          <w:szCs w:val="24"/>
          <w:lang w:bidi="ar-IQ"/>
        </w:rPr>
      </w:pPr>
      <w:r>
        <w:rPr>
          <w:rFonts w:hint="cs"/>
          <w:i/>
          <w:szCs w:val="24"/>
          <w:rtl/>
          <w:lang w:bidi="ar-IQ"/>
        </w:rPr>
        <w:t xml:space="preserve">المنشأ ( الأمريكي , الأوربي ,الياباني ,  الكندي ) فئة </w:t>
      </w:r>
      <w:r>
        <w:rPr>
          <w:i/>
          <w:szCs w:val="24"/>
          <w:lang w:val="en-US" w:bidi="ar-IQ"/>
        </w:rPr>
        <w:t>(A)</w:t>
      </w:r>
      <w:r>
        <w:rPr>
          <w:rFonts w:hint="cs"/>
          <w:i/>
          <w:szCs w:val="24"/>
          <w:rtl/>
          <w:lang w:val="en-US" w:bidi="ar-IQ"/>
        </w:rPr>
        <w:t xml:space="preserve"> تكون هي الكلفة الأساسية .</w:t>
      </w:r>
    </w:p>
    <w:p w14:paraId="15A456EB" w14:textId="19C3C9FC" w:rsidR="00211D8A" w:rsidRPr="00211D8A" w:rsidRDefault="00211D8A" w:rsidP="00211D8A">
      <w:pPr>
        <w:pStyle w:val="ListParagraph"/>
        <w:numPr>
          <w:ilvl w:val="0"/>
          <w:numId w:val="63"/>
        </w:numPr>
        <w:shd w:val="clear" w:color="auto" w:fill="FFFFFF"/>
        <w:suppressAutoHyphens/>
        <w:bidi/>
        <w:spacing w:after="480"/>
        <w:rPr>
          <w:i/>
          <w:szCs w:val="24"/>
          <w:lang w:bidi="ar-IQ"/>
        </w:rPr>
      </w:pPr>
      <w:r>
        <w:rPr>
          <w:rFonts w:hint="cs"/>
          <w:i/>
          <w:szCs w:val="24"/>
          <w:rtl/>
          <w:lang w:val="en-US" w:bidi="ar-IQ"/>
        </w:rPr>
        <w:t xml:space="preserve">المنشأ ( الكوري الجنوبي ) فئة </w:t>
      </w:r>
      <w:r>
        <w:rPr>
          <w:i/>
          <w:szCs w:val="24"/>
          <w:lang w:val="en-US" w:bidi="ar-IQ"/>
        </w:rPr>
        <w:t xml:space="preserve">( B ) </w:t>
      </w:r>
      <w:r>
        <w:rPr>
          <w:rFonts w:hint="cs"/>
          <w:i/>
          <w:szCs w:val="24"/>
          <w:rtl/>
          <w:lang w:val="en-US" w:bidi="ar-IQ"/>
        </w:rPr>
        <w:t xml:space="preserve"> تكون الكلفة 70 % من الكلفة الأساسية في الفقرة (1) </w:t>
      </w:r>
    </w:p>
    <w:p w14:paraId="596D5CCE" w14:textId="4B622C6D" w:rsidR="00211D8A" w:rsidRPr="00211D8A" w:rsidRDefault="00211D8A" w:rsidP="00211D8A">
      <w:pPr>
        <w:pStyle w:val="ListParagraph"/>
        <w:numPr>
          <w:ilvl w:val="0"/>
          <w:numId w:val="63"/>
        </w:numPr>
        <w:shd w:val="clear" w:color="auto" w:fill="FFFFFF"/>
        <w:suppressAutoHyphens/>
        <w:bidi/>
        <w:spacing w:after="480"/>
        <w:rPr>
          <w:i/>
          <w:szCs w:val="24"/>
          <w:lang w:bidi="ar-IQ"/>
        </w:rPr>
      </w:pPr>
      <w:r>
        <w:rPr>
          <w:rFonts w:hint="cs"/>
          <w:i/>
          <w:szCs w:val="24"/>
          <w:rtl/>
          <w:lang w:bidi="ar-IQ"/>
        </w:rPr>
        <w:t xml:space="preserve">المنشأ ( العربي , التركي ) فئة </w:t>
      </w:r>
      <w:r>
        <w:rPr>
          <w:i/>
          <w:szCs w:val="24"/>
          <w:lang w:val="en-US" w:bidi="ar-IQ"/>
        </w:rPr>
        <w:t xml:space="preserve">(C ) </w:t>
      </w:r>
      <w:r>
        <w:rPr>
          <w:rFonts w:hint="cs"/>
          <w:i/>
          <w:szCs w:val="24"/>
          <w:rtl/>
          <w:lang w:val="en-US" w:bidi="ar-IQ"/>
        </w:rPr>
        <w:t xml:space="preserve"> تكون الكلفة 50% من الكلفة الأساسية .</w:t>
      </w:r>
    </w:p>
    <w:p w14:paraId="46AA0BB9" w14:textId="42C269C9" w:rsidR="00211D8A" w:rsidRPr="00211D8A" w:rsidRDefault="00211D8A" w:rsidP="00211D8A">
      <w:pPr>
        <w:pStyle w:val="ListParagraph"/>
        <w:numPr>
          <w:ilvl w:val="0"/>
          <w:numId w:val="63"/>
        </w:numPr>
        <w:shd w:val="clear" w:color="auto" w:fill="FFFFFF"/>
        <w:suppressAutoHyphens/>
        <w:bidi/>
        <w:spacing w:after="480"/>
        <w:rPr>
          <w:i/>
          <w:szCs w:val="24"/>
          <w:lang w:bidi="ar-IQ"/>
        </w:rPr>
      </w:pPr>
      <w:r>
        <w:rPr>
          <w:rFonts w:hint="cs"/>
          <w:i/>
          <w:szCs w:val="24"/>
          <w:rtl/>
          <w:lang w:val="en-US" w:bidi="ar-IQ"/>
        </w:rPr>
        <w:t xml:space="preserve">المناشئ الاسيوية البعيدة ( الصين , الهند , تايوان  , هونغ كونغ ) بالإضافة الى دول قارة افريقيا ( ماعدا الدول العربية ) فئة </w:t>
      </w:r>
      <w:r>
        <w:rPr>
          <w:i/>
          <w:szCs w:val="24"/>
          <w:lang w:val="en-US" w:bidi="ar-IQ"/>
        </w:rPr>
        <w:t>(D)</w:t>
      </w:r>
      <w:r>
        <w:rPr>
          <w:rFonts w:hint="cs"/>
          <w:i/>
          <w:szCs w:val="24"/>
          <w:rtl/>
          <w:lang w:val="en-US" w:bidi="ar-IQ"/>
        </w:rPr>
        <w:t xml:space="preserve"> تكون الكلفة 30 % من الكلفة الأساسية .</w:t>
      </w:r>
    </w:p>
    <w:p w14:paraId="25E57A06" w14:textId="12B78A5E" w:rsidR="00211D8A" w:rsidRPr="00211D8A" w:rsidRDefault="00211D8A" w:rsidP="00211D8A">
      <w:pPr>
        <w:pStyle w:val="ListParagraph"/>
        <w:numPr>
          <w:ilvl w:val="0"/>
          <w:numId w:val="63"/>
        </w:numPr>
        <w:shd w:val="clear" w:color="auto" w:fill="FFFFFF"/>
        <w:suppressAutoHyphens/>
        <w:bidi/>
        <w:spacing w:after="480"/>
        <w:rPr>
          <w:i/>
          <w:szCs w:val="24"/>
          <w:lang w:bidi="ar-IQ"/>
        </w:rPr>
      </w:pPr>
      <w:r>
        <w:rPr>
          <w:rFonts w:hint="cs"/>
          <w:i/>
          <w:szCs w:val="24"/>
          <w:rtl/>
          <w:lang w:val="en-US" w:bidi="ar-IQ"/>
        </w:rPr>
        <w:t>كلفة المصانع العراقية ( المنشأ الوطني ) تكون الكلفة 50% من الكلفة الأساسية .</w:t>
      </w:r>
    </w:p>
    <w:p w14:paraId="183A1936" w14:textId="6CC28B83" w:rsidR="00211D8A" w:rsidRPr="00211D8A" w:rsidRDefault="00211D8A" w:rsidP="00211D8A">
      <w:pPr>
        <w:pStyle w:val="ListParagraph"/>
        <w:numPr>
          <w:ilvl w:val="0"/>
          <w:numId w:val="63"/>
        </w:numPr>
        <w:shd w:val="clear" w:color="auto" w:fill="FFFFFF"/>
        <w:suppressAutoHyphens/>
        <w:bidi/>
        <w:spacing w:after="480"/>
        <w:rPr>
          <w:i/>
          <w:szCs w:val="24"/>
          <w:rtl/>
          <w:lang w:bidi="ar-IQ"/>
        </w:rPr>
      </w:pPr>
      <w:r>
        <w:rPr>
          <w:rFonts w:hint="cs"/>
          <w:i/>
          <w:szCs w:val="24"/>
          <w:rtl/>
          <w:lang w:val="en-US" w:bidi="ar-IQ"/>
        </w:rPr>
        <w:t xml:space="preserve">في حالة المصنع تابع الى شركة </w:t>
      </w:r>
      <w:r>
        <w:rPr>
          <w:i/>
          <w:szCs w:val="24"/>
          <w:lang w:val="en-US" w:bidi="ar-IQ"/>
        </w:rPr>
        <w:t>( Multi national )</w:t>
      </w:r>
      <w:r>
        <w:rPr>
          <w:rFonts w:hint="cs"/>
          <w:i/>
          <w:szCs w:val="24"/>
          <w:rtl/>
          <w:lang w:val="en-US" w:bidi="ar-IQ"/>
        </w:rPr>
        <w:t xml:space="preserve"> متعددة المواقع والجنسيات مع تواجد للشركة الام كموقع مصنع انتاجي ( وليس موقع تسويقي فقط ) في دول المنشأ ( الولايات المتحدة الامريكية , الأوربي , الياباني ) في هذه الحالة تكون مكافئة او مساوية الى المنشأ الكوري فقرة رقم (2) فئة </w:t>
      </w:r>
      <w:r>
        <w:rPr>
          <w:i/>
          <w:szCs w:val="24"/>
          <w:lang w:val="en-US" w:bidi="ar-IQ"/>
        </w:rPr>
        <w:t>(B)</w:t>
      </w:r>
      <w:r>
        <w:rPr>
          <w:rFonts w:hint="cs"/>
          <w:i/>
          <w:szCs w:val="24"/>
          <w:rtl/>
          <w:lang w:val="en-US" w:bidi="ar-IQ"/>
        </w:rPr>
        <w:t xml:space="preserve"> أي 70% من الكلفة الأساسية وعلى ان تقدم الشركة ما يثبت كونها </w:t>
      </w:r>
      <w:r>
        <w:rPr>
          <w:i/>
          <w:szCs w:val="24"/>
          <w:lang w:val="en-US" w:bidi="ar-IQ"/>
        </w:rPr>
        <w:t xml:space="preserve"> ( Multi </w:t>
      </w:r>
      <w:r w:rsidR="00107013">
        <w:rPr>
          <w:i/>
          <w:szCs w:val="24"/>
          <w:lang w:val="en-US" w:bidi="ar-IQ"/>
        </w:rPr>
        <w:t>–</w:t>
      </w:r>
      <w:r>
        <w:rPr>
          <w:i/>
          <w:szCs w:val="24"/>
          <w:lang w:val="en-US" w:bidi="ar-IQ"/>
        </w:rPr>
        <w:t xml:space="preserve"> Natio</w:t>
      </w:r>
      <w:r w:rsidR="00107013">
        <w:rPr>
          <w:i/>
          <w:szCs w:val="24"/>
          <w:lang w:val="en-US" w:bidi="ar-IQ"/>
        </w:rPr>
        <w:t xml:space="preserve">nal ) </w:t>
      </w:r>
      <w:r w:rsidR="00107013">
        <w:rPr>
          <w:rFonts w:hint="cs"/>
          <w:i/>
          <w:szCs w:val="24"/>
          <w:rtl/>
          <w:lang w:val="en-US" w:bidi="ar-IQ"/>
        </w:rPr>
        <w:t xml:space="preserve"> متعددة المواقع ومرجعيتها الى الشركة الام مصادق عليها رسميا او مسجلة في دائرة الأمور الفنية / قسم التسجيل او يتم اعتمادها من قبل كيماديا اثناء تقديم العطاء . </w:t>
      </w:r>
    </w:p>
    <w:p w14:paraId="0B29469B" w14:textId="2667206C" w:rsidR="00184F75" w:rsidRPr="00211D8A" w:rsidRDefault="00184F75" w:rsidP="00731240">
      <w:pPr>
        <w:shd w:val="clear" w:color="auto" w:fill="FFFFFF"/>
        <w:suppressAutoHyphens/>
        <w:spacing w:after="480"/>
        <w:ind w:left="720"/>
        <w:jc w:val="center"/>
        <w:rPr>
          <w:i/>
          <w:szCs w:val="24"/>
          <w:lang w:bidi="ar-IQ"/>
        </w:rPr>
      </w:pPr>
    </w:p>
    <w:p w14:paraId="4986632A" w14:textId="77777777" w:rsidR="00184F75" w:rsidRPr="00211D8A"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nonproprietary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lastRenderedPageBreak/>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r w:rsidRPr="00AD260D">
              <w:rPr>
                <w:rFonts w:ascii="Times New Roman" w:eastAsia="Malgun Gothic" w:hAnsi="Times New Roman" w:cs="Times New Roman"/>
                <w:sz w:val="20"/>
                <w:szCs w:val="24"/>
                <w:lang w:eastAsia="en-GB"/>
              </w:rPr>
              <w:t>moh/Iraq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5" w:name="_Toc334909364"/>
            <w:r>
              <w:rPr>
                <w:b w:val="0"/>
                <w:bCs/>
                <w:szCs w:val="24"/>
              </w:rPr>
              <w:t>4.</w:t>
            </w:r>
            <w:r>
              <w:rPr>
                <w:b w:val="0"/>
                <w:bCs/>
                <w:szCs w:val="24"/>
              </w:rPr>
              <w:tab/>
            </w:r>
            <w:r>
              <w:rPr>
                <w:rFonts w:hint="cs"/>
                <w:b w:val="0"/>
                <w:bCs/>
                <w:szCs w:val="24"/>
                <w:rtl/>
              </w:rPr>
              <w:t>المقاييس</w:t>
            </w:r>
            <w:bookmarkEnd w:id="155"/>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8"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8"/>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9" w:name="_Toc334909368"/>
            <w:r>
              <w:rPr>
                <w:b w:val="0"/>
                <w:bCs/>
                <w:szCs w:val="24"/>
              </w:rPr>
              <w:t>8.</w:t>
            </w:r>
            <w:r>
              <w:rPr>
                <w:b w:val="0"/>
                <w:bCs/>
                <w:szCs w:val="24"/>
              </w:rPr>
              <w:tab/>
            </w:r>
            <w:r>
              <w:rPr>
                <w:rFonts w:hint="cs"/>
                <w:b w:val="0"/>
                <w:bCs/>
                <w:szCs w:val="24"/>
                <w:rtl/>
              </w:rPr>
              <w:t xml:space="preserve">ضمان حسن </w:t>
            </w:r>
            <w:bookmarkEnd w:id="159"/>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المعاينة والإختبارات</w:t>
            </w:r>
            <w:bookmarkEnd w:id="160"/>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أن لا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1" w:name="_Toc334909370"/>
            <w:r>
              <w:rPr>
                <w:b w:val="0"/>
                <w:bCs/>
                <w:szCs w:val="24"/>
              </w:rPr>
              <w:lastRenderedPageBreak/>
              <w:t>10.</w:t>
            </w:r>
            <w:r>
              <w:rPr>
                <w:b w:val="0"/>
                <w:bCs/>
                <w:szCs w:val="24"/>
              </w:rPr>
              <w:tab/>
            </w:r>
            <w:r>
              <w:rPr>
                <w:rFonts w:hint="cs"/>
                <w:b w:val="0"/>
                <w:bCs/>
                <w:szCs w:val="24"/>
                <w:rtl/>
              </w:rPr>
              <w:t>التعبئة والتوضيب</w:t>
            </w:r>
            <w:bookmarkEnd w:id="161"/>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2"/>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العمل  </w:t>
            </w:r>
            <w:bookmarkEnd w:id="173"/>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5"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2"/>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إسم</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r w:rsidRPr="009E7912">
              <w:rPr>
                <w:rFonts w:hint="cs"/>
                <w:szCs w:val="24"/>
                <w:rtl/>
              </w:rPr>
              <w:t>ش.ع.ع.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لايقل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w:t>
            </w:r>
            <w:r w:rsidRPr="00CB0A58">
              <w:rPr>
                <w:rFonts w:ascii="Times New Roman" w:eastAsia="Malgun Gothic" w:hAnsi="Times New Roman" w:cs="Times New Roman" w:hint="cs"/>
                <w:color w:val="000000"/>
                <w:sz w:val="20"/>
                <w:szCs w:val="24"/>
                <w:rtl/>
              </w:rPr>
              <w:lastRenderedPageBreak/>
              <w:t>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إثنتين: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بالاضافة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التأخيرية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لكيماديا هو ((</w:t>
            </w:r>
            <w:hyperlink r:id="rId20"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 بالنسبه للشركات الاجنبيه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r w:rsidRPr="005350A0">
              <w:rPr>
                <w:rFonts w:ascii="Arial" w:eastAsia="Malgun Gothic" w:hAnsi="Arial" w:cs="Times New Roman"/>
                <w:b/>
                <w:bCs/>
                <w:i/>
                <w:sz w:val="20"/>
                <w:szCs w:val="24"/>
                <w:lang w:eastAsia="en-GB"/>
              </w:rPr>
              <w:t>strip,kits</w:t>
            </w:r>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الكمركيه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3"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3"/>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1"/>
      <w:headerReference w:type="first" r:id="rId22"/>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CE1EF" w14:textId="77777777" w:rsidR="00876A12" w:rsidRDefault="00876A12" w:rsidP="00AA28F1">
      <w:pPr>
        <w:spacing w:after="0" w:line="240" w:lineRule="auto"/>
      </w:pPr>
      <w:r>
        <w:separator/>
      </w:r>
    </w:p>
  </w:endnote>
  <w:endnote w:type="continuationSeparator" w:id="0">
    <w:p w14:paraId="4635B431" w14:textId="77777777" w:rsidR="00876A12" w:rsidRDefault="00876A12"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ultan normal">
    <w:altName w:val="Times New Roman"/>
    <w:panose1 w:val="00000000000000000000"/>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06915" w14:textId="77777777" w:rsidR="00876A12" w:rsidRDefault="00876A12" w:rsidP="00AA28F1">
      <w:pPr>
        <w:spacing w:after="0" w:line="240" w:lineRule="auto"/>
      </w:pPr>
      <w:r>
        <w:separator/>
      </w:r>
    </w:p>
  </w:footnote>
  <w:footnote w:type="continuationSeparator" w:id="0">
    <w:p w14:paraId="7CA32CF5" w14:textId="77777777" w:rsidR="00876A12" w:rsidRDefault="00876A12"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62" w15:restartNumberingAfterBreak="0">
    <w:nsid w:val="7EC800BC"/>
    <w:multiLevelType w:val="hybridMultilevel"/>
    <w:tmpl w:val="7040CAB8"/>
    <w:lvl w:ilvl="0" w:tplc="108C48A6">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32"/>
  </w:num>
  <w:num w:numId="12" w16cid:durableId="1046416159">
    <w:abstractNumId w:val="61"/>
  </w:num>
  <w:num w:numId="13" w16cid:durableId="452407439">
    <w:abstractNumId w:val="46"/>
  </w:num>
  <w:num w:numId="14" w16cid:durableId="560360429">
    <w:abstractNumId w:val="20"/>
  </w:num>
  <w:num w:numId="15" w16cid:durableId="702941141">
    <w:abstractNumId w:val="43"/>
  </w:num>
  <w:num w:numId="16" w16cid:durableId="1824807769">
    <w:abstractNumId w:val="34"/>
  </w:num>
  <w:num w:numId="17" w16cid:durableId="746145386">
    <w:abstractNumId w:val="21"/>
  </w:num>
  <w:num w:numId="18" w16cid:durableId="1385331153">
    <w:abstractNumId w:val="38"/>
  </w:num>
  <w:num w:numId="19" w16cid:durableId="1168594000">
    <w:abstractNumId w:val="17"/>
  </w:num>
  <w:num w:numId="20" w16cid:durableId="137769537">
    <w:abstractNumId w:val="33"/>
  </w:num>
  <w:num w:numId="21" w16cid:durableId="1370691836">
    <w:abstractNumId w:val="19"/>
  </w:num>
  <w:num w:numId="22" w16cid:durableId="19236819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29"/>
  </w:num>
  <w:num w:numId="25" w16cid:durableId="485126369">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45"/>
  </w:num>
  <w:num w:numId="32" w16cid:durableId="1213153425">
    <w:abstractNumId w:val="57"/>
  </w:num>
  <w:num w:numId="33" w16cid:durableId="1708601488">
    <w:abstractNumId w:val="15"/>
  </w:num>
  <w:num w:numId="34" w16cid:durableId="1464350585">
    <w:abstractNumId w:val="22"/>
  </w:num>
  <w:num w:numId="35" w16cid:durableId="1540779821">
    <w:abstractNumId w:val="18"/>
  </w:num>
  <w:num w:numId="36" w16cid:durableId="68382376">
    <w:abstractNumId w:val="13"/>
  </w:num>
  <w:num w:numId="37" w16cid:durableId="1407990245">
    <w:abstractNumId w:val="16"/>
  </w:num>
  <w:num w:numId="38" w16cid:durableId="109521903">
    <w:abstractNumId w:val="54"/>
  </w:num>
  <w:num w:numId="39" w16cid:durableId="620914647">
    <w:abstractNumId w:val="30"/>
  </w:num>
  <w:num w:numId="40" w16cid:durableId="832378857">
    <w:abstractNumId w:val="44"/>
  </w:num>
  <w:num w:numId="41" w16cid:durableId="2110655084">
    <w:abstractNumId w:val="40"/>
  </w:num>
  <w:num w:numId="42" w16cid:durableId="1841578611">
    <w:abstractNumId w:val="47"/>
  </w:num>
  <w:num w:numId="43" w16cid:durableId="1651401003">
    <w:abstractNumId w:val="60"/>
  </w:num>
  <w:num w:numId="44" w16cid:durableId="832725370">
    <w:abstractNumId w:val="25"/>
  </w:num>
  <w:num w:numId="45" w16cid:durableId="2115783734">
    <w:abstractNumId w:val="12"/>
  </w:num>
  <w:num w:numId="46" w16cid:durableId="728840765">
    <w:abstractNumId w:val="50"/>
  </w:num>
  <w:num w:numId="47" w16cid:durableId="1395473808">
    <w:abstractNumId w:val="35"/>
  </w:num>
  <w:num w:numId="48" w16cid:durableId="602152101">
    <w:abstractNumId w:val="56"/>
  </w:num>
  <w:num w:numId="49" w16cid:durableId="1707875720">
    <w:abstractNumId w:val="37"/>
  </w:num>
  <w:num w:numId="50" w16cid:durableId="1941912402">
    <w:abstractNumId w:val="27"/>
  </w:num>
  <w:num w:numId="51" w16cid:durableId="1427000684">
    <w:abstractNumId w:val="10"/>
  </w:num>
  <w:num w:numId="52" w16cid:durableId="612906623">
    <w:abstractNumId w:val="31"/>
  </w:num>
  <w:num w:numId="53" w16cid:durableId="1503861850">
    <w:abstractNumId w:val="51"/>
  </w:num>
  <w:num w:numId="54" w16cid:durableId="1653563335">
    <w:abstractNumId w:val="42"/>
  </w:num>
  <w:num w:numId="55" w16cid:durableId="193691412">
    <w:abstractNumId w:val="26"/>
  </w:num>
  <w:num w:numId="56" w16cid:durableId="1607302291">
    <w:abstractNumId w:val="49"/>
  </w:num>
  <w:num w:numId="57" w16cid:durableId="972909342">
    <w:abstractNumId w:val="53"/>
  </w:num>
  <w:num w:numId="58" w16cid:durableId="968172697">
    <w:abstractNumId w:val="11"/>
  </w:num>
  <w:num w:numId="59" w16cid:durableId="1653288022">
    <w:abstractNumId w:val="48"/>
  </w:num>
  <w:num w:numId="60" w16cid:durableId="2126852431">
    <w:abstractNumId w:val="23"/>
  </w:num>
  <w:num w:numId="61" w16cid:durableId="2102139451">
    <w:abstractNumId w:val="41"/>
  </w:num>
  <w:num w:numId="62" w16cid:durableId="301078972">
    <w:abstractNumId w:val="55"/>
  </w:num>
  <w:num w:numId="63" w16cid:durableId="426115975">
    <w:abstractNumId w:val="6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hideSpellingErrors/>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15EEF"/>
    <w:rsid w:val="000206A3"/>
    <w:rsid w:val="00035C26"/>
    <w:rsid w:val="000933B7"/>
    <w:rsid w:val="000A706E"/>
    <w:rsid w:val="000B12A0"/>
    <w:rsid w:val="000B59C8"/>
    <w:rsid w:val="000B6AC5"/>
    <w:rsid w:val="000F6C08"/>
    <w:rsid w:val="001065A5"/>
    <w:rsid w:val="00107013"/>
    <w:rsid w:val="001230C6"/>
    <w:rsid w:val="00131842"/>
    <w:rsid w:val="001331E8"/>
    <w:rsid w:val="001417F8"/>
    <w:rsid w:val="00164063"/>
    <w:rsid w:val="001730F7"/>
    <w:rsid w:val="00177B93"/>
    <w:rsid w:val="00184F75"/>
    <w:rsid w:val="001A64B8"/>
    <w:rsid w:val="001B346C"/>
    <w:rsid w:val="001F072F"/>
    <w:rsid w:val="00211D8A"/>
    <w:rsid w:val="00220979"/>
    <w:rsid w:val="002276B6"/>
    <w:rsid w:val="002319BF"/>
    <w:rsid w:val="002407AF"/>
    <w:rsid w:val="00246D6A"/>
    <w:rsid w:val="00255B92"/>
    <w:rsid w:val="00264F86"/>
    <w:rsid w:val="00271BDE"/>
    <w:rsid w:val="002A564B"/>
    <w:rsid w:val="002B1C36"/>
    <w:rsid w:val="002C6266"/>
    <w:rsid w:val="002E1FBC"/>
    <w:rsid w:val="0033093E"/>
    <w:rsid w:val="00332AAF"/>
    <w:rsid w:val="00337F8E"/>
    <w:rsid w:val="003416D0"/>
    <w:rsid w:val="00350674"/>
    <w:rsid w:val="003658FF"/>
    <w:rsid w:val="003A0ACD"/>
    <w:rsid w:val="003F729A"/>
    <w:rsid w:val="00411D7F"/>
    <w:rsid w:val="00434C06"/>
    <w:rsid w:val="00436713"/>
    <w:rsid w:val="0044784F"/>
    <w:rsid w:val="00453E95"/>
    <w:rsid w:val="00456D47"/>
    <w:rsid w:val="00460F67"/>
    <w:rsid w:val="00476E30"/>
    <w:rsid w:val="004D2977"/>
    <w:rsid w:val="004D6121"/>
    <w:rsid w:val="004F0B47"/>
    <w:rsid w:val="0052453A"/>
    <w:rsid w:val="005350A0"/>
    <w:rsid w:val="00543DC9"/>
    <w:rsid w:val="00552815"/>
    <w:rsid w:val="00562C93"/>
    <w:rsid w:val="00564921"/>
    <w:rsid w:val="00574CC8"/>
    <w:rsid w:val="00583E00"/>
    <w:rsid w:val="005A1C9F"/>
    <w:rsid w:val="005A7B2F"/>
    <w:rsid w:val="005C4D11"/>
    <w:rsid w:val="005F1ABB"/>
    <w:rsid w:val="00625F02"/>
    <w:rsid w:val="00635135"/>
    <w:rsid w:val="00637432"/>
    <w:rsid w:val="00646E47"/>
    <w:rsid w:val="00650CA1"/>
    <w:rsid w:val="00655D06"/>
    <w:rsid w:val="00676221"/>
    <w:rsid w:val="006F7C77"/>
    <w:rsid w:val="00716365"/>
    <w:rsid w:val="00731240"/>
    <w:rsid w:val="00741D27"/>
    <w:rsid w:val="00774405"/>
    <w:rsid w:val="00784230"/>
    <w:rsid w:val="007975C8"/>
    <w:rsid w:val="007D7DF1"/>
    <w:rsid w:val="007E62FC"/>
    <w:rsid w:val="00805E04"/>
    <w:rsid w:val="00811491"/>
    <w:rsid w:val="008559CE"/>
    <w:rsid w:val="00857173"/>
    <w:rsid w:val="00876A12"/>
    <w:rsid w:val="008B1B0C"/>
    <w:rsid w:val="008B4E77"/>
    <w:rsid w:val="008C0DD1"/>
    <w:rsid w:val="008C312B"/>
    <w:rsid w:val="008F6DF7"/>
    <w:rsid w:val="0095712C"/>
    <w:rsid w:val="00967F0B"/>
    <w:rsid w:val="00987EA8"/>
    <w:rsid w:val="00997523"/>
    <w:rsid w:val="009A693F"/>
    <w:rsid w:val="00A03215"/>
    <w:rsid w:val="00A07E0E"/>
    <w:rsid w:val="00A134FE"/>
    <w:rsid w:val="00A36B06"/>
    <w:rsid w:val="00A37D3D"/>
    <w:rsid w:val="00A61887"/>
    <w:rsid w:val="00A61E05"/>
    <w:rsid w:val="00A8618A"/>
    <w:rsid w:val="00AA28F1"/>
    <w:rsid w:val="00AA47D4"/>
    <w:rsid w:val="00AC5067"/>
    <w:rsid w:val="00AD0433"/>
    <w:rsid w:val="00AD260D"/>
    <w:rsid w:val="00AD7615"/>
    <w:rsid w:val="00AE0BFC"/>
    <w:rsid w:val="00AF6667"/>
    <w:rsid w:val="00B01F10"/>
    <w:rsid w:val="00B074A6"/>
    <w:rsid w:val="00B203AC"/>
    <w:rsid w:val="00B376BC"/>
    <w:rsid w:val="00B60D03"/>
    <w:rsid w:val="00B70C35"/>
    <w:rsid w:val="00B73FB9"/>
    <w:rsid w:val="00B949B8"/>
    <w:rsid w:val="00BA218C"/>
    <w:rsid w:val="00BF661B"/>
    <w:rsid w:val="00C114DF"/>
    <w:rsid w:val="00C265EC"/>
    <w:rsid w:val="00C27DB8"/>
    <w:rsid w:val="00C457CB"/>
    <w:rsid w:val="00C6287A"/>
    <w:rsid w:val="00C827B3"/>
    <w:rsid w:val="00CB0A58"/>
    <w:rsid w:val="00CC4E5E"/>
    <w:rsid w:val="00CF3125"/>
    <w:rsid w:val="00CF41EB"/>
    <w:rsid w:val="00D15C6D"/>
    <w:rsid w:val="00D1781F"/>
    <w:rsid w:val="00D8495E"/>
    <w:rsid w:val="00DB7774"/>
    <w:rsid w:val="00DE087E"/>
    <w:rsid w:val="00E0314F"/>
    <w:rsid w:val="00E3175F"/>
    <w:rsid w:val="00E66044"/>
    <w:rsid w:val="00E77783"/>
    <w:rsid w:val="00E80F32"/>
    <w:rsid w:val="00E87822"/>
    <w:rsid w:val="00EA642C"/>
    <w:rsid w:val="00EB4ADC"/>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styleId="UnresolvedMention">
    <w:name w:val="Unresolved Mention"/>
    <w:basedOn w:val="DefaultParagraphFont"/>
    <w:uiPriority w:val="99"/>
    <w:semiHidden/>
    <w:unhideWhenUsed/>
    <w:rsid w:val="006351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HTTP://WWW.MOP.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b.dept@kiamdia,gov.iq"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105</Pages>
  <Words>26954</Words>
  <Characters>153643</Characters>
  <Application>Microsoft Office Word</Application>
  <DocSecurity>0</DocSecurity>
  <Lines>1280</Lines>
  <Paragraphs>360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180237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gov5</dc:creator>
  <cp:lastModifiedBy>ALI</cp:lastModifiedBy>
  <cp:revision>4</cp:revision>
  <cp:lastPrinted>2022-08-03T06:29:00Z</cp:lastPrinted>
  <dcterms:created xsi:type="dcterms:W3CDTF">2023-09-19T10:31:00Z</dcterms:created>
  <dcterms:modified xsi:type="dcterms:W3CDTF">2023-09-24T07:20:00Z</dcterms:modified>
</cp:coreProperties>
</file>