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rsidTr="008D12BA">
        <w:tc>
          <w:tcPr>
            <w:tcW w:w="12157" w:type="dxa"/>
            <w:shd w:val="clear" w:color="auto" w:fill="D9D9D9" w:themeFill="background1" w:themeFillShade="D9"/>
          </w:tcPr>
          <w:p w:rsidR="00672659" w:rsidRPr="008D12BA" w:rsidRDefault="00672659" w:rsidP="007C4FBE">
            <w:pPr>
              <w:jc w:val="both"/>
              <w:rPr>
                <w:sz w:val="24"/>
                <w:szCs w:val="24"/>
              </w:rPr>
            </w:pPr>
            <w:r w:rsidRPr="008D12BA">
              <w:rPr>
                <w:sz w:val="24"/>
                <w:szCs w:val="24"/>
              </w:rPr>
              <w:t xml:space="preserve">INTRODUCTION </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rsidTr="008D12BA">
        <w:tc>
          <w:tcPr>
            <w:tcW w:w="12157" w:type="dxa"/>
          </w:tcPr>
          <w:p w:rsidR="00672659" w:rsidRPr="008D12BA" w:rsidRDefault="00672659" w:rsidP="007C4FBE">
            <w:pPr>
              <w:jc w:val="both"/>
              <w:rPr>
                <w:b/>
                <w:sz w:val="24"/>
                <w:szCs w:val="24"/>
              </w:rPr>
            </w:pPr>
            <w:r w:rsidRPr="008D12BA">
              <w:rPr>
                <w:b/>
                <w:sz w:val="24"/>
                <w:szCs w:val="24"/>
              </w:rPr>
              <w:t xml:space="preserve">SECTORIAL STANDARD </w:t>
            </w:r>
          </w:p>
          <w:p w:rsidR="00672659" w:rsidRPr="008D12BA" w:rsidRDefault="00672659" w:rsidP="007C4FBE">
            <w:pPr>
              <w:jc w:val="both"/>
              <w:rPr>
                <w:sz w:val="24"/>
                <w:szCs w:val="24"/>
              </w:rPr>
            </w:pPr>
            <w:r w:rsidRPr="008D12BA">
              <w:rPr>
                <w:sz w:val="24"/>
                <w:szCs w:val="24"/>
              </w:rPr>
              <w:t>BIDDING DOCUMENT</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For the Purchase of Drugs and Vaccines</w:t>
            </w:r>
          </w:p>
        </w:tc>
      </w:tr>
      <w:tr w:rsidR="00672659" w:rsidRPr="008D12BA" w:rsidTr="008D12BA">
        <w:tc>
          <w:tcPr>
            <w:tcW w:w="12157" w:type="dxa"/>
          </w:tcPr>
          <w:p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rsidR="00672659" w:rsidRPr="008D12BA" w:rsidRDefault="00672659" w:rsidP="00FA449B">
            <w:pPr>
              <w:jc w:val="both"/>
              <w:rPr>
                <w:b/>
                <w:sz w:val="24"/>
                <w:szCs w:val="24"/>
                <w:lang w:val="en-GB"/>
              </w:rPr>
            </w:pPr>
            <w:r w:rsidRPr="008D12BA">
              <w:rPr>
                <w:rFonts w:ascii="Arial" w:hAnsi="Arial"/>
                <w:sz w:val="24"/>
                <w:szCs w:val="24"/>
              </w:rPr>
              <w:t>Medical Appliances (kimadia</w:t>
            </w:r>
            <w:r w:rsidRPr="008D12BA">
              <w:rPr>
                <w:b/>
                <w:sz w:val="24"/>
                <w:szCs w:val="24"/>
                <w:lang w:val="en-GB"/>
              </w:rPr>
              <w:t>]</w:t>
            </w:r>
          </w:p>
          <w:p w:rsidR="00672659" w:rsidRPr="008D12BA" w:rsidRDefault="00672659" w:rsidP="007C4FBE">
            <w:pPr>
              <w:jc w:val="both"/>
              <w:rPr>
                <w:sz w:val="24"/>
                <w:szCs w:val="24"/>
                <w:lang w:val="en-GB"/>
              </w:rPr>
            </w:pPr>
          </w:p>
        </w:tc>
      </w:tr>
      <w:tr w:rsidR="00672659" w:rsidRPr="008D12BA" w:rsidTr="008D12BA">
        <w:tc>
          <w:tcPr>
            <w:tcW w:w="12157" w:type="dxa"/>
          </w:tcPr>
          <w:p w:rsidR="00672659" w:rsidRPr="008D12BA" w:rsidRDefault="00672659" w:rsidP="00EC3E9E">
            <w:pPr>
              <w:jc w:val="both"/>
              <w:rPr>
                <w:sz w:val="24"/>
                <w:szCs w:val="24"/>
              </w:rPr>
            </w:pPr>
            <w:r w:rsidRPr="008D12BA">
              <w:rPr>
                <w:sz w:val="24"/>
                <w:szCs w:val="24"/>
              </w:rPr>
              <w:t xml:space="preserve">Project/ Tender name: </w:t>
            </w:r>
            <w:r w:rsidRPr="008D12BA">
              <w:rPr>
                <w:sz w:val="24"/>
                <w:szCs w:val="24"/>
              </w:rPr>
              <w:tab/>
            </w:r>
            <w:r w:rsidRPr="00C82F05">
              <w:rPr>
                <w:rFonts w:ascii="Simplified Arabic" w:hAnsi="Simplified Arabic" w:cs="Simplified Arabic"/>
                <w:b/>
                <w:bCs/>
                <w:color w:val="000000"/>
                <w:sz w:val="24"/>
                <w:szCs w:val="24"/>
                <w:highlight w:val="yellow"/>
                <w:lang w:bidi="ar-LB"/>
              </w:rPr>
              <w:t xml:space="preserve">MED/ </w:t>
            </w:r>
            <w:r w:rsidR="007B32E1" w:rsidRPr="00C82F05">
              <w:rPr>
                <w:rFonts w:ascii="Simplified Arabic" w:hAnsi="Simplified Arabic" w:cs="Simplified Arabic"/>
                <w:b/>
                <w:bCs/>
                <w:color w:val="000000"/>
                <w:sz w:val="24"/>
                <w:szCs w:val="24"/>
                <w:highlight w:val="yellow"/>
                <w:lang w:bidi="ar-LB"/>
              </w:rPr>
              <w:t xml:space="preserve"> </w:t>
            </w:r>
            <w:r w:rsidR="00EC3E9E">
              <w:rPr>
                <w:rFonts w:ascii="Simplified Arabic" w:hAnsi="Simplified Arabic" w:cs="Simplified Arabic"/>
                <w:b/>
                <w:bCs/>
                <w:color w:val="000000"/>
                <w:sz w:val="24"/>
                <w:szCs w:val="24"/>
                <w:highlight w:val="yellow"/>
                <w:lang w:bidi="ar-LB"/>
              </w:rPr>
              <w:t>3</w:t>
            </w:r>
            <w:r w:rsidRPr="00C82F05">
              <w:rPr>
                <w:rFonts w:ascii="Simplified Arabic" w:hAnsi="Simplified Arabic" w:cs="Simplified Arabic"/>
                <w:b/>
                <w:bCs/>
                <w:color w:val="000000"/>
                <w:sz w:val="24"/>
                <w:szCs w:val="24"/>
                <w:highlight w:val="yellow"/>
                <w:lang w:bidi="ar-LB"/>
              </w:rPr>
              <w:t xml:space="preserve"> /202</w:t>
            </w:r>
            <w:r w:rsidR="007B32E1" w:rsidRPr="00C82F05">
              <w:rPr>
                <w:rFonts w:ascii="Simplified Arabic" w:hAnsi="Simplified Arabic" w:cs="Simplified Arabic"/>
                <w:b/>
                <w:bCs/>
                <w:color w:val="000000"/>
                <w:sz w:val="24"/>
                <w:szCs w:val="24"/>
                <w:highlight w:val="yellow"/>
                <w:lang w:bidi="ar-LB"/>
              </w:rPr>
              <w:t>4</w:t>
            </w:r>
            <w:r w:rsidR="00A33D4F" w:rsidRPr="00A33D4F">
              <w:rPr>
                <w:b/>
                <w:bCs/>
                <w:sz w:val="24"/>
                <w:szCs w:val="24"/>
              </w:rPr>
              <w:t xml:space="preserve"> </w:t>
            </w:r>
          </w:p>
        </w:tc>
      </w:tr>
      <w:tr w:rsidR="00672659" w:rsidRPr="008D12BA" w:rsidTr="008D12BA">
        <w:tc>
          <w:tcPr>
            <w:tcW w:w="12157" w:type="dxa"/>
          </w:tcPr>
          <w:p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balancfe</w:t>
            </w:r>
          </w:p>
          <w:p w:rsidR="00672659" w:rsidRPr="008D12BA" w:rsidRDefault="00672659" w:rsidP="007C4FBE">
            <w:pPr>
              <w:jc w:val="both"/>
              <w:rPr>
                <w:i/>
                <w:sz w:val="24"/>
                <w:szCs w:val="24"/>
              </w:rPr>
            </w:pPr>
            <w:r w:rsidRPr="008D12BA">
              <w:rPr>
                <w:iCs/>
                <w:sz w:val="24"/>
                <w:szCs w:val="24"/>
              </w:rPr>
              <w:t xml:space="preserve"> ]</w:t>
            </w:r>
          </w:p>
          <w:p w:rsidR="00672659" w:rsidRPr="008D12BA" w:rsidRDefault="00672659" w:rsidP="007C4FBE">
            <w:pPr>
              <w:jc w:val="both"/>
              <w:rPr>
                <w:sz w:val="24"/>
                <w:szCs w:val="24"/>
              </w:rPr>
            </w:pPr>
          </w:p>
        </w:tc>
      </w:tr>
      <w:tr w:rsidR="00672659" w:rsidRPr="008D12BA" w:rsidTr="008D12BA">
        <w:tc>
          <w:tcPr>
            <w:tcW w:w="12157" w:type="dxa"/>
          </w:tcPr>
          <w:p w:rsidR="00672659" w:rsidRPr="008D12BA" w:rsidRDefault="00672659" w:rsidP="00EC3E9E">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w:t>
            </w:r>
            <w:r w:rsidRPr="00C82F05">
              <w:rPr>
                <w:rFonts w:ascii="Arial" w:hAnsi="Arial"/>
                <w:sz w:val="24"/>
                <w:szCs w:val="24"/>
              </w:rPr>
              <w:t xml:space="preserve">day)…    </w:t>
            </w:r>
            <w:r w:rsidR="00EC3E9E">
              <w:rPr>
                <w:rFonts w:ascii="Arial" w:hAnsi="Arial"/>
                <w:b/>
                <w:bCs/>
                <w:sz w:val="24"/>
                <w:szCs w:val="24"/>
                <w:highlight w:val="yellow"/>
              </w:rPr>
              <w:t>31</w:t>
            </w:r>
            <w:r w:rsidRPr="00C82F05">
              <w:rPr>
                <w:rFonts w:ascii="Arial" w:hAnsi="Arial"/>
                <w:b/>
                <w:bCs/>
                <w:sz w:val="24"/>
                <w:szCs w:val="24"/>
                <w:highlight w:val="yellow"/>
              </w:rPr>
              <w:t xml:space="preserve">  /</w:t>
            </w:r>
            <w:r w:rsidR="007B32E1" w:rsidRPr="00C82F05">
              <w:rPr>
                <w:rFonts w:ascii="Arial" w:hAnsi="Arial"/>
                <w:b/>
                <w:bCs/>
                <w:sz w:val="24"/>
                <w:szCs w:val="24"/>
                <w:highlight w:val="yellow"/>
              </w:rPr>
              <w:t xml:space="preserve"> </w:t>
            </w:r>
            <w:r w:rsidR="00644F8E" w:rsidRPr="00C82F05">
              <w:rPr>
                <w:rFonts w:ascii="Arial" w:hAnsi="Arial"/>
                <w:b/>
                <w:bCs/>
                <w:sz w:val="24"/>
                <w:szCs w:val="24"/>
                <w:highlight w:val="yellow"/>
              </w:rPr>
              <w:t>10</w:t>
            </w:r>
            <w:r w:rsidR="007B32E1" w:rsidRPr="00C82F05">
              <w:rPr>
                <w:rFonts w:ascii="Arial" w:hAnsi="Arial"/>
                <w:b/>
                <w:bCs/>
                <w:sz w:val="24"/>
                <w:szCs w:val="24"/>
                <w:highlight w:val="yellow"/>
              </w:rPr>
              <w:t xml:space="preserve">  </w:t>
            </w:r>
            <w:r w:rsidRPr="00C82F05">
              <w:rPr>
                <w:rFonts w:ascii="Arial" w:hAnsi="Arial"/>
                <w:b/>
                <w:bCs/>
                <w:sz w:val="24"/>
                <w:szCs w:val="24"/>
                <w:highlight w:val="yellow"/>
              </w:rPr>
              <w:t>/202</w:t>
            </w:r>
            <w:r w:rsidR="00126F30" w:rsidRPr="00C82F05">
              <w:rPr>
                <w:rFonts w:ascii="Arial" w:hAnsi="Arial"/>
                <w:b/>
                <w:bCs/>
                <w:sz w:val="24"/>
                <w:szCs w:val="24"/>
                <w:highlight w:val="yellow"/>
              </w:rPr>
              <w:t>3</w:t>
            </w:r>
            <w:r w:rsidRPr="00C82F05">
              <w:rPr>
                <w:rFonts w:ascii="Arial" w:hAnsi="Arial"/>
                <w:sz w:val="24"/>
                <w:szCs w:val="24"/>
              </w:rPr>
              <w:t xml:space="preserve"> .</w:t>
            </w:r>
          </w:p>
        </w:tc>
      </w:tr>
    </w:tbl>
    <w:p w:rsidR="00ED622E" w:rsidRDefault="00ED622E"/>
    <w:p w:rsidR="00717A4F" w:rsidRDefault="00717A4F"/>
    <w:p w:rsidR="00717A4F" w:rsidRDefault="00717A4F"/>
    <w:p w:rsidR="00E63CF7" w:rsidRDefault="00E63CF7"/>
    <w:p w:rsidR="008D12BA" w:rsidRDefault="008D12BA">
      <w:pPr>
        <w:rPr>
          <w:lang w:bidi="ar-IQ"/>
        </w:rPr>
      </w:pPr>
    </w:p>
    <w:p w:rsidR="00E63CF7" w:rsidRDefault="00E63CF7"/>
    <w:p w:rsidR="00717A4F" w:rsidRDefault="00717A4F"/>
    <w:tbl>
      <w:tblPr>
        <w:tblStyle w:val="TableGrid"/>
        <w:tblW w:w="0" w:type="auto"/>
        <w:tblLook w:val="04A0" w:firstRow="1" w:lastRow="0" w:firstColumn="1" w:lastColumn="0" w:noHBand="0" w:noVBand="1"/>
      </w:tblPr>
      <w:tblGrid>
        <w:gridCol w:w="11874"/>
      </w:tblGrid>
      <w:tr w:rsidR="00672659" w:rsidRPr="008D12BA" w:rsidTr="008D12BA">
        <w:tc>
          <w:tcPr>
            <w:tcW w:w="11874" w:type="dxa"/>
            <w:shd w:val="clear" w:color="auto" w:fill="D9D9D9" w:themeFill="background1" w:themeFillShade="D9"/>
          </w:tcPr>
          <w:p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rsidTr="008D12BA">
        <w:tc>
          <w:tcPr>
            <w:tcW w:w="11874" w:type="dxa"/>
            <w:shd w:val="clear" w:color="auto" w:fill="auto"/>
          </w:tcPr>
          <w:p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r w:rsidRPr="008D12BA">
              <w:rPr>
                <w:rFonts w:ascii="Arial" w:hAnsi="Arial"/>
                <w:b/>
                <w:bCs/>
                <w:spacing w:val="-2"/>
                <w:sz w:val="24"/>
                <w:szCs w:val="24"/>
                <w:u w:val="single"/>
              </w:rPr>
              <w:t>Tender:</w:t>
            </w:r>
            <w:r w:rsidRPr="008D12BA">
              <w:rPr>
                <w:rFonts w:ascii="Arial" w:hAnsi="Arial"/>
                <w:b/>
                <w:bCs/>
                <w:sz w:val="24"/>
                <w:szCs w:val="24"/>
                <w:highlight w:val="yellow"/>
              </w:rPr>
              <w:t>General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rsidTr="008D12BA">
        <w:tc>
          <w:tcPr>
            <w:tcW w:w="11874" w:type="dxa"/>
            <w:shd w:val="clear" w:color="auto" w:fill="auto"/>
          </w:tcPr>
          <w:p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rsidTr="008D12BA">
        <w:tc>
          <w:tcPr>
            <w:tcW w:w="11874" w:type="dxa"/>
            <w:shd w:val="clear" w:color="auto" w:fill="auto"/>
          </w:tcPr>
          <w:p w:rsidR="00672659" w:rsidRPr="008D12BA" w:rsidRDefault="00672659" w:rsidP="00EC3E9E">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Med</w:t>
            </w:r>
            <w:r w:rsidR="007B32E1">
              <w:rPr>
                <w:rFonts w:ascii="Arial" w:hAnsi="Arial"/>
                <w:spacing w:val="-2"/>
                <w:sz w:val="24"/>
                <w:szCs w:val="24"/>
                <w:highlight w:val="cyan"/>
              </w:rPr>
              <w:t xml:space="preserve"> </w:t>
            </w:r>
            <w:r w:rsidRPr="008D12BA">
              <w:rPr>
                <w:rFonts w:ascii="Arial" w:hAnsi="Arial"/>
                <w:spacing w:val="-2"/>
                <w:sz w:val="24"/>
                <w:szCs w:val="24"/>
                <w:highlight w:val="cyan"/>
              </w:rPr>
              <w:t>/</w:t>
            </w:r>
            <w:r w:rsidR="007B32E1">
              <w:rPr>
                <w:rFonts w:ascii="Arial" w:hAnsi="Arial"/>
                <w:spacing w:val="-2"/>
                <w:sz w:val="24"/>
                <w:szCs w:val="24"/>
                <w:highlight w:val="cyan"/>
              </w:rPr>
              <w:t xml:space="preserve">  </w:t>
            </w:r>
            <w:r w:rsidR="00EC3E9E">
              <w:rPr>
                <w:rFonts w:ascii="Arial" w:hAnsi="Arial"/>
                <w:spacing w:val="-2"/>
                <w:sz w:val="24"/>
                <w:szCs w:val="24"/>
                <w:highlight w:val="cyan"/>
              </w:rPr>
              <w:t>3</w:t>
            </w:r>
            <w:r w:rsidR="007B32E1">
              <w:rPr>
                <w:rFonts w:ascii="Arial" w:hAnsi="Arial"/>
                <w:spacing w:val="-2"/>
                <w:sz w:val="24"/>
                <w:szCs w:val="24"/>
                <w:highlight w:val="cyan"/>
              </w:rPr>
              <w:t xml:space="preserve"> </w:t>
            </w:r>
            <w:r w:rsidRPr="008D12BA">
              <w:rPr>
                <w:rFonts w:ascii="Arial" w:hAnsi="Arial"/>
                <w:spacing w:val="-2"/>
                <w:sz w:val="24"/>
                <w:szCs w:val="24"/>
                <w:highlight w:val="cyan"/>
              </w:rPr>
              <w:t xml:space="preserve"> /</w:t>
            </w:r>
            <w:r w:rsidRPr="00A33D4F">
              <w:rPr>
                <w:rFonts w:ascii="Arial" w:hAnsi="Arial"/>
                <w:spacing w:val="-2"/>
                <w:sz w:val="24"/>
                <w:szCs w:val="24"/>
                <w:highlight w:val="cyan"/>
              </w:rPr>
              <w:t>202</w:t>
            </w:r>
            <w:r w:rsidR="007B32E1">
              <w:rPr>
                <w:rFonts w:ascii="Arial" w:hAnsi="Arial"/>
                <w:spacing w:val="-2"/>
                <w:sz w:val="24"/>
                <w:szCs w:val="24"/>
                <w:highlight w:val="cyan"/>
              </w:rPr>
              <w:t>4</w:t>
            </w:r>
            <w:r w:rsidR="00C55252" w:rsidRPr="00A33D4F">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rsidTr="008D12BA">
        <w:tc>
          <w:tcPr>
            <w:tcW w:w="11874" w:type="dxa"/>
            <w:shd w:val="clear" w:color="auto" w:fill="auto"/>
          </w:tcPr>
          <w:p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(kimadia )</w:t>
            </w:r>
            <w:r w:rsidRPr="008D12BA">
              <w:rPr>
                <w:rFonts w:ascii="Arial" w:hAnsi="Arial"/>
                <w:spacing w:val="-2"/>
                <w:sz w:val="24"/>
                <w:szCs w:val="24"/>
              </w:rPr>
              <w:t>invites the a  bidders qualified to present the tenders that sealed &amp; signer for contracting on supplying  of medicine</w:t>
            </w:r>
          </w:p>
          <w:p w:rsidR="00672659" w:rsidRPr="008D12BA" w:rsidRDefault="00672659" w:rsidP="00232FD1">
            <w:pPr>
              <w:pStyle w:val="Default"/>
              <w:spacing w:after="60"/>
              <w:jc w:val="both"/>
              <w:rPr>
                <w:rFonts w:ascii="Arial Narrow" w:hAnsi="Arial Narrow"/>
                <w:spacing w:val="-2"/>
                <w:lang w:val="en-US" w:bidi="ar-IQ"/>
              </w:rPr>
            </w:pPr>
          </w:p>
        </w:tc>
      </w:tr>
      <w:tr w:rsidR="00672659" w:rsidRPr="008D12BA" w:rsidTr="008D12BA">
        <w:tc>
          <w:tcPr>
            <w:tcW w:w="11874" w:type="dxa"/>
            <w:shd w:val="clear" w:color="auto" w:fill="auto"/>
          </w:tcPr>
          <w:p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(kimadia )/</w:t>
            </w:r>
            <w:r w:rsidRPr="008D12BA">
              <w:rPr>
                <w:rFonts w:ascii="Arial" w:hAnsi="Arial"/>
                <w:b/>
                <w:bCs/>
                <w:sz w:val="24"/>
                <w:szCs w:val="24"/>
              </w:rPr>
              <w:t xml:space="preserve">Drug Information &amp; the Public RelationsDepartment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w:t>
              </w:r>
              <w:r w:rsidR="00A33D4F">
                <w:rPr>
                  <w:rStyle w:val="Hyperlink"/>
                  <w:rFonts w:ascii="Arial" w:hAnsi="Arial"/>
                  <w:sz w:val="24"/>
                  <w:szCs w:val="24"/>
                </w:rPr>
                <w:t>.gov</w:t>
              </w:r>
              <w:r w:rsidRPr="008D12BA">
                <w:rPr>
                  <w:rStyle w:val="Hyperlink"/>
                  <w:rFonts w:ascii="Arial" w:hAnsi="Arial"/>
                  <w:sz w:val="24"/>
                  <w:szCs w:val="24"/>
                </w:rPr>
                <w:t>.iq</w:t>
              </w:r>
            </w:hyperlink>
            <w:r w:rsidRPr="008D12BA">
              <w:rPr>
                <w:rFonts w:ascii="Arial" w:hAnsi="Arial"/>
                <w:sz w:val="24"/>
                <w:szCs w:val="24"/>
              </w:rPr>
              <w:t xml:space="preserve"> ) &amp;Kimadia website is(</w:t>
            </w:r>
            <w:hyperlink r:id="rId10" w:history="1">
              <w:r w:rsidR="00A33D4F" w:rsidRPr="005E0A8E">
                <w:rPr>
                  <w:rStyle w:val="Hyperlink"/>
                  <w:rFonts w:ascii="Arial" w:hAnsi="Arial"/>
                  <w:sz w:val="24"/>
                  <w:szCs w:val="24"/>
                </w:rPr>
                <w:t>WWW.kimadia.gov.iq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rsidTr="008D12BA">
        <w:tc>
          <w:tcPr>
            <w:tcW w:w="11874" w:type="dxa"/>
            <w:shd w:val="clear" w:color="auto" w:fill="auto"/>
          </w:tcPr>
          <w:p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factoriesgoods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30) priority national from theInstructions To Bidders&amp; clause (30) from Bid informations sheet.</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rsidTr="008D12BA">
        <w:tc>
          <w:tcPr>
            <w:tcW w:w="11874" w:type="dxa"/>
            <w:shd w:val="clear" w:color="auto" w:fill="auto"/>
          </w:tcPr>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rsidTr="008D12BA">
        <w:tc>
          <w:tcPr>
            <w:tcW w:w="11874" w:type="dxa"/>
            <w:shd w:val="clear" w:color="auto" w:fill="auto"/>
          </w:tcPr>
          <w:p w:rsidR="00672659" w:rsidRPr="008D12BA" w:rsidRDefault="00672659" w:rsidP="00EC3E9E">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EC3E9E">
              <w:rPr>
                <w:sz w:val="24"/>
                <w:szCs w:val="24"/>
                <w:highlight w:val="cyan"/>
              </w:rPr>
              <w:t>31</w:t>
            </w:r>
            <w:r w:rsidRPr="008D12BA">
              <w:rPr>
                <w:sz w:val="24"/>
                <w:szCs w:val="24"/>
                <w:highlight w:val="cyan"/>
              </w:rPr>
              <w:t xml:space="preserve">/ </w:t>
            </w:r>
            <w:proofErr w:type="gramStart"/>
            <w:r w:rsidR="00644F8E">
              <w:rPr>
                <w:sz w:val="24"/>
                <w:szCs w:val="24"/>
                <w:highlight w:val="cyan"/>
              </w:rPr>
              <w:t>10</w:t>
            </w:r>
            <w:r w:rsidRPr="008D12BA">
              <w:rPr>
                <w:sz w:val="24"/>
                <w:szCs w:val="24"/>
                <w:highlight w:val="cyan"/>
              </w:rPr>
              <w:t xml:space="preserve">  /</w:t>
            </w:r>
            <w:proofErr w:type="gramEnd"/>
            <w:r w:rsidRPr="008D12BA">
              <w:rPr>
                <w:sz w:val="24"/>
                <w:szCs w:val="24"/>
                <w:highlight w:val="cyan"/>
              </w:rPr>
              <w:t>202</w:t>
            </w:r>
            <w:r w:rsidR="00126F30">
              <w:rPr>
                <w:sz w:val="24"/>
                <w:szCs w:val="24"/>
              </w:rPr>
              <w:t>3</w:t>
            </w:r>
            <w:r w:rsidRPr="008D12BA">
              <w:rPr>
                <w:sz w:val="24"/>
                <w:szCs w:val="24"/>
              </w:rPr>
              <w:t xml:space="preserve">  and The date of conference convening will be </w:t>
            </w:r>
            <w:r w:rsidRPr="008D12BA">
              <w:rPr>
                <w:sz w:val="24"/>
                <w:szCs w:val="24"/>
                <w:highlight w:val="cyan"/>
              </w:rPr>
              <w:t xml:space="preserve">on   </w:t>
            </w:r>
            <w:r w:rsidR="00EC3E9E">
              <w:rPr>
                <w:sz w:val="24"/>
                <w:szCs w:val="24"/>
                <w:highlight w:val="cyan"/>
              </w:rPr>
              <w:t>22</w:t>
            </w:r>
            <w:r w:rsidRPr="008D12BA">
              <w:rPr>
                <w:sz w:val="24"/>
                <w:szCs w:val="24"/>
                <w:highlight w:val="cyan"/>
              </w:rPr>
              <w:t xml:space="preserve"> /     </w:t>
            </w:r>
            <w:r w:rsidR="00EC3E9E">
              <w:rPr>
                <w:sz w:val="24"/>
                <w:szCs w:val="24"/>
                <w:highlight w:val="cyan"/>
              </w:rPr>
              <w:t>11</w:t>
            </w:r>
            <w:r w:rsidRPr="008D12BA">
              <w:rPr>
                <w:sz w:val="24"/>
                <w:szCs w:val="24"/>
                <w:highlight w:val="cyan"/>
              </w:rPr>
              <w:t>/202</w:t>
            </w:r>
            <w:r w:rsidR="00126F30">
              <w:rPr>
                <w:sz w:val="24"/>
                <w:szCs w:val="24"/>
              </w:rPr>
              <w:t>3</w:t>
            </w:r>
            <w:r w:rsidRPr="008D12BA">
              <w:rPr>
                <w:sz w:val="24"/>
                <w:szCs w:val="24"/>
              </w:rPr>
              <w:t xml:space="preserve"> for responding the inquire of the participants against the tender.   </w:t>
            </w:r>
          </w:p>
          <w:p w:rsidR="00672659" w:rsidRPr="008D12BA" w:rsidRDefault="00672659" w:rsidP="006F20C3">
            <w:pPr>
              <w:spacing w:line="240" w:lineRule="exact"/>
              <w:ind w:left="252" w:right="252"/>
              <w:rPr>
                <w:rFonts w:ascii="Arial" w:hAnsi="Arial"/>
                <w:sz w:val="24"/>
                <w:szCs w:val="24"/>
              </w:rPr>
            </w:pPr>
          </w:p>
          <w:p w:rsidR="00672659" w:rsidRPr="008D12BA" w:rsidRDefault="00672659" w:rsidP="006F20C3">
            <w:pPr>
              <w:rPr>
                <w:rFonts w:ascii="Arial" w:hAnsi="Arial"/>
                <w:b/>
                <w:sz w:val="24"/>
                <w:szCs w:val="24"/>
              </w:rPr>
            </w:pPr>
          </w:p>
          <w:p w:rsidR="00672659" w:rsidRPr="008D12BA" w:rsidRDefault="00672659" w:rsidP="00EC3E9E">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CC3680">
              <w:rPr>
                <w:rFonts w:ascii="Arial" w:hAnsi="Arial"/>
                <w:sz w:val="24"/>
                <w:szCs w:val="24"/>
                <w:highlight w:val="cyan"/>
              </w:rPr>
              <w:t xml:space="preserve"> </w:t>
            </w:r>
            <w:r w:rsidR="00EC3E9E">
              <w:rPr>
                <w:rFonts w:ascii="Arial" w:hAnsi="Arial"/>
                <w:sz w:val="24"/>
                <w:szCs w:val="24"/>
                <w:highlight w:val="cyan"/>
              </w:rPr>
              <w:t>29</w:t>
            </w:r>
            <w:r w:rsidRPr="008D12BA">
              <w:rPr>
                <w:rFonts w:ascii="Arial" w:hAnsi="Arial"/>
                <w:sz w:val="24"/>
                <w:szCs w:val="24"/>
                <w:highlight w:val="cyan"/>
              </w:rPr>
              <w:t xml:space="preserve"> / </w:t>
            </w:r>
            <w:proofErr w:type="gramStart"/>
            <w:r w:rsidR="00644F8E">
              <w:rPr>
                <w:rFonts w:ascii="Arial" w:hAnsi="Arial"/>
                <w:sz w:val="24"/>
                <w:szCs w:val="24"/>
                <w:highlight w:val="cyan"/>
              </w:rPr>
              <w:t>11</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202</w:t>
            </w:r>
            <w:r w:rsidR="00F359AA">
              <w:rPr>
                <w:rFonts w:ascii="Arial" w:hAnsi="Arial"/>
                <w:sz w:val="24"/>
                <w:szCs w:val="24"/>
              </w:rPr>
              <w:t>3</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rsidR="00672659" w:rsidRPr="008D12BA" w:rsidRDefault="00672659" w:rsidP="006F20C3">
            <w:pPr>
              <w:pStyle w:val="BodyText"/>
              <w:rPr>
                <w:sz w:val="24"/>
                <w:szCs w:val="24"/>
              </w:rPr>
            </w:pPr>
            <w:r w:rsidRPr="008D12BA">
              <w:rPr>
                <w:sz w:val="24"/>
                <w:szCs w:val="24"/>
              </w:rPr>
              <w:t>The date of opening the tender will be the day after closing date in Kimadia and in publicly form.</w:t>
            </w:r>
          </w:p>
          <w:p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or legalize check or svtjh&amp;</w:t>
            </w:r>
            <w:r w:rsidRPr="008D12BA">
              <w:rPr>
                <w:rFonts w:ascii="inherit" w:eastAsia="Times New Roman" w:hAnsi="inherit" w:cs="Courier New"/>
                <w:color w:val="202124"/>
                <w:sz w:val="24"/>
                <w:szCs w:val="24"/>
                <w:highlight w:val="yellow"/>
              </w:rPr>
              <w:t>of a receipt</w:t>
            </w:r>
          </w:p>
          <w:p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share holders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c-Public companies exempt from submitting the bid bond &amp; letter of guarantee good execution stipulated by instruction of implementation the contracts (no.2) year 2014.</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e-the submitting of bond should attachedwith litter of legalized issuing (private&amp;secret)sendtoMinistry of Health / The State Company For Marketing Drug Medical Appliances (kimadia )  by the bank who issued the bond.</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f-the bond should not conditional &amp; for the favor of</w:t>
            </w:r>
            <w:r w:rsidRPr="008D12BA">
              <w:rPr>
                <w:rFonts w:ascii="Arial" w:hAnsi="Arial"/>
                <w:spacing w:val="-2"/>
                <w:sz w:val="24"/>
                <w:szCs w:val="24"/>
                <w:highlight w:val="yellow"/>
              </w:rPr>
              <w:t>The</w:t>
            </w:r>
            <w:r w:rsidRPr="008D12BA">
              <w:rPr>
                <w:rFonts w:ascii="Arial" w:hAnsi="Arial"/>
                <w:sz w:val="24"/>
                <w:szCs w:val="24"/>
                <w:highlight w:val="yellow"/>
              </w:rPr>
              <w:t>Ministry of Health / The State Company For Marketing Drug Medical Appliances (kimadia )</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g-the bond must issued by two languages (Arabic &amp; English).</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decision &amp; take legal actions set forth in the instructions of implementation the Government contracts against him.</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 xml:space="preserve">-Primary  bid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rsidTr="008D12BA">
        <w:tc>
          <w:tcPr>
            <w:tcW w:w="11874" w:type="dxa"/>
            <w:shd w:val="clear" w:color="auto" w:fill="auto"/>
          </w:tcPr>
          <w:p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address(es) referred to above is</w:t>
            </w:r>
            <w:r w:rsidRPr="008D12BA">
              <w:rPr>
                <w:rFonts w:ascii="Arial" w:eastAsia="Calibri" w:hAnsi="Arial" w:cs="Arial"/>
                <w:color w:val="auto"/>
                <w:highlight w:val="yellow"/>
                <w:lang w:val="en-US" w:eastAsia="en-US" w:bidi="ar-SA"/>
              </w:rPr>
              <w:t>Baghdad/bab-Almadhm</w:t>
            </w:r>
            <w:r w:rsidRPr="008D12BA">
              <w:rPr>
                <w:rFonts w:ascii="Arial" w:hAnsi="Arial" w:cs="Arial"/>
                <w:color w:val="auto"/>
                <w:highlight w:val="yellow"/>
              </w:rPr>
              <w:t>Ministry of Health / The State Company For Marketing Drug Medical Appliances (kimadia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rsidR="00672659" w:rsidRPr="008D12BA" w:rsidRDefault="00672659" w:rsidP="006F20C3">
            <w:pPr>
              <w:spacing w:line="240" w:lineRule="exact"/>
              <w:jc w:val="both"/>
              <w:rPr>
                <w:rFonts w:ascii="Arial" w:hAnsi="Arial"/>
                <w:sz w:val="24"/>
                <w:szCs w:val="24"/>
              </w:rPr>
            </w:pP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rsidTr="008D12BA">
        <w:tc>
          <w:tcPr>
            <w:tcW w:w="11874" w:type="dxa"/>
            <w:shd w:val="clear" w:color="auto" w:fill="auto"/>
          </w:tcPr>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 xml:space="preserve">(kimadia)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rsidTr="008D12BA">
        <w:tc>
          <w:tcPr>
            <w:tcW w:w="11874" w:type="dxa"/>
            <w:shd w:val="clear" w:color="auto" w:fill="auto"/>
          </w:tcPr>
          <w:p w:rsidR="00672659" w:rsidRPr="008D12BA" w:rsidRDefault="00672659" w:rsidP="006E1346">
            <w:pPr>
              <w:spacing w:line="240" w:lineRule="exact"/>
              <w:jc w:val="both"/>
              <w:rPr>
                <w:rFonts w:ascii="Arial" w:hAnsi="Arial"/>
                <w:b/>
                <w:bCs/>
                <w:sz w:val="24"/>
                <w:szCs w:val="24"/>
                <w:lang w:bidi="ar-LB"/>
              </w:rPr>
            </w:pPr>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 xml:space="preserve">Director General of </w:t>
            </w:r>
            <w:r w:rsidRPr="008D12BA">
              <w:rPr>
                <w:rFonts w:ascii="Arial" w:hAnsi="Arial"/>
                <w:sz w:val="24"/>
                <w:szCs w:val="24"/>
                <w:highlight w:val="yellow"/>
              </w:rPr>
              <w:t>The State Company For Marketing Drug Medical Appliances (kimadia )</w:t>
            </w:r>
          </w:p>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63CF7" w:rsidRDefault="00E63CF7">
      <w:pPr>
        <w:rPr>
          <w:rtl/>
        </w:rPr>
      </w:pPr>
    </w:p>
    <w:p w:rsidR="00FD2C2C" w:rsidRDefault="00FD2C2C"/>
    <w:p w:rsidR="00524619" w:rsidRDefault="00524619"/>
    <w:p w:rsidR="008D12BA" w:rsidRDefault="008D12BA"/>
    <w:p w:rsidR="00704953" w:rsidRDefault="00704953"/>
    <w:p w:rsidR="00704953" w:rsidRDefault="00704953"/>
    <w:tbl>
      <w:tblPr>
        <w:tblStyle w:val="TableGrid"/>
        <w:tblW w:w="14601" w:type="dxa"/>
        <w:tblInd w:w="-1026" w:type="dxa"/>
        <w:tblLook w:val="04A0" w:firstRow="1" w:lastRow="0" w:firstColumn="1" w:lastColumn="0" w:noHBand="0" w:noVBand="1"/>
      </w:tblPr>
      <w:tblGrid>
        <w:gridCol w:w="14601"/>
      </w:tblGrid>
      <w:tr w:rsidR="00704953" w:rsidTr="00E50DA9">
        <w:trPr>
          <w:trHeight w:val="846"/>
        </w:trPr>
        <w:tc>
          <w:tcPr>
            <w:tcW w:w="14601" w:type="dxa"/>
          </w:tcPr>
          <w:p w:rsidR="00704953" w:rsidRPr="00E50DA9" w:rsidRDefault="00704953" w:rsidP="00DB569E">
            <w:pPr>
              <w:tabs>
                <w:tab w:val="left" w:pos="1470"/>
              </w:tabs>
              <w:rPr>
                <w:b/>
                <w:bCs/>
                <w:lang w:bidi="ar-IQ"/>
              </w:rPr>
            </w:pPr>
          </w:p>
          <w:p w:rsidR="00704953" w:rsidRPr="00E50DA9" w:rsidRDefault="00704953" w:rsidP="004136B7">
            <w:pPr>
              <w:bidi/>
              <w:jc w:val="center"/>
              <w:rPr>
                <w:rFonts w:ascii="Arial" w:eastAsia="Times New Roman" w:hAnsi="Arial"/>
                <w:b/>
                <w:bCs/>
                <w:u w:val="single"/>
                <w:rtl/>
                <w:lang w:bidi="ar-IQ"/>
              </w:rPr>
            </w:pPr>
            <w:r w:rsidRPr="00E50DA9">
              <w:rPr>
                <w:rFonts w:ascii="Arial" w:eastAsia="Times New Roman" w:hAnsi="Arial"/>
                <w:b/>
                <w:bCs/>
                <w:u w:val="single"/>
              </w:rPr>
              <w:t xml:space="preserve">MED/ </w:t>
            </w:r>
            <w:r w:rsidR="004136B7">
              <w:rPr>
                <w:rFonts w:ascii="Arial" w:eastAsia="Times New Roman" w:hAnsi="Arial"/>
                <w:b/>
                <w:bCs/>
                <w:u w:val="single"/>
              </w:rPr>
              <w:t>3</w:t>
            </w:r>
            <w:r w:rsidR="007B32E1" w:rsidRPr="00E50DA9">
              <w:rPr>
                <w:rFonts w:ascii="Arial" w:eastAsia="Times New Roman" w:hAnsi="Arial"/>
                <w:b/>
                <w:bCs/>
                <w:u w:val="single"/>
              </w:rPr>
              <w:t xml:space="preserve">  </w:t>
            </w:r>
            <w:r w:rsidRPr="00E50DA9">
              <w:rPr>
                <w:rFonts w:ascii="Arial" w:eastAsia="Times New Roman" w:hAnsi="Arial"/>
                <w:b/>
                <w:bCs/>
                <w:u w:val="single"/>
              </w:rPr>
              <w:t>/202</w:t>
            </w:r>
            <w:r w:rsidR="007B32E1" w:rsidRPr="00E50DA9">
              <w:rPr>
                <w:rFonts w:ascii="Arial" w:eastAsia="Times New Roman" w:hAnsi="Arial"/>
                <w:b/>
                <w:bCs/>
                <w:u w:val="single"/>
              </w:rPr>
              <w:t>4</w:t>
            </w:r>
          </w:p>
          <w:p w:rsidR="00704953" w:rsidRPr="00E50DA9" w:rsidRDefault="00704953" w:rsidP="00E50DA9">
            <w:pPr>
              <w:tabs>
                <w:tab w:val="left" w:pos="1470"/>
              </w:tabs>
              <w:jc w:val="center"/>
              <w:rPr>
                <w:b/>
                <w:bCs/>
                <w:rtl/>
                <w:lang w:bidi="ar-IQ"/>
              </w:rPr>
            </w:pPr>
            <w:r w:rsidRPr="00E50DA9">
              <w:rPr>
                <w:rFonts w:ascii="Arial" w:eastAsia="Times New Roman" w:hAnsi="Arial"/>
                <w:b/>
                <w:bCs/>
                <w:rtl/>
              </w:rPr>
              <w:t>لتوفير احتياج عا</w:t>
            </w:r>
            <w:r w:rsidRPr="00E50DA9">
              <w:rPr>
                <w:rFonts w:ascii="Arial" w:eastAsia="Times New Roman" w:hAnsi="Arial" w:hint="cs"/>
                <w:b/>
                <w:bCs/>
                <w:rtl/>
              </w:rPr>
              <w:t>م</w:t>
            </w:r>
            <w:r w:rsidR="009438F1" w:rsidRPr="00E50DA9">
              <w:rPr>
                <w:rFonts w:ascii="Arial" w:eastAsia="Times New Roman" w:hAnsi="Arial" w:hint="cs"/>
                <w:b/>
                <w:bCs/>
                <w:rtl/>
                <w:lang w:bidi="ar-IQ"/>
              </w:rPr>
              <w:t>202</w:t>
            </w:r>
            <w:r w:rsidR="00E50DA9" w:rsidRPr="00E50DA9">
              <w:rPr>
                <w:rFonts w:ascii="Arial" w:eastAsia="Times New Roman" w:hAnsi="Arial" w:hint="cs"/>
                <w:b/>
                <w:bCs/>
                <w:rtl/>
                <w:lang w:bidi="ar-IQ"/>
              </w:rPr>
              <w:t xml:space="preserve">5   </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All human products must be of human recombinant origin wherever these are avialable in the markets.</w:t>
            </w:r>
          </w:p>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For oral solution it is preferable: Syrup then Suspension and then Elixir</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Caution To be written if the products contain metabisulphite as     following (Caution: this product contain metabisulphite may cause broncho spasm in atopic &amp; Asthmatic subjects)</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It doesn’t matter of all tablets that approved in the national list as scored tab to be plain tab (Not scored).</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The measuring unit of medical milk powder weight is 400gm up to 1000gm (as upper limit)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لا تزيد نسبة الكحول الموجودة في الشرابات (بشكل عام) عن </w:t>
            </w:r>
            <w:r w:rsidRPr="00E50DA9">
              <w:rPr>
                <w:rFonts w:ascii="Times New Roman" w:eastAsia="Times New Roman" w:hAnsi="Times New Roman" w:cs="Times New Roman"/>
                <w:b/>
                <w:bCs/>
                <w:i/>
                <w:iCs/>
              </w:rPr>
              <w:t>N.M.T. 10%</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فيما يخص شرابات الاطفال.. يفضل بدون كحول أو بنسبة ضئيلة  </w:t>
            </w:r>
            <w:r w:rsidRPr="00E50DA9">
              <w:rPr>
                <w:rFonts w:ascii="Times New Roman" w:eastAsia="Times New Roman" w:hAnsi="Times New Roman" w:cs="Times New Roman"/>
                <w:b/>
                <w:bCs/>
                <w:i/>
                <w:iCs/>
              </w:rPr>
              <w:t>N.M.T 5%</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يجب استخدام  </w:t>
            </w:r>
            <w:r w:rsidRPr="00E50DA9">
              <w:rPr>
                <w:rFonts w:ascii="Times New Roman" w:eastAsia="Times New Roman" w:hAnsi="Times New Roman" w:cs="Times New Roman"/>
                <w:b/>
                <w:bCs/>
                <w:i/>
                <w:iCs/>
              </w:rPr>
              <w:t>soft gelatin Cap</w:t>
            </w:r>
            <w:r w:rsidRPr="00E50DA9">
              <w:rPr>
                <w:rFonts w:ascii="Simplified Arabic" w:eastAsia="Times New Roman" w:hAnsi="Simplified Arabic" w:cs="Simplified Arabic"/>
                <w:b/>
                <w:bCs/>
                <w:i/>
                <w:iCs/>
                <w:rtl/>
              </w:rPr>
              <w:t>لمستحضرات (</w:t>
            </w:r>
            <w:r w:rsidRPr="00E50DA9">
              <w:rPr>
                <w:rFonts w:ascii="Times New Roman" w:eastAsia="Times New Roman" w:hAnsi="Times New Roman" w:cs="Times New Roman"/>
                <w:b/>
                <w:bCs/>
                <w:i/>
                <w:iCs/>
              </w:rPr>
              <w:t>Oily prep</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يحل الغاز الدافع </w:t>
            </w:r>
            <w:r w:rsidRPr="00E50DA9">
              <w:rPr>
                <w:rFonts w:ascii="Times New Roman" w:eastAsia="Times New Roman" w:hAnsi="Times New Roman" w:cs="Times New Roman"/>
                <w:b/>
                <w:bCs/>
                <w:i/>
                <w:iCs/>
              </w:rPr>
              <w:t>CFC – free</w:t>
            </w:r>
            <w:r w:rsidRPr="00E50DA9">
              <w:rPr>
                <w:rFonts w:ascii="Times New Roman" w:eastAsia="Times New Roman" w:hAnsi="Times New Roman" w:cs="Times New Roman"/>
                <w:b/>
                <w:bCs/>
                <w:i/>
                <w:iCs/>
                <w:rtl/>
              </w:rPr>
              <w:t>(</w:t>
            </w:r>
            <w:r w:rsidRPr="00E50DA9">
              <w:rPr>
                <w:rFonts w:ascii="Times New Roman" w:eastAsia="Times New Roman" w:hAnsi="Times New Roman" w:cs="Times New Roman"/>
                <w:b/>
                <w:bCs/>
                <w:i/>
                <w:iCs/>
              </w:rPr>
              <w:t>HFA 134a</w:t>
            </w:r>
            <w:r w:rsidRPr="00E50DA9">
              <w:rPr>
                <w:rFonts w:ascii="Times New Roman" w:eastAsia="Times New Roman" w:hAnsi="Times New Roman" w:cs="Times New Roman"/>
                <w:b/>
                <w:bCs/>
                <w:i/>
                <w:iCs/>
                <w:rtl/>
              </w:rPr>
              <w:t>)</w:t>
            </w:r>
            <w:r w:rsidRPr="00E50DA9">
              <w:rPr>
                <w:rFonts w:ascii="Simplified Arabic" w:eastAsia="Times New Roman" w:hAnsi="Simplified Arabic" w:cs="Simplified Arabic"/>
                <w:b/>
                <w:bCs/>
                <w:i/>
                <w:iCs/>
                <w:rtl/>
              </w:rPr>
              <w:t xml:space="preserve"> محل </w:t>
            </w:r>
            <w:r w:rsidRPr="00E50DA9">
              <w:rPr>
                <w:rFonts w:ascii="Times New Roman" w:eastAsia="Times New Roman" w:hAnsi="Times New Roman" w:cs="Times New Roman"/>
                <w:b/>
                <w:bCs/>
                <w:i/>
                <w:iCs/>
              </w:rPr>
              <w:t>CFC</w:t>
            </w:r>
            <w:r w:rsidRPr="00E50DA9">
              <w:rPr>
                <w:rFonts w:ascii="Simplified Arabic" w:eastAsia="Times New Roman" w:hAnsi="Simplified Arabic" w:cs="Simplified Arabic"/>
                <w:b/>
                <w:bCs/>
                <w:i/>
                <w:iCs/>
                <w:rtl/>
              </w:rPr>
              <w:t xml:space="preserve">.    </w:t>
            </w:r>
          </w:p>
        </w:tc>
      </w:tr>
      <w:tr w:rsidR="00704953" w:rsidTr="00086006">
        <w:tc>
          <w:tcPr>
            <w:tcW w:w="14601" w:type="dxa"/>
          </w:tcPr>
          <w:p w:rsidR="00704953" w:rsidRPr="00E50DA9" w:rsidRDefault="00704953" w:rsidP="00DB569E">
            <w:pPr>
              <w:tabs>
                <w:tab w:val="left" w:pos="1470"/>
              </w:tabs>
              <w:bidi/>
              <w:rPr>
                <w:b/>
                <w:bCs/>
                <w:rtl/>
                <w:lang w:bidi="ar-IQ"/>
              </w:rPr>
            </w:pPr>
            <w:r w:rsidRPr="00E50DA9">
              <w:rPr>
                <w:rFonts w:ascii="Times New Roman" w:eastAsia="Times New Roman" w:hAnsi="Times New Roman" w:cs="Times New Roman"/>
                <w:b/>
                <w:bCs/>
                <w:rtl/>
              </w:rPr>
              <w:t>وحدة قياس الحليب الطبي (بودرة) باعتماد الوزن هي 400غم لغاية 1000غم كحد اعلى</w:t>
            </w:r>
          </w:p>
          <w:p w:rsidR="00704953" w:rsidRPr="00E50DA9" w:rsidRDefault="00704953" w:rsidP="00DB569E">
            <w:pPr>
              <w:tabs>
                <w:tab w:val="left" w:pos="1470"/>
              </w:tabs>
              <w:rPr>
                <w:b/>
                <w:bCs/>
                <w:lang w:bidi="ar-IQ"/>
              </w:rPr>
            </w:pPr>
          </w:p>
        </w:tc>
      </w:tr>
      <w:tr w:rsidR="00704953" w:rsidTr="00086006">
        <w:trPr>
          <w:trHeight w:val="530"/>
        </w:trPr>
        <w:tc>
          <w:tcPr>
            <w:tcW w:w="14601" w:type="dxa"/>
          </w:tcPr>
          <w:p w:rsidR="00704953" w:rsidRPr="00E50DA9" w:rsidRDefault="00704953" w:rsidP="00DB569E">
            <w:pPr>
              <w:tabs>
                <w:tab w:val="left" w:pos="1470"/>
              </w:tabs>
              <w:rPr>
                <w:b/>
                <w:bCs/>
                <w:lang w:bidi="ar-IQ"/>
              </w:rPr>
            </w:pPr>
            <w:r w:rsidRPr="00E50DA9">
              <w:rPr>
                <w:rFonts w:ascii="Arial" w:eastAsia="Times New Roman" w:hAnsi="Arial"/>
                <w:b/>
                <w:bCs/>
              </w:rPr>
              <w:t>note:Trade name is mentioned as an Example only and not limited to the trade name mentioned beside the item.</w:t>
            </w:r>
          </w:p>
        </w:tc>
      </w:tr>
      <w:tr w:rsidR="00704953" w:rsidTr="00086006">
        <w:tc>
          <w:tcPr>
            <w:tcW w:w="14601" w:type="dxa"/>
          </w:tcPr>
          <w:p w:rsidR="00704953" w:rsidRPr="00E50DA9" w:rsidRDefault="00704953" w:rsidP="00DB569E">
            <w:pPr>
              <w:tabs>
                <w:tab w:val="left" w:pos="1470"/>
              </w:tabs>
              <w:bidi/>
              <w:rPr>
                <w:b/>
                <w:bCs/>
                <w:lang w:bidi="ar-IQ"/>
              </w:rPr>
            </w:pPr>
            <w:r w:rsidRPr="00E50DA9">
              <w:rPr>
                <w:rFonts w:ascii="Arial" w:eastAsia="Times New Roman" w:hAnsi="Arial"/>
                <w:b/>
                <w:bCs/>
                <w:rtl/>
              </w:rPr>
              <w:t xml:space="preserve">ملاحظة:ان الكلفة التخمينية هي للتعبئة اما الاحتياج  الكلي فهو للوحدة الواحدة   </w:t>
            </w:r>
            <w:r w:rsidRPr="00E50DA9">
              <w:rPr>
                <w:rFonts w:ascii="Arial" w:eastAsia="Times New Roman" w:hAnsi="Arial"/>
                <w:b/>
                <w:bCs/>
                <w:rtl/>
              </w:rPr>
              <w:br/>
            </w:r>
            <w:r w:rsidRPr="00E50DA9">
              <w:rPr>
                <w:rFonts w:ascii="Arial" w:eastAsia="Times New Roman" w:hAnsi="Arial"/>
                <w:b/>
                <w:bCs/>
              </w:rPr>
              <w:t xml:space="preserve"> for unit dosethe total need is packing size while The estimated cost is per</w:t>
            </w:r>
            <w:r w:rsidRPr="00E50DA9">
              <w:rPr>
                <w:rFonts w:ascii="Arial" w:eastAsia="Times New Roman" w:hAnsi="Arial" w:hint="cs"/>
                <w:b/>
                <w:bCs/>
                <w:rtl/>
                <w:lang w:bidi="ar-IQ"/>
              </w:rPr>
              <w:t>:</w:t>
            </w:r>
            <w:r w:rsidRPr="00E50DA9">
              <w:rPr>
                <w:rFonts w:ascii="Arial" w:eastAsia="Times New Roman" w:hAnsi="Arial"/>
                <w:b/>
                <w:bCs/>
              </w:rPr>
              <w:t xml:space="preserve"> Note</w:t>
            </w:r>
          </w:p>
        </w:tc>
      </w:tr>
    </w:tbl>
    <w:p w:rsidR="00CC3680" w:rsidRDefault="00CC3680"/>
    <w:tbl>
      <w:tblPr>
        <w:tblStyle w:val="TableGrid"/>
        <w:tblW w:w="0" w:type="auto"/>
        <w:tblLayout w:type="fixed"/>
        <w:tblLook w:val="04A0" w:firstRow="1" w:lastRow="0" w:firstColumn="1" w:lastColumn="0" w:noHBand="0" w:noVBand="1"/>
      </w:tblPr>
      <w:tblGrid>
        <w:gridCol w:w="593"/>
        <w:gridCol w:w="1478"/>
        <w:gridCol w:w="2999"/>
        <w:gridCol w:w="1275"/>
        <w:gridCol w:w="1276"/>
        <w:gridCol w:w="1246"/>
        <w:gridCol w:w="1257"/>
        <w:gridCol w:w="1215"/>
        <w:gridCol w:w="1261"/>
      </w:tblGrid>
      <w:tr w:rsidR="00E50DA9" w:rsidRPr="0095418C" w:rsidTr="00E50DA9">
        <w:tc>
          <w:tcPr>
            <w:tcW w:w="593" w:type="dxa"/>
            <w:vAlign w:val="center"/>
          </w:tcPr>
          <w:p w:rsidR="00E50DA9" w:rsidRPr="0095418C" w:rsidRDefault="00E50DA9" w:rsidP="00E50DA9">
            <w:pPr>
              <w:jc w:val="center"/>
              <w:rPr>
                <w:rFonts w:ascii="Calibri" w:hAnsi="Calibri" w:cs="Arial"/>
                <w:b/>
                <w:bCs/>
                <w:color w:val="000000"/>
              </w:rPr>
            </w:pPr>
            <w:r w:rsidRPr="0095418C">
              <w:rPr>
                <w:rFonts w:ascii="Calibri" w:hAnsi="Calibri" w:cs="Arial"/>
                <w:b/>
                <w:bCs/>
                <w:color w:val="000000"/>
              </w:rPr>
              <w:lastRenderedPageBreak/>
              <w:t>no</w:t>
            </w:r>
          </w:p>
        </w:tc>
        <w:tc>
          <w:tcPr>
            <w:tcW w:w="1478" w:type="dxa"/>
            <w:vAlign w:val="center"/>
          </w:tcPr>
          <w:p w:rsidR="00E50DA9" w:rsidRPr="0095418C" w:rsidRDefault="00E50DA9" w:rsidP="00E50DA9">
            <w:pPr>
              <w:jc w:val="center"/>
              <w:rPr>
                <w:rFonts w:ascii="Calibri" w:hAnsi="Calibri" w:cs="Arial"/>
                <w:b/>
                <w:bCs/>
                <w:color w:val="000000"/>
              </w:rPr>
            </w:pPr>
            <w:r w:rsidRPr="0095418C">
              <w:rPr>
                <w:rFonts w:ascii="Calibri" w:hAnsi="Calibri" w:cs="Arial"/>
                <w:b/>
                <w:bCs/>
                <w:color w:val="000000"/>
              </w:rPr>
              <w:t>national code</w:t>
            </w:r>
          </w:p>
        </w:tc>
        <w:tc>
          <w:tcPr>
            <w:tcW w:w="2999" w:type="dxa"/>
            <w:vAlign w:val="center"/>
          </w:tcPr>
          <w:p w:rsidR="00E50DA9" w:rsidRPr="0095418C" w:rsidRDefault="00E50DA9" w:rsidP="00E50DA9">
            <w:pPr>
              <w:jc w:val="center"/>
              <w:rPr>
                <w:rFonts w:ascii="Calibri" w:hAnsi="Calibri" w:cs="Arial"/>
                <w:b/>
                <w:bCs/>
                <w:color w:val="000000"/>
              </w:rPr>
            </w:pPr>
            <w:r w:rsidRPr="0095418C">
              <w:rPr>
                <w:rFonts w:ascii="Calibri" w:hAnsi="Calibri" w:cs="Arial"/>
                <w:b/>
                <w:bCs/>
                <w:color w:val="000000"/>
              </w:rPr>
              <w:t>Item</w:t>
            </w:r>
          </w:p>
        </w:tc>
        <w:tc>
          <w:tcPr>
            <w:tcW w:w="1275" w:type="dxa"/>
            <w:vAlign w:val="center"/>
          </w:tcPr>
          <w:p w:rsidR="00E50DA9" w:rsidRPr="0095418C" w:rsidRDefault="00E50DA9" w:rsidP="00E50DA9">
            <w:pPr>
              <w:jc w:val="center"/>
              <w:rPr>
                <w:rFonts w:ascii="Calibri" w:hAnsi="Calibri" w:cs="Arial"/>
                <w:b/>
                <w:bCs/>
                <w:color w:val="000000"/>
              </w:rPr>
            </w:pPr>
            <w:r w:rsidRPr="0095418C">
              <w:rPr>
                <w:rFonts w:ascii="Calibri" w:hAnsi="Calibri" w:cs="Arial"/>
                <w:b/>
                <w:bCs/>
                <w:color w:val="000000"/>
              </w:rPr>
              <w:t>TOTAL 2025</w:t>
            </w:r>
          </w:p>
        </w:tc>
        <w:tc>
          <w:tcPr>
            <w:tcW w:w="1276" w:type="dxa"/>
            <w:vAlign w:val="center"/>
          </w:tcPr>
          <w:p w:rsidR="00E50DA9" w:rsidRPr="0095418C" w:rsidRDefault="00E50DA9" w:rsidP="00E50DA9">
            <w:pPr>
              <w:jc w:val="center"/>
              <w:rPr>
                <w:rFonts w:ascii="Calibri" w:hAnsi="Calibri" w:cs="Arial"/>
                <w:b/>
                <w:bCs/>
                <w:color w:val="000000"/>
              </w:rPr>
            </w:pPr>
            <w:r w:rsidRPr="0095418C">
              <w:rPr>
                <w:rFonts w:ascii="Calibri" w:hAnsi="Calibri" w:cs="Arial"/>
                <w:b/>
                <w:bCs/>
                <w:color w:val="000000"/>
              </w:rPr>
              <w:t>PACK SIZE</w:t>
            </w:r>
          </w:p>
        </w:tc>
        <w:tc>
          <w:tcPr>
            <w:tcW w:w="1246" w:type="dxa"/>
            <w:vAlign w:val="center"/>
          </w:tcPr>
          <w:p w:rsidR="00E50DA9" w:rsidRPr="0095418C" w:rsidRDefault="00E50DA9" w:rsidP="008C4D1A">
            <w:pPr>
              <w:jc w:val="center"/>
              <w:rPr>
                <w:rFonts w:ascii="Calibri" w:hAnsi="Calibri" w:cs="Arial"/>
                <w:b/>
                <w:bCs/>
                <w:color w:val="000000"/>
              </w:rPr>
            </w:pPr>
            <w:r w:rsidRPr="0095418C">
              <w:rPr>
                <w:rFonts w:ascii="Calibri" w:hAnsi="Calibri" w:cs="Arial"/>
                <w:b/>
                <w:bCs/>
                <w:color w:val="000000"/>
              </w:rPr>
              <w:t>MEAN BRAND Price</w:t>
            </w:r>
            <w:r w:rsidR="00B27E9A">
              <w:rPr>
                <w:rFonts w:ascii="Calibri" w:hAnsi="Calibri" w:cs="Arial"/>
                <w:b/>
                <w:bCs/>
                <w:color w:val="000000"/>
              </w:rPr>
              <w:t>$</w:t>
            </w:r>
            <w:r w:rsidRPr="0095418C">
              <w:rPr>
                <w:rFonts w:ascii="Calibri" w:hAnsi="Calibri" w:cs="Arial"/>
                <w:b/>
                <w:bCs/>
                <w:color w:val="000000"/>
              </w:rPr>
              <w:t xml:space="preserve">  / pack size</w:t>
            </w:r>
          </w:p>
        </w:tc>
        <w:tc>
          <w:tcPr>
            <w:tcW w:w="1257" w:type="dxa"/>
            <w:vAlign w:val="center"/>
          </w:tcPr>
          <w:p w:rsidR="00E50DA9" w:rsidRPr="0095418C" w:rsidRDefault="00E50DA9" w:rsidP="008C4D1A">
            <w:pPr>
              <w:jc w:val="center"/>
              <w:rPr>
                <w:rFonts w:ascii="Calibri" w:hAnsi="Calibri" w:cs="Arial"/>
                <w:b/>
                <w:bCs/>
                <w:color w:val="000000"/>
              </w:rPr>
            </w:pPr>
            <w:r w:rsidRPr="0095418C">
              <w:rPr>
                <w:rFonts w:ascii="Calibri" w:hAnsi="Calibri" w:cs="Arial"/>
                <w:b/>
                <w:bCs/>
                <w:color w:val="000000"/>
              </w:rPr>
              <w:t xml:space="preserve">GENERIC European 70% mean price </w:t>
            </w:r>
            <w:r w:rsidR="00B27E9A">
              <w:rPr>
                <w:rFonts w:ascii="Calibri" w:hAnsi="Calibri" w:cs="Arial"/>
                <w:b/>
                <w:bCs/>
                <w:color w:val="000000"/>
              </w:rPr>
              <w:t>$</w:t>
            </w:r>
            <w:r w:rsidRPr="0095418C">
              <w:rPr>
                <w:rFonts w:ascii="Calibri" w:hAnsi="Calibri" w:cs="Arial"/>
                <w:b/>
                <w:bCs/>
                <w:color w:val="000000"/>
              </w:rPr>
              <w:t xml:space="preserve"> / pack size</w:t>
            </w:r>
          </w:p>
        </w:tc>
        <w:tc>
          <w:tcPr>
            <w:tcW w:w="1215" w:type="dxa"/>
            <w:vAlign w:val="center"/>
          </w:tcPr>
          <w:p w:rsidR="00E50DA9" w:rsidRPr="0095418C" w:rsidRDefault="00E50DA9" w:rsidP="008C4D1A">
            <w:pPr>
              <w:jc w:val="center"/>
              <w:rPr>
                <w:rFonts w:ascii="Calibri" w:hAnsi="Calibri" w:cs="Arial"/>
                <w:b/>
                <w:bCs/>
                <w:color w:val="000000"/>
              </w:rPr>
            </w:pPr>
            <w:r w:rsidRPr="0095418C">
              <w:rPr>
                <w:rFonts w:ascii="Calibri" w:hAnsi="Calibri" w:cs="Arial"/>
                <w:b/>
                <w:bCs/>
                <w:color w:val="000000"/>
              </w:rPr>
              <w:t>GENERIC Asian including Arabic          45% mean price</w:t>
            </w:r>
            <w:r w:rsidR="00B27E9A">
              <w:rPr>
                <w:rFonts w:ascii="Calibri" w:hAnsi="Calibri" w:cs="Arial"/>
                <w:b/>
                <w:bCs/>
                <w:color w:val="000000"/>
              </w:rPr>
              <w:t>$</w:t>
            </w:r>
            <w:r w:rsidRPr="0095418C">
              <w:rPr>
                <w:rFonts w:ascii="Calibri" w:hAnsi="Calibri" w:cs="Arial"/>
                <w:b/>
                <w:bCs/>
                <w:color w:val="000000"/>
              </w:rPr>
              <w:t xml:space="preserve"> / pack</w:t>
            </w:r>
          </w:p>
        </w:tc>
        <w:tc>
          <w:tcPr>
            <w:tcW w:w="1261" w:type="dxa"/>
            <w:vAlign w:val="center"/>
          </w:tcPr>
          <w:p w:rsidR="00E50DA9" w:rsidRPr="0095418C" w:rsidRDefault="00E50DA9" w:rsidP="008C4D1A">
            <w:pPr>
              <w:jc w:val="center"/>
              <w:rPr>
                <w:rFonts w:ascii="Calibri" w:hAnsi="Calibri" w:cs="Arial"/>
                <w:b/>
                <w:bCs/>
                <w:color w:val="000000"/>
              </w:rPr>
            </w:pPr>
            <w:r w:rsidRPr="0095418C">
              <w:rPr>
                <w:rFonts w:ascii="Calibri" w:hAnsi="Calibri" w:cs="Arial"/>
                <w:b/>
                <w:bCs/>
                <w:color w:val="000000"/>
              </w:rPr>
              <w:t>GENERIC Far East   25% mean price</w:t>
            </w:r>
            <w:r w:rsidR="00B27E9A">
              <w:rPr>
                <w:rFonts w:ascii="Calibri" w:hAnsi="Calibri" w:cs="Arial"/>
                <w:b/>
                <w:bCs/>
                <w:color w:val="000000"/>
              </w:rPr>
              <w:t>$</w:t>
            </w:r>
            <w:bookmarkStart w:id="0" w:name="_GoBack"/>
            <w:bookmarkEnd w:id="0"/>
            <w:r w:rsidRPr="0095418C">
              <w:rPr>
                <w:rFonts w:ascii="Calibri" w:hAnsi="Calibri" w:cs="Arial"/>
                <w:b/>
                <w:bCs/>
                <w:color w:val="000000"/>
              </w:rPr>
              <w:t xml:space="preserve">  / pack size</w:t>
            </w:r>
          </w:p>
        </w:tc>
      </w:tr>
      <w:tr w:rsidR="0058763F" w:rsidRPr="0095418C" w:rsidTr="00E50DA9">
        <w:trPr>
          <w:trHeight w:val="553"/>
        </w:trPr>
        <w:tc>
          <w:tcPr>
            <w:tcW w:w="593" w:type="dxa"/>
            <w:vAlign w:val="center"/>
          </w:tcPr>
          <w:p w:rsidR="0058763F" w:rsidRPr="0095418C" w:rsidRDefault="0058763F" w:rsidP="00E50DA9">
            <w:pPr>
              <w:jc w:val="center"/>
              <w:rPr>
                <w:rFonts w:ascii="Arial" w:hAnsi="Arial" w:cs="Arial"/>
                <w:color w:val="000000"/>
              </w:rPr>
            </w:pPr>
            <w:r w:rsidRPr="0095418C">
              <w:rPr>
                <w:rFonts w:ascii="Arial" w:hAnsi="Arial" w:cs="Arial"/>
                <w:color w:val="000000"/>
              </w:rPr>
              <w:t>1</w:t>
            </w:r>
          </w:p>
        </w:tc>
        <w:tc>
          <w:tcPr>
            <w:tcW w:w="1478" w:type="dxa"/>
            <w:vAlign w:val="center"/>
          </w:tcPr>
          <w:p w:rsidR="0058763F" w:rsidRDefault="0058763F">
            <w:pPr>
              <w:jc w:val="center"/>
              <w:rPr>
                <w:rFonts w:ascii="Arial" w:hAnsi="Arial" w:cs="Arial"/>
                <w:color w:val="000000"/>
              </w:rPr>
            </w:pPr>
            <w:r>
              <w:rPr>
                <w:rFonts w:ascii="Arial" w:hAnsi="Arial" w:cs="Arial"/>
                <w:color w:val="000000"/>
              </w:rPr>
              <w:t>01-AA0-006</w:t>
            </w:r>
          </w:p>
        </w:tc>
        <w:tc>
          <w:tcPr>
            <w:tcW w:w="2999" w:type="dxa"/>
            <w:vAlign w:val="center"/>
          </w:tcPr>
          <w:p w:rsidR="0058763F" w:rsidRDefault="0058763F">
            <w:pPr>
              <w:jc w:val="center"/>
              <w:rPr>
                <w:rFonts w:ascii="Arial" w:hAnsi="Arial" w:cs="Arial"/>
                <w:color w:val="000000"/>
              </w:rPr>
            </w:pPr>
            <w:r>
              <w:rPr>
                <w:rFonts w:ascii="Arial" w:hAnsi="Arial" w:cs="Arial"/>
                <w:color w:val="000000"/>
              </w:rPr>
              <w:t>Digoxin  250 mcg/ml  (2ml) Ampoule</w:t>
            </w:r>
          </w:p>
        </w:tc>
        <w:tc>
          <w:tcPr>
            <w:tcW w:w="1275" w:type="dxa"/>
            <w:vAlign w:val="center"/>
          </w:tcPr>
          <w:p w:rsidR="0058763F" w:rsidRDefault="0058763F">
            <w:pPr>
              <w:jc w:val="center"/>
              <w:rPr>
                <w:rFonts w:ascii="Arial" w:hAnsi="Arial" w:cs="Arial"/>
                <w:color w:val="000000"/>
              </w:rPr>
            </w:pPr>
            <w:r>
              <w:rPr>
                <w:rFonts w:ascii="Arial" w:hAnsi="Arial" w:cs="Arial"/>
                <w:color w:val="000000"/>
              </w:rPr>
              <w:t>47922</w:t>
            </w:r>
          </w:p>
        </w:tc>
        <w:tc>
          <w:tcPr>
            <w:tcW w:w="1276" w:type="dxa"/>
            <w:vAlign w:val="center"/>
          </w:tcPr>
          <w:p w:rsidR="0058763F" w:rsidRDefault="0058763F">
            <w:pPr>
              <w:jc w:val="center"/>
              <w:rPr>
                <w:rFonts w:ascii="Arial" w:hAnsi="Arial" w:cs="Arial"/>
                <w:color w:val="000000"/>
              </w:rPr>
            </w:pPr>
            <w:r>
              <w:rPr>
                <w:rFonts w:ascii="Arial" w:hAnsi="Arial" w:cs="Arial"/>
                <w:color w:val="000000"/>
              </w:rPr>
              <w:t>6 amp</w:t>
            </w:r>
          </w:p>
        </w:tc>
        <w:tc>
          <w:tcPr>
            <w:tcW w:w="1246" w:type="dxa"/>
            <w:vAlign w:val="center"/>
          </w:tcPr>
          <w:p w:rsidR="0058763F" w:rsidRDefault="0058763F">
            <w:pPr>
              <w:jc w:val="center"/>
              <w:rPr>
                <w:rFonts w:ascii="Arial" w:hAnsi="Arial" w:cs="Arial"/>
                <w:color w:val="000000"/>
              </w:rPr>
            </w:pPr>
            <w:r>
              <w:rPr>
                <w:rFonts w:ascii="Arial" w:hAnsi="Arial" w:cs="Arial"/>
                <w:color w:val="000000"/>
              </w:rPr>
              <w:t>4.8 $</w:t>
            </w:r>
          </w:p>
        </w:tc>
        <w:tc>
          <w:tcPr>
            <w:tcW w:w="1257" w:type="dxa"/>
            <w:vAlign w:val="center"/>
          </w:tcPr>
          <w:p w:rsidR="0058763F" w:rsidRDefault="0058763F">
            <w:pPr>
              <w:jc w:val="center"/>
              <w:rPr>
                <w:rFonts w:ascii="Arial" w:hAnsi="Arial" w:cs="Arial"/>
                <w:color w:val="000000"/>
              </w:rPr>
            </w:pPr>
            <w:r>
              <w:rPr>
                <w:rFonts w:ascii="Arial" w:hAnsi="Arial" w:cs="Arial"/>
                <w:color w:val="000000"/>
              </w:rPr>
              <w:t>3.36 $</w:t>
            </w:r>
          </w:p>
        </w:tc>
        <w:tc>
          <w:tcPr>
            <w:tcW w:w="1215" w:type="dxa"/>
            <w:vAlign w:val="center"/>
          </w:tcPr>
          <w:p w:rsidR="0058763F" w:rsidRDefault="0058763F">
            <w:pPr>
              <w:jc w:val="center"/>
              <w:rPr>
                <w:rFonts w:ascii="Arial" w:hAnsi="Arial" w:cs="Arial"/>
                <w:color w:val="000000"/>
              </w:rPr>
            </w:pPr>
            <w:r>
              <w:rPr>
                <w:rFonts w:ascii="Arial" w:hAnsi="Arial" w:cs="Arial"/>
                <w:color w:val="000000"/>
              </w:rPr>
              <w:t>2.16 $</w:t>
            </w:r>
          </w:p>
        </w:tc>
        <w:tc>
          <w:tcPr>
            <w:tcW w:w="1261" w:type="dxa"/>
            <w:vAlign w:val="center"/>
          </w:tcPr>
          <w:p w:rsidR="0058763F" w:rsidRDefault="0058763F">
            <w:pPr>
              <w:jc w:val="center"/>
              <w:rPr>
                <w:rFonts w:ascii="Arial" w:hAnsi="Arial" w:cs="Arial"/>
                <w:color w:val="000000"/>
              </w:rPr>
            </w:pPr>
            <w:r>
              <w:rPr>
                <w:rFonts w:ascii="Arial" w:hAnsi="Arial" w:cs="Arial"/>
                <w:color w:val="000000"/>
              </w:rPr>
              <w:t>1.2 $</w:t>
            </w:r>
          </w:p>
        </w:tc>
      </w:tr>
      <w:tr w:rsidR="0058763F" w:rsidRPr="0095418C" w:rsidTr="0058763F">
        <w:tc>
          <w:tcPr>
            <w:tcW w:w="593" w:type="dxa"/>
            <w:vAlign w:val="center"/>
          </w:tcPr>
          <w:p w:rsidR="0058763F" w:rsidRPr="0095418C" w:rsidRDefault="0058763F" w:rsidP="00E50DA9">
            <w:pPr>
              <w:jc w:val="center"/>
              <w:rPr>
                <w:rFonts w:ascii="Arial" w:hAnsi="Arial" w:cs="Arial"/>
                <w:color w:val="000000"/>
              </w:rPr>
            </w:pPr>
            <w:r w:rsidRPr="0095418C">
              <w:rPr>
                <w:rFonts w:ascii="Arial" w:hAnsi="Arial" w:cs="Arial"/>
                <w:color w:val="000000"/>
              </w:rPr>
              <w:t>2</w:t>
            </w:r>
          </w:p>
        </w:tc>
        <w:tc>
          <w:tcPr>
            <w:tcW w:w="1478" w:type="dxa"/>
            <w:vAlign w:val="center"/>
          </w:tcPr>
          <w:p w:rsidR="0058763F" w:rsidRDefault="0058763F">
            <w:pPr>
              <w:jc w:val="center"/>
              <w:rPr>
                <w:rFonts w:ascii="Arial" w:hAnsi="Arial" w:cs="Arial"/>
                <w:color w:val="000000"/>
              </w:rPr>
            </w:pPr>
            <w:r>
              <w:rPr>
                <w:rFonts w:ascii="Arial" w:hAnsi="Arial" w:cs="Arial"/>
                <w:color w:val="000000"/>
              </w:rPr>
              <w:t>01-C00-017</w:t>
            </w:r>
          </w:p>
        </w:tc>
        <w:tc>
          <w:tcPr>
            <w:tcW w:w="2999" w:type="dxa"/>
            <w:vAlign w:val="center"/>
          </w:tcPr>
          <w:p w:rsidR="0058763F" w:rsidRDefault="0058763F">
            <w:pPr>
              <w:jc w:val="center"/>
              <w:rPr>
                <w:rFonts w:ascii="Arial" w:hAnsi="Arial" w:cs="Arial"/>
                <w:color w:val="000000"/>
              </w:rPr>
            </w:pPr>
            <w:r>
              <w:rPr>
                <w:rFonts w:ascii="Arial" w:hAnsi="Arial" w:cs="Arial"/>
                <w:color w:val="000000"/>
              </w:rPr>
              <w:t xml:space="preserve">Metoprolol  tartrate 1mg/1ml (5ml  Ampoule)  I.V </w:t>
            </w:r>
            <w:r>
              <w:rPr>
                <w:rFonts w:ascii="Arial" w:hAnsi="Arial" w:cs="Arial"/>
                <w:color w:val="000000"/>
                <w:rtl/>
              </w:rPr>
              <w:t>وتستخدم ايضا</w:t>
            </w:r>
            <w:r>
              <w:rPr>
                <w:rFonts w:ascii="Arial" w:hAnsi="Arial" w:cs="Arial"/>
                <w:color w:val="000000"/>
              </w:rPr>
              <w:t xml:space="preserve">" </w:t>
            </w:r>
            <w:r>
              <w:rPr>
                <w:rFonts w:ascii="Arial" w:hAnsi="Arial" w:cs="Arial"/>
                <w:color w:val="000000"/>
                <w:rtl/>
              </w:rPr>
              <w:t>للتخدير من قبل وحدات التخدير</w:t>
            </w:r>
          </w:p>
        </w:tc>
        <w:tc>
          <w:tcPr>
            <w:tcW w:w="1275" w:type="dxa"/>
            <w:vAlign w:val="center"/>
          </w:tcPr>
          <w:p w:rsidR="0058763F" w:rsidRDefault="0058763F">
            <w:pPr>
              <w:jc w:val="center"/>
              <w:rPr>
                <w:rFonts w:ascii="Arial" w:hAnsi="Arial" w:cs="Arial"/>
                <w:color w:val="000000"/>
              </w:rPr>
            </w:pPr>
            <w:r>
              <w:rPr>
                <w:rFonts w:ascii="Arial" w:hAnsi="Arial" w:cs="Arial"/>
                <w:color w:val="000000"/>
              </w:rPr>
              <w:t>105732</w:t>
            </w:r>
          </w:p>
        </w:tc>
        <w:tc>
          <w:tcPr>
            <w:tcW w:w="1276" w:type="dxa"/>
            <w:vAlign w:val="center"/>
          </w:tcPr>
          <w:p w:rsidR="0058763F" w:rsidRDefault="0058763F">
            <w:pPr>
              <w:jc w:val="center"/>
              <w:rPr>
                <w:rFonts w:ascii="Arial" w:hAnsi="Arial" w:cs="Arial"/>
                <w:color w:val="000000"/>
              </w:rPr>
            </w:pPr>
            <w:r>
              <w:rPr>
                <w:rFonts w:ascii="Arial" w:hAnsi="Arial" w:cs="Arial"/>
                <w:color w:val="000000"/>
              </w:rPr>
              <w:t>5 amp</w:t>
            </w:r>
          </w:p>
        </w:tc>
        <w:tc>
          <w:tcPr>
            <w:tcW w:w="1246" w:type="dxa"/>
            <w:vAlign w:val="center"/>
          </w:tcPr>
          <w:p w:rsidR="0058763F" w:rsidRDefault="0058763F">
            <w:pPr>
              <w:jc w:val="center"/>
              <w:rPr>
                <w:rFonts w:ascii="Arial" w:hAnsi="Arial" w:cs="Arial"/>
                <w:color w:val="000000"/>
              </w:rPr>
            </w:pPr>
            <w:r>
              <w:rPr>
                <w:rFonts w:ascii="Arial" w:hAnsi="Arial" w:cs="Arial"/>
                <w:color w:val="000000"/>
              </w:rPr>
              <w:t>5.0399 $</w:t>
            </w:r>
          </w:p>
        </w:tc>
        <w:tc>
          <w:tcPr>
            <w:tcW w:w="1257" w:type="dxa"/>
            <w:vAlign w:val="center"/>
          </w:tcPr>
          <w:p w:rsidR="0058763F" w:rsidRDefault="0058763F">
            <w:pPr>
              <w:jc w:val="center"/>
              <w:rPr>
                <w:rFonts w:ascii="Arial" w:hAnsi="Arial" w:cs="Arial"/>
                <w:color w:val="000000"/>
              </w:rPr>
            </w:pPr>
            <w:r>
              <w:rPr>
                <w:rFonts w:ascii="Arial" w:hAnsi="Arial" w:cs="Arial"/>
                <w:color w:val="000000"/>
              </w:rPr>
              <w:t>3.52 $</w:t>
            </w:r>
          </w:p>
        </w:tc>
        <w:tc>
          <w:tcPr>
            <w:tcW w:w="1215" w:type="dxa"/>
            <w:vAlign w:val="center"/>
          </w:tcPr>
          <w:p w:rsidR="0058763F" w:rsidRDefault="0058763F">
            <w:pPr>
              <w:jc w:val="center"/>
              <w:rPr>
                <w:rFonts w:ascii="Arial" w:hAnsi="Arial" w:cs="Arial"/>
                <w:color w:val="000000"/>
              </w:rPr>
            </w:pPr>
            <w:r>
              <w:rPr>
                <w:rFonts w:ascii="Arial" w:hAnsi="Arial" w:cs="Arial"/>
                <w:color w:val="000000"/>
              </w:rPr>
              <w:t>2.26 $</w:t>
            </w:r>
          </w:p>
        </w:tc>
        <w:tc>
          <w:tcPr>
            <w:tcW w:w="1261" w:type="dxa"/>
            <w:vAlign w:val="center"/>
          </w:tcPr>
          <w:p w:rsidR="0058763F" w:rsidRDefault="0058763F">
            <w:pPr>
              <w:jc w:val="center"/>
              <w:rPr>
                <w:rFonts w:ascii="Arial" w:hAnsi="Arial" w:cs="Arial"/>
                <w:color w:val="000000"/>
              </w:rPr>
            </w:pPr>
            <w:r>
              <w:rPr>
                <w:rFonts w:ascii="Arial" w:hAnsi="Arial" w:cs="Arial"/>
                <w:color w:val="000000"/>
              </w:rPr>
              <w:t>1.25 $</w:t>
            </w:r>
          </w:p>
        </w:tc>
      </w:tr>
      <w:tr w:rsidR="0058763F" w:rsidRPr="0095418C" w:rsidTr="0058763F">
        <w:tc>
          <w:tcPr>
            <w:tcW w:w="593" w:type="dxa"/>
            <w:vAlign w:val="center"/>
          </w:tcPr>
          <w:p w:rsidR="0058763F" w:rsidRPr="0095418C" w:rsidRDefault="0058763F" w:rsidP="00E50DA9">
            <w:pPr>
              <w:jc w:val="center"/>
              <w:rPr>
                <w:rFonts w:ascii="Arial" w:hAnsi="Arial" w:cs="Arial"/>
                <w:color w:val="000000"/>
              </w:rPr>
            </w:pPr>
            <w:r w:rsidRPr="0095418C">
              <w:rPr>
                <w:rFonts w:ascii="Arial" w:hAnsi="Arial" w:cs="Arial"/>
                <w:color w:val="000000"/>
              </w:rPr>
              <w:t>3</w:t>
            </w:r>
          </w:p>
        </w:tc>
        <w:tc>
          <w:tcPr>
            <w:tcW w:w="1478" w:type="dxa"/>
            <w:vAlign w:val="center"/>
          </w:tcPr>
          <w:p w:rsidR="0058763F" w:rsidRDefault="0058763F">
            <w:pPr>
              <w:jc w:val="center"/>
              <w:rPr>
                <w:rFonts w:ascii="Arial" w:hAnsi="Arial" w:cs="Arial"/>
                <w:color w:val="000000"/>
              </w:rPr>
            </w:pPr>
            <w:r>
              <w:rPr>
                <w:rFonts w:ascii="Arial" w:hAnsi="Arial" w:cs="Arial"/>
                <w:color w:val="000000"/>
              </w:rPr>
              <w:t>01-D00-014</w:t>
            </w:r>
          </w:p>
        </w:tc>
        <w:tc>
          <w:tcPr>
            <w:tcW w:w="2999" w:type="dxa"/>
            <w:vAlign w:val="center"/>
          </w:tcPr>
          <w:p w:rsidR="0058763F" w:rsidRDefault="0058763F">
            <w:pPr>
              <w:jc w:val="center"/>
              <w:rPr>
                <w:rFonts w:ascii="Arial" w:hAnsi="Arial" w:cs="Arial"/>
                <w:color w:val="000000"/>
              </w:rPr>
            </w:pPr>
            <w:r>
              <w:rPr>
                <w:rFonts w:ascii="Arial" w:hAnsi="Arial" w:cs="Arial"/>
                <w:color w:val="000000"/>
              </w:rPr>
              <w:t xml:space="preserve">Phenytoin sodium 50mg/ml  (5ml) Ampoule </w:t>
            </w:r>
            <w:r>
              <w:rPr>
                <w:rFonts w:ascii="Arial" w:hAnsi="Arial" w:cs="Arial"/>
                <w:color w:val="000000"/>
                <w:rtl/>
              </w:rPr>
              <w:t>ادوية الطوارى</w:t>
            </w:r>
          </w:p>
        </w:tc>
        <w:tc>
          <w:tcPr>
            <w:tcW w:w="1275" w:type="dxa"/>
            <w:vAlign w:val="center"/>
          </w:tcPr>
          <w:p w:rsidR="0058763F" w:rsidRDefault="0058763F">
            <w:pPr>
              <w:jc w:val="center"/>
              <w:rPr>
                <w:rFonts w:ascii="Arial" w:hAnsi="Arial" w:cs="Arial"/>
                <w:color w:val="000000"/>
              </w:rPr>
            </w:pPr>
            <w:r>
              <w:rPr>
                <w:rFonts w:ascii="Arial" w:hAnsi="Arial" w:cs="Arial"/>
                <w:color w:val="000000"/>
              </w:rPr>
              <w:t>63498</w:t>
            </w:r>
          </w:p>
        </w:tc>
        <w:tc>
          <w:tcPr>
            <w:tcW w:w="1276" w:type="dxa"/>
            <w:vAlign w:val="center"/>
          </w:tcPr>
          <w:p w:rsidR="0058763F" w:rsidRDefault="0058763F">
            <w:pPr>
              <w:jc w:val="center"/>
              <w:rPr>
                <w:rFonts w:ascii="Arial" w:hAnsi="Arial" w:cs="Arial"/>
                <w:color w:val="000000"/>
              </w:rPr>
            </w:pPr>
            <w:r>
              <w:rPr>
                <w:rFonts w:ascii="Arial" w:hAnsi="Arial" w:cs="Arial"/>
                <w:color w:val="000000"/>
              </w:rPr>
              <w:t>10 amp</w:t>
            </w:r>
          </w:p>
        </w:tc>
        <w:tc>
          <w:tcPr>
            <w:tcW w:w="1246" w:type="dxa"/>
            <w:vAlign w:val="center"/>
          </w:tcPr>
          <w:p w:rsidR="0058763F" w:rsidRDefault="0058763F">
            <w:pPr>
              <w:jc w:val="center"/>
              <w:rPr>
                <w:rFonts w:ascii="Arial" w:hAnsi="Arial" w:cs="Arial"/>
                <w:color w:val="000000"/>
              </w:rPr>
            </w:pPr>
            <w:r>
              <w:rPr>
                <w:rFonts w:ascii="Arial" w:hAnsi="Arial" w:cs="Arial"/>
                <w:color w:val="000000"/>
              </w:rPr>
              <w:t>16.66 $</w:t>
            </w:r>
          </w:p>
        </w:tc>
        <w:tc>
          <w:tcPr>
            <w:tcW w:w="1257" w:type="dxa"/>
            <w:vAlign w:val="center"/>
          </w:tcPr>
          <w:p w:rsidR="0058763F" w:rsidRDefault="0058763F">
            <w:pPr>
              <w:jc w:val="center"/>
              <w:rPr>
                <w:rFonts w:ascii="Arial" w:hAnsi="Arial" w:cs="Arial"/>
                <w:color w:val="000000"/>
              </w:rPr>
            </w:pPr>
            <w:r>
              <w:rPr>
                <w:rFonts w:ascii="Arial" w:hAnsi="Arial" w:cs="Arial"/>
                <w:color w:val="000000"/>
              </w:rPr>
              <w:t>11.66 $</w:t>
            </w:r>
          </w:p>
        </w:tc>
        <w:tc>
          <w:tcPr>
            <w:tcW w:w="1215" w:type="dxa"/>
            <w:vAlign w:val="center"/>
          </w:tcPr>
          <w:p w:rsidR="0058763F" w:rsidRDefault="0058763F">
            <w:pPr>
              <w:jc w:val="center"/>
              <w:rPr>
                <w:rFonts w:ascii="Arial" w:hAnsi="Arial" w:cs="Arial"/>
                <w:color w:val="000000"/>
              </w:rPr>
            </w:pPr>
            <w:r>
              <w:rPr>
                <w:rFonts w:ascii="Arial" w:hAnsi="Arial" w:cs="Arial"/>
                <w:color w:val="000000"/>
              </w:rPr>
              <w:t>7.5 $</w:t>
            </w:r>
          </w:p>
        </w:tc>
        <w:tc>
          <w:tcPr>
            <w:tcW w:w="1261" w:type="dxa"/>
            <w:vAlign w:val="center"/>
          </w:tcPr>
          <w:p w:rsidR="0058763F" w:rsidRDefault="0058763F">
            <w:pPr>
              <w:jc w:val="center"/>
              <w:rPr>
                <w:rFonts w:ascii="Arial" w:hAnsi="Arial" w:cs="Arial"/>
                <w:color w:val="000000"/>
              </w:rPr>
            </w:pPr>
            <w:r>
              <w:rPr>
                <w:rFonts w:ascii="Arial" w:hAnsi="Arial" w:cs="Arial"/>
                <w:color w:val="000000"/>
              </w:rPr>
              <w:t>4.165 $</w:t>
            </w:r>
          </w:p>
        </w:tc>
      </w:tr>
      <w:tr w:rsidR="0058763F" w:rsidRPr="0095418C" w:rsidTr="00E50DA9">
        <w:tc>
          <w:tcPr>
            <w:tcW w:w="593" w:type="dxa"/>
            <w:vAlign w:val="center"/>
          </w:tcPr>
          <w:p w:rsidR="0058763F" w:rsidRPr="0095418C" w:rsidRDefault="0058763F" w:rsidP="00E50DA9">
            <w:pPr>
              <w:jc w:val="center"/>
              <w:rPr>
                <w:rFonts w:ascii="Arial" w:hAnsi="Arial" w:cs="Arial"/>
                <w:color w:val="000000"/>
              </w:rPr>
            </w:pPr>
            <w:r w:rsidRPr="0095418C">
              <w:rPr>
                <w:rFonts w:ascii="Arial" w:hAnsi="Arial" w:cs="Arial"/>
                <w:color w:val="000000"/>
              </w:rPr>
              <w:t>4</w:t>
            </w:r>
          </w:p>
        </w:tc>
        <w:tc>
          <w:tcPr>
            <w:tcW w:w="1478" w:type="dxa"/>
            <w:vAlign w:val="center"/>
          </w:tcPr>
          <w:p w:rsidR="0058763F" w:rsidRDefault="0058763F">
            <w:pPr>
              <w:jc w:val="center"/>
              <w:rPr>
                <w:rFonts w:ascii="Arial" w:hAnsi="Arial" w:cs="Arial"/>
                <w:color w:val="000000"/>
              </w:rPr>
            </w:pPr>
            <w:r>
              <w:rPr>
                <w:rFonts w:ascii="Arial" w:hAnsi="Arial" w:cs="Arial"/>
                <w:color w:val="000000"/>
              </w:rPr>
              <w:t>01-D00-027</w:t>
            </w:r>
          </w:p>
        </w:tc>
        <w:tc>
          <w:tcPr>
            <w:tcW w:w="2999" w:type="dxa"/>
            <w:vAlign w:val="center"/>
          </w:tcPr>
          <w:p w:rsidR="0058763F" w:rsidRDefault="0058763F">
            <w:pPr>
              <w:jc w:val="center"/>
              <w:rPr>
                <w:rFonts w:ascii="Arial" w:hAnsi="Arial" w:cs="Arial"/>
                <w:color w:val="000000"/>
              </w:rPr>
            </w:pPr>
            <w:r>
              <w:rPr>
                <w:rFonts w:ascii="Arial" w:hAnsi="Arial" w:cs="Arial"/>
                <w:color w:val="000000"/>
              </w:rPr>
              <w:t>Adenosine  3mg/ml (2ml )Vial or Ampoule</w:t>
            </w:r>
          </w:p>
        </w:tc>
        <w:tc>
          <w:tcPr>
            <w:tcW w:w="1275" w:type="dxa"/>
            <w:vAlign w:val="center"/>
          </w:tcPr>
          <w:p w:rsidR="0058763F" w:rsidRDefault="0058763F">
            <w:pPr>
              <w:jc w:val="center"/>
              <w:rPr>
                <w:rFonts w:ascii="Arial" w:hAnsi="Arial" w:cs="Arial"/>
                <w:color w:val="000000"/>
              </w:rPr>
            </w:pPr>
            <w:r>
              <w:rPr>
                <w:rFonts w:ascii="Arial" w:hAnsi="Arial" w:cs="Arial"/>
                <w:color w:val="000000"/>
              </w:rPr>
              <w:t>49276</w:t>
            </w:r>
          </w:p>
        </w:tc>
        <w:tc>
          <w:tcPr>
            <w:tcW w:w="1276" w:type="dxa"/>
            <w:vAlign w:val="center"/>
          </w:tcPr>
          <w:p w:rsidR="0058763F" w:rsidRDefault="0058763F">
            <w:pPr>
              <w:jc w:val="center"/>
              <w:rPr>
                <w:rFonts w:ascii="Arial" w:hAnsi="Arial" w:cs="Arial"/>
                <w:color w:val="000000"/>
              </w:rPr>
            </w:pPr>
            <w:r>
              <w:rPr>
                <w:rFonts w:ascii="Arial" w:hAnsi="Arial" w:cs="Arial"/>
                <w:color w:val="000000"/>
              </w:rPr>
              <w:t>6 vial</w:t>
            </w:r>
          </w:p>
        </w:tc>
        <w:tc>
          <w:tcPr>
            <w:tcW w:w="1246" w:type="dxa"/>
            <w:vAlign w:val="center"/>
          </w:tcPr>
          <w:p w:rsidR="0058763F" w:rsidRDefault="0058763F">
            <w:pPr>
              <w:jc w:val="center"/>
              <w:rPr>
                <w:rFonts w:ascii="Arial" w:hAnsi="Arial" w:cs="Arial"/>
                <w:color w:val="000000"/>
              </w:rPr>
            </w:pPr>
            <w:r>
              <w:rPr>
                <w:rFonts w:ascii="Arial" w:hAnsi="Arial" w:cs="Arial"/>
                <w:color w:val="000000"/>
              </w:rPr>
              <w:t>14.4 $</w:t>
            </w:r>
          </w:p>
        </w:tc>
        <w:tc>
          <w:tcPr>
            <w:tcW w:w="1257" w:type="dxa"/>
            <w:vAlign w:val="center"/>
          </w:tcPr>
          <w:p w:rsidR="0058763F" w:rsidRDefault="0058763F">
            <w:pPr>
              <w:jc w:val="center"/>
              <w:rPr>
                <w:rFonts w:ascii="Arial" w:hAnsi="Arial" w:cs="Arial"/>
                <w:color w:val="000000"/>
              </w:rPr>
            </w:pPr>
            <w:r>
              <w:rPr>
                <w:rFonts w:ascii="Arial" w:hAnsi="Arial" w:cs="Arial"/>
                <w:color w:val="000000"/>
              </w:rPr>
              <w:t>10.08 $</w:t>
            </w:r>
          </w:p>
        </w:tc>
        <w:tc>
          <w:tcPr>
            <w:tcW w:w="1215" w:type="dxa"/>
            <w:vAlign w:val="center"/>
          </w:tcPr>
          <w:p w:rsidR="0058763F" w:rsidRDefault="0058763F">
            <w:pPr>
              <w:jc w:val="center"/>
              <w:rPr>
                <w:rFonts w:ascii="Arial" w:hAnsi="Arial" w:cs="Arial"/>
                <w:color w:val="000000"/>
              </w:rPr>
            </w:pPr>
            <w:r>
              <w:rPr>
                <w:rFonts w:ascii="Arial" w:hAnsi="Arial" w:cs="Arial"/>
                <w:color w:val="000000"/>
              </w:rPr>
              <w:t>6.48 $</w:t>
            </w:r>
          </w:p>
        </w:tc>
        <w:tc>
          <w:tcPr>
            <w:tcW w:w="1261" w:type="dxa"/>
            <w:vAlign w:val="center"/>
          </w:tcPr>
          <w:p w:rsidR="0058763F" w:rsidRDefault="0058763F">
            <w:pPr>
              <w:jc w:val="center"/>
              <w:rPr>
                <w:rFonts w:ascii="Arial" w:hAnsi="Arial" w:cs="Arial"/>
                <w:color w:val="000000"/>
              </w:rPr>
            </w:pPr>
            <w:r>
              <w:rPr>
                <w:rFonts w:ascii="Arial" w:hAnsi="Arial" w:cs="Arial"/>
                <w:color w:val="000000"/>
              </w:rPr>
              <w:t>3.6 $</w:t>
            </w:r>
          </w:p>
        </w:tc>
      </w:tr>
      <w:tr w:rsidR="0058763F" w:rsidRPr="0095418C" w:rsidTr="0058763F">
        <w:tc>
          <w:tcPr>
            <w:tcW w:w="593" w:type="dxa"/>
            <w:vAlign w:val="center"/>
          </w:tcPr>
          <w:p w:rsidR="0058763F" w:rsidRPr="0095418C" w:rsidRDefault="0058763F" w:rsidP="00E50DA9">
            <w:pPr>
              <w:jc w:val="center"/>
              <w:rPr>
                <w:rFonts w:ascii="Arial" w:hAnsi="Arial" w:cs="Arial"/>
                <w:color w:val="000000"/>
              </w:rPr>
            </w:pPr>
            <w:r w:rsidRPr="0095418C">
              <w:rPr>
                <w:rFonts w:ascii="Arial" w:hAnsi="Arial" w:cs="Arial"/>
                <w:color w:val="000000"/>
              </w:rPr>
              <w:t>5</w:t>
            </w:r>
          </w:p>
        </w:tc>
        <w:tc>
          <w:tcPr>
            <w:tcW w:w="1478" w:type="dxa"/>
            <w:vAlign w:val="center"/>
          </w:tcPr>
          <w:p w:rsidR="0058763F" w:rsidRDefault="0058763F">
            <w:pPr>
              <w:jc w:val="center"/>
              <w:rPr>
                <w:rFonts w:ascii="Arial" w:hAnsi="Arial" w:cs="Arial"/>
                <w:color w:val="000000"/>
              </w:rPr>
            </w:pPr>
            <w:r>
              <w:rPr>
                <w:rFonts w:ascii="Arial" w:hAnsi="Arial" w:cs="Arial"/>
                <w:color w:val="000000"/>
              </w:rPr>
              <w:t>01-E00-014</w:t>
            </w:r>
          </w:p>
        </w:tc>
        <w:tc>
          <w:tcPr>
            <w:tcW w:w="2999" w:type="dxa"/>
            <w:vAlign w:val="center"/>
          </w:tcPr>
          <w:p w:rsidR="0058763F" w:rsidRDefault="0058763F">
            <w:pPr>
              <w:jc w:val="center"/>
              <w:rPr>
                <w:rFonts w:ascii="Arial" w:hAnsi="Arial" w:cs="Arial"/>
                <w:color w:val="000000"/>
              </w:rPr>
            </w:pPr>
            <w:r>
              <w:rPr>
                <w:rFonts w:ascii="Arial" w:hAnsi="Arial" w:cs="Arial"/>
                <w:color w:val="000000"/>
              </w:rPr>
              <w:t>Hydralazine hydrochloride 20mg/ Ampoule I.V. Infusion or slow I.V</w:t>
            </w:r>
          </w:p>
        </w:tc>
        <w:tc>
          <w:tcPr>
            <w:tcW w:w="1275" w:type="dxa"/>
            <w:vAlign w:val="center"/>
          </w:tcPr>
          <w:p w:rsidR="0058763F" w:rsidRDefault="0058763F">
            <w:pPr>
              <w:jc w:val="center"/>
              <w:rPr>
                <w:rFonts w:ascii="Arial" w:hAnsi="Arial" w:cs="Arial"/>
                <w:color w:val="000000"/>
              </w:rPr>
            </w:pPr>
            <w:r>
              <w:rPr>
                <w:rFonts w:ascii="Arial" w:hAnsi="Arial" w:cs="Arial"/>
                <w:color w:val="000000"/>
              </w:rPr>
              <w:t>75400</w:t>
            </w:r>
          </w:p>
        </w:tc>
        <w:tc>
          <w:tcPr>
            <w:tcW w:w="1276" w:type="dxa"/>
            <w:vAlign w:val="center"/>
          </w:tcPr>
          <w:p w:rsidR="0058763F" w:rsidRDefault="0058763F">
            <w:pPr>
              <w:jc w:val="center"/>
              <w:rPr>
                <w:rFonts w:ascii="Arial" w:hAnsi="Arial" w:cs="Arial"/>
                <w:color w:val="000000"/>
              </w:rPr>
            </w:pPr>
            <w:r>
              <w:rPr>
                <w:rFonts w:ascii="Arial" w:hAnsi="Arial" w:cs="Arial"/>
                <w:color w:val="000000"/>
              </w:rPr>
              <w:t>5 amp</w:t>
            </w:r>
          </w:p>
        </w:tc>
        <w:tc>
          <w:tcPr>
            <w:tcW w:w="1246" w:type="dxa"/>
            <w:vAlign w:val="center"/>
          </w:tcPr>
          <w:p w:rsidR="0058763F" w:rsidRDefault="0058763F">
            <w:pPr>
              <w:jc w:val="center"/>
              <w:rPr>
                <w:rFonts w:ascii="Arial" w:hAnsi="Arial" w:cs="Arial"/>
                <w:color w:val="000000"/>
              </w:rPr>
            </w:pPr>
            <w:r>
              <w:rPr>
                <w:rFonts w:ascii="Arial" w:hAnsi="Arial" w:cs="Arial"/>
                <w:color w:val="000000"/>
              </w:rPr>
              <w:t>17.12 $</w:t>
            </w:r>
          </w:p>
        </w:tc>
        <w:tc>
          <w:tcPr>
            <w:tcW w:w="1257" w:type="dxa"/>
            <w:vAlign w:val="center"/>
          </w:tcPr>
          <w:p w:rsidR="0058763F" w:rsidRDefault="0058763F">
            <w:pPr>
              <w:jc w:val="center"/>
              <w:rPr>
                <w:rFonts w:ascii="Arial" w:hAnsi="Arial" w:cs="Arial"/>
                <w:color w:val="000000"/>
              </w:rPr>
            </w:pPr>
            <w:r>
              <w:rPr>
                <w:rFonts w:ascii="Arial" w:hAnsi="Arial" w:cs="Arial"/>
                <w:color w:val="000000"/>
              </w:rPr>
              <w:t>11.9 $</w:t>
            </w:r>
          </w:p>
        </w:tc>
        <w:tc>
          <w:tcPr>
            <w:tcW w:w="1215" w:type="dxa"/>
            <w:vAlign w:val="center"/>
          </w:tcPr>
          <w:p w:rsidR="0058763F" w:rsidRDefault="0058763F">
            <w:pPr>
              <w:jc w:val="center"/>
              <w:rPr>
                <w:rFonts w:ascii="Arial" w:hAnsi="Arial" w:cs="Arial"/>
                <w:color w:val="000000"/>
              </w:rPr>
            </w:pPr>
            <w:r>
              <w:rPr>
                <w:rFonts w:ascii="Arial" w:hAnsi="Arial" w:cs="Arial"/>
                <w:color w:val="000000"/>
              </w:rPr>
              <w:t>7.7 $</w:t>
            </w:r>
          </w:p>
        </w:tc>
        <w:tc>
          <w:tcPr>
            <w:tcW w:w="1261" w:type="dxa"/>
            <w:vAlign w:val="center"/>
          </w:tcPr>
          <w:p w:rsidR="0058763F" w:rsidRDefault="0058763F">
            <w:pPr>
              <w:jc w:val="center"/>
              <w:rPr>
                <w:rFonts w:ascii="Arial" w:hAnsi="Arial" w:cs="Arial"/>
                <w:color w:val="000000"/>
              </w:rPr>
            </w:pPr>
            <w:r>
              <w:rPr>
                <w:rFonts w:ascii="Arial" w:hAnsi="Arial" w:cs="Arial"/>
                <w:color w:val="000000"/>
              </w:rPr>
              <w:t>4.28 $</w:t>
            </w:r>
          </w:p>
        </w:tc>
      </w:tr>
      <w:tr w:rsidR="0058763F" w:rsidRPr="0095418C" w:rsidTr="0058763F">
        <w:tc>
          <w:tcPr>
            <w:tcW w:w="593" w:type="dxa"/>
            <w:vAlign w:val="center"/>
          </w:tcPr>
          <w:p w:rsidR="0058763F" w:rsidRPr="0095418C" w:rsidRDefault="0058763F" w:rsidP="00E50DA9">
            <w:pPr>
              <w:jc w:val="center"/>
              <w:rPr>
                <w:rFonts w:ascii="Arial" w:hAnsi="Arial" w:cs="Arial"/>
                <w:color w:val="000000"/>
              </w:rPr>
            </w:pPr>
            <w:r w:rsidRPr="0095418C">
              <w:rPr>
                <w:rFonts w:ascii="Arial" w:hAnsi="Arial" w:cs="Arial"/>
                <w:color w:val="000000"/>
              </w:rPr>
              <w:t>6</w:t>
            </w:r>
          </w:p>
        </w:tc>
        <w:tc>
          <w:tcPr>
            <w:tcW w:w="1478" w:type="dxa"/>
            <w:vAlign w:val="center"/>
          </w:tcPr>
          <w:p w:rsidR="0058763F" w:rsidRDefault="0058763F">
            <w:pPr>
              <w:jc w:val="center"/>
              <w:rPr>
                <w:rFonts w:ascii="Arial" w:hAnsi="Arial" w:cs="Arial"/>
                <w:color w:val="000000"/>
              </w:rPr>
            </w:pPr>
            <w:r>
              <w:rPr>
                <w:rFonts w:ascii="Arial" w:hAnsi="Arial" w:cs="Arial"/>
                <w:color w:val="000000"/>
              </w:rPr>
              <w:t>01-E00-063</w:t>
            </w:r>
          </w:p>
        </w:tc>
        <w:tc>
          <w:tcPr>
            <w:tcW w:w="2999" w:type="dxa"/>
            <w:vAlign w:val="center"/>
          </w:tcPr>
          <w:p w:rsidR="0058763F" w:rsidRDefault="0058763F">
            <w:pPr>
              <w:jc w:val="center"/>
              <w:rPr>
                <w:rFonts w:ascii="Arial" w:hAnsi="Arial" w:cs="Arial"/>
                <w:color w:val="000000"/>
              </w:rPr>
            </w:pPr>
            <w:r>
              <w:rPr>
                <w:rFonts w:ascii="Arial" w:hAnsi="Arial" w:cs="Arial"/>
                <w:color w:val="000000"/>
              </w:rPr>
              <w:t xml:space="preserve">Tamsulosion Hydrochloride 0.4mg equivalent 0.367mg Tamsulosion modified release Capsule or tablet( 1012 )(976 )  (  968) (  </w:t>
            </w:r>
            <w:r>
              <w:rPr>
                <w:rFonts w:ascii="Arial" w:hAnsi="Arial" w:cs="Arial"/>
                <w:color w:val="000000"/>
                <w:rtl/>
              </w:rPr>
              <w:t>يحصراستخدامه لجراحة المسالك البولية</w:t>
            </w:r>
          </w:p>
        </w:tc>
        <w:tc>
          <w:tcPr>
            <w:tcW w:w="1275" w:type="dxa"/>
            <w:vAlign w:val="center"/>
          </w:tcPr>
          <w:p w:rsidR="0058763F" w:rsidRDefault="0058763F">
            <w:pPr>
              <w:jc w:val="center"/>
              <w:rPr>
                <w:rFonts w:ascii="Arial" w:hAnsi="Arial" w:cs="Arial"/>
                <w:color w:val="000000"/>
              </w:rPr>
            </w:pPr>
            <w:r>
              <w:rPr>
                <w:rFonts w:ascii="Arial" w:hAnsi="Arial" w:cs="Arial"/>
                <w:color w:val="000000"/>
              </w:rPr>
              <w:t>463400</w:t>
            </w:r>
          </w:p>
        </w:tc>
        <w:tc>
          <w:tcPr>
            <w:tcW w:w="1276" w:type="dxa"/>
            <w:vAlign w:val="center"/>
          </w:tcPr>
          <w:p w:rsidR="0058763F" w:rsidRDefault="0058763F">
            <w:pPr>
              <w:jc w:val="center"/>
              <w:rPr>
                <w:rFonts w:ascii="Arial" w:hAnsi="Arial" w:cs="Arial"/>
                <w:color w:val="000000"/>
              </w:rPr>
            </w:pPr>
            <w:r>
              <w:rPr>
                <w:rFonts w:ascii="Arial" w:hAnsi="Arial" w:cs="Arial"/>
                <w:color w:val="000000"/>
              </w:rPr>
              <w:t>30 tab</w:t>
            </w:r>
          </w:p>
        </w:tc>
        <w:tc>
          <w:tcPr>
            <w:tcW w:w="1246" w:type="dxa"/>
            <w:vAlign w:val="center"/>
          </w:tcPr>
          <w:p w:rsidR="0058763F" w:rsidRDefault="0058763F">
            <w:pPr>
              <w:jc w:val="center"/>
              <w:rPr>
                <w:rFonts w:ascii="Arial" w:hAnsi="Arial" w:cs="Arial"/>
                <w:color w:val="000000"/>
              </w:rPr>
            </w:pPr>
            <w:r>
              <w:rPr>
                <w:rFonts w:ascii="Arial" w:hAnsi="Arial" w:cs="Arial"/>
                <w:color w:val="000000"/>
              </w:rPr>
              <w:t>4.86 $</w:t>
            </w:r>
          </w:p>
        </w:tc>
        <w:tc>
          <w:tcPr>
            <w:tcW w:w="1257" w:type="dxa"/>
            <w:vAlign w:val="center"/>
          </w:tcPr>
          <w:p w:rsidR="0058763F" w:rsidRDefault="0058763F">
            <w:pPr>
              <w:jc w:val="center"/>
              <w:rPr>
                <w:rFonts w:ascii="Arial" w:hAnsi="Arial" w:cs="Arial"/>
                <w:color w:val="000000"/>
              </w:rPr>
            </w:pPr>
            <w:r>
              <w:rPr>
                <w:rFonts w:ascii="Arial" w:hAnsi="Arial" w:cs="Arial"/>
                <w:color w:val="000000"/>
              </w:rPr>
              <w:t>3.4 $</w:t>
            </w:r>
          </w:p>
        </w:tc>
        <w:tc>
          <w:tcPr>
            <w:tcW w:w="1215" w:type="dxa"/>
            <w:vAlign w:val="center"/>
          </w:tcPr>
          <w:p w:rsidR="0058763F" w:rsidRDefault="0058763F">
            <w:pPr>
              <w:jc w:val="center"/>
              <w:rPr>
                <w:rFonts w:ascii="Arial" w:hAnsi="Arial" w:cs="Arial"/>
                <w:color w:val="000000"/>
              </w:rPr>
            </w:pPr>
            <w:r>
              <w:rPr>
                <w:rFonts w:ascii="Arial" w:hAnsi="Arial" w:cs="Arial"/>
                <w:color w:val="000000"/>
              </w:rPr>
              <w:t>2.19 $</w:t>
            </w:r>
          </w:p>
        </w:tc>
        <w:tc>
          <w:tcPr>
            <w:tcW w:w="1261" w:type="dxa"/>
            <w:vAlign w:val="center"/>
          </w:tcPr>
          <w:p w:rsidR="0058763F" w:rsidRDefault="0058763F">
            <w:pPr>
              <w:jc w:val="center"/>
              <w:rPr>
                <w:rFonts w:ascii="Arial" w:hAnsi="Arial" w:cs="Arial"/>
                <w:color w:val="000000"/>
              </w:rPr>
            </w:pPr>
            <w:r>
              <w:rPr>
                <w:rFonts w:ascii="Arial" w:hAnsi="Arial" w:cs="Arial"/>
                <w:color w:val="000000"/>
              </w:rPr>
              <w:t>1.21 $</w:t>
            </w:r>
          </w:p>
        </w:tc>
      </w:tr>
      <w:tr w:rsidR="0058763F" w:rsidRPr="0095418C" w:rsidTr="0058763F">
        <w:tc>
          <w:tcPr>
            <w:tcW w:w="593" w:type="dxa"/>
            <w:vAlign w:val="center"/>
          </w:tcPr>
          <w:p w:rsidR="0058763F" w:rsidRPr="0095418C" w:rsidRDefault="0058763F" w:rsidP="00E50DA9">
            <w:pPr>
              <w:jc w:val="center"/>
              <w:rPr>
                <w:rFonts w:ascii="Arial" w:hAnsi="Arial" w:cs="Arial"/>
                <w:color w:val="000000"/>
              </w:rPr>
            </w:pPr>
            <w:r w:rsidRPr="0095418C">
              <w:rPr>
                <w:rFonts w:ascii="Arial" w:hAnsi="Arial" w:cs="Arial"/>
                <w:color w:val="000000"/>
              </w:rPr>
              <w:t>7</w:t>
            </w:r>
          </w:p>
        </w:tc>
        <w:tc>
          <w:tcPr>
            <w:tcW w:w="1478" w:type="dxa"/>
            <w:vAlign w:val="center"/>
          </w:tcPr>
          <w:p w:rsidR="0058763F" w:rsidRDefault="0058763F">
            <w:pPr>
              <w:jc w:val="center"/>
              <w:rPr>
                <w:rFonts w:ascii="Arial" w:hAnsi="Arial" w:cs="Arial"/>
                <w:color w:val="000000"/>
              </w:rPr>
            </w:pPr>
            <w:r>
              <w:rPr>
                <w:rFonts w:ascii="Arial" w:hAnsi="Arial" w:cs="Arial"/>
                <w:color w:val="000000"/>
              </w:rPr>
              <w:t>01-F00-024</w:t>
            </w:r>
          </w:p>
        </w:tc>
        <w:tc>
          <w:tcPr>
            <w:tcW w:w="2999" w:type="dxa"/>
            <w:vAlign w:val="center"/>
          </w:tcPr>
          <w:p w:rsidR="0058763F" w:rsidRDefault="0058763F">
            <w:pPr>
              <w:jc w:val="center"/>
              <w:rPr>
                <w:rFonts w:ascii="Arial" w:hAnsi="Arial" w:cs="Arial"/>
                <w:color w:val="000000"/>
              </w:rPr>
            </w:pPr>
            <w:r>
              <w:rPr>
                <w:rFonts w:ascii="Arial" w:hAnsi="Arial" w:cs="Arial"/>
                <w:color w:val="000000"/>
              </w:rPr>
              <w:t>Glyceryl trinitrate  0.5mg sublingual Tablet</w:t>
            </w:r>
          </w:p>
        </w:tc>
        <w:tc>
          <w:tcPr>
            <w:tcW w:w="1275" w:type="dxa"/>
            <w:vAlign w:val="center"/>
          </w:tcPr>
          <w:p w:rsidR="0058763F" w:rsidRDefault="0058763F">
            <w:pPr>
              <w:jc w:val="center"/>
              <w:rPr>
                <w:rFonts w:ascii="Arial" w:hAnsi="Arial" w:cs="Arial"/>
                <w:color w:val="000000"/>
              </w:rPr>
            </w:pPr>
            <w:r>
              <w:rPr>
                <w:rFonts w:ascii="Arial" w:hAnsi="Arial" w:cs="Arial"/>
                <w:color w:val="000000"/>
              </w:rPr>
              <w:t>7674857</w:t>
            </w:r>
          </w:p>
        </w:tc>
        <w:tc>
          <w:tcPr>
            <w:tcW w:w="1276" w:type="dxa"/>
            <w:vAlign w:val="center"/>
          </w:tcPr>
          <w:p w:rsidR="0058763F" w:rsidRDefault="0058763F">
            <w:pPr>
              <w:jc w:val="center"/>
              <w:rPr>
                <w:rFonts w:ascii="Arial" w:hAnsi="Arial" w:cs="Arial"/>
                <w:color w:val="000000"/>
              </w:rPr>
            </w:pPr>
            <w:r>
              <w:rPr>
                <w:rFonts w:ascii="Arial" w:hAnsi="Arial" w:cs="Arial"/>
                <w:color w:val="000000"/>
              </w:rPr>
              <w:t>100 tab</w:t>
            </w:r>
          </w:p>
        </w:tc>
        <w:tc>
          <w:tcPr>
            <w:tcW w:w="1246" w:type="dxa"/>
            <w:vAlign w:val="center"/>
          </w:tcPr>
          <w:p w:rsidR="0058763F" w:rsidRDefault="0058763F">
            <w:pPr>
              <w:jc w:val="center"/>
              <w:rPr>
                <w:rFonts w:ascii="Arial" w:hAnsi="Arial" w:cs="Arial"/>
                <w:color w:val="000000"/>
              </w:rPr>
            </w:pPr>
            <w:r>
              <w:rPr>
                <w:rFonts w:ascii="Arial" w:hAnsi="Arial" w:cs="Arial"/>
                <w:color w:val="000000"/>
              </w:rPr>
              <w:t>3.37 $</w:t>
            </w:r>
          </w:p>
        </w:tc>
        <w:tc>
          <w:tcPr>
            <w:tcW w:w="1257" w:type="dxa"/>
            <w:vAlign w:val="center"/>
          </w:tcPr>
          <w:p w:rsidR="0058763F" w:rsidRDefault="0058763F">
            <w:pPr>
              <w:jc w:val="center"/>
              <w:rPr>
                <w:rFonts w:ascii="Arial" w:hAnsi="Arial" w:cs="Arial"/>
                <w:color w:val="000000"/>
              </w:rPr>
            </w:pPr>
            <w:r>
              <w:rPr>
                <w:rFonts w:ascii="Arial" w:hAnsi="Arial" w:cs="Arial"/>
                <w:color w:val="000000"/>
              </w:rPr>
              <w:t>2.36 $</w:t>
            </w:r>
          </w:p>
        </w:tc>
        <w:tc>
          <w:tcPr>
            <w:tcW w:w="1215" w:type="dxa"/>
            <w:vAlign w:val="center"/>
          </w:tcPr>
          <w:p w:rsidR="0058763F" w:rsidRDefault="0058763F">
            <w:pPr>
              <w:jc w:val="center"/>
              <w:rPr>
                <w:rFonts w:ascii="Arial" w:hAnsi="Arial" w:cs="Arial"/>
                <w:color w:val="000000"/>
              </w:rPr>
            </w:pPr>
            <w:r>
              <w:rPr>
                <w:rFonts w:ascii="Arial" w:hAnsi="Arial" w:cs="Arial"/>
                <w:color w:val="000000"/>
              </w:rPr>
              <w:t>1.51 $</w:t>
            </w:r>
          </w:p>
        </w:tc>
        <w:tc>
          <w:tcPr>
            <w:tcW w:w="1261" w:type="dxa"/>
            <w:vAlign w:val="center"/>
          </w:tcPr>
          <w:p w:rsidR="0058763F" w:rsidRDefault="0058763F">
            <w:pPr>
              <w:jc w:val="center"/>
              <w:rPr>
                <w:rFonts w:ascii="Arial" w:hAnsi="Arial" w:cs="Arial"/>
                <w:color w:val="000000"/>
              </w:rPr>
            </w:pPr>
            <w:r>
              <w:rPr>
                <w:rFonts w:ascii="Arial" w:hAnsi="Arial" w:cs="Arial"/>
                <w:color w:val="000000"/>
              </w:rPr>
              <w:t>0.84 $</w:t>
            </w:r>
          </w:p>
        </w:tc>
      </w:tr>
      <w:tr w:rsidR="0058763F" w:rsidRPr="0095418C" w:rsidTr="0058763F">
        <w:tc>
          <w:tcPr>
            <w:tcW w:w="593" w:type="dxa"/>
            <w:vAlign w:val="center"/>
          </w:tcPr>
          <w:p w:rsidR="0058763F" w:rsidRPr="0095418C" w:rsidRDefault="0058763F" w:rsidP="00E50DA9">
            <w:pPr>
              <w:jc w:val="center"/>
              <w:rPr>
                <w:rFonts w:ascii="Arial" w:hAnsi="Arial" w:cs="Arial"/>
                <w:color w:val="000000"/>
              </w:rPr>
            </w:pPr>
            <w:r w:rsidRPr="0095418C">
              <w:rPr>
                <w:rFonts w:ascii="Arial" w:hAnsi="Arial" w:cs="Arial"/>
                <w:color w:val="000000"/>
              </w:rPr>
              <w:t>8</w:t>
            </w:r>
          </w:p>
        </w:tc>
        <w:tc>
          <w:tcPr>
            <w:tcW w:w="1478" w:type="dxa"/>
            <w:vAlign w:val="center"/>
          </w:tcPr>
          <w:p w:rsidR="0058763F" w:rsidRDefault="0058763F">
            <w:pPr>
              <w:jc w:val="center"/>
              <w:rPr>
                <w:rFonts w:ascii="Arial" w:hAnsi="Arial" w:cs="Arial"/>
                <w:color w:val="000000"/>
              </w:rPr>
            </w:pPr>
            <w:r>
              <w:rPr>
                <w:rFonts w:ascii="Arial" w:hAnsi="Arial" w:cs="Arial"/>
                <w:color w:val="000000"/>
              </w:rPr>
              <w:t>01-F00-060</w:t>
            </w:r>
          </w:p>
        </w:tc>
        <w:tc>
          <w:tcPr>
            <w:tcW w:w="2999" w:type="dxa"/>
            <w:vAlign w:val="center"/>
          </w:tcPr>
          <w:p w:rsidR="0058763F" w:rsidRDefault="0058763F">
            <w:pPr>
              <w:jc w:val="center"/>
              <w:rPr>
                <w:rFonts w:ascii="Arial" w:hAnsi="Arial" w:cs="Arial"/>
                <w:color w:val="000000"/>
              </w:rPr>
            </w:pPr>
            <w:r>
              <w:rPr>
                <w:rFonts w:ascii="Arial" w:hAnsi="Arial" w:cs="Arial"/>
                <w:color w:val="000000"/>
              </w:rPr>
              <w:t xml:space="preserve">Nimodipine    30mg Tablet      </w:t>
            </w:r>
            <w:r>
              <w:rPr>
                <w:rFonts w:ascii="Arial" w:hAnsi="Arial" w:cs="Arial"/>
                <w:color w:val="000000"/>
                <w:rtl/>
              </w:rPr>
              <w:t>مراكز الجملة العصبية وردهات الامراض العصبية</w:t>
            </w:r>
            <w:r>
              <w:rPr>
                <w:rFonts w:ascii="Arial" w:hAnsi="Arial" w:cs="Arial"/>
                <w:color w:val="000000"/>
              </w:rPr>
              <w:t xml:space="preserve">  ( 976)</w:t>
            </w:r>
          </w:p>
        </w:tc>
        <w:tc>
          <w:tcPr>
            <w:tcW w:w="1275" w:type="dxa"/>
            <w:vAlign w:val="center"/>
          </w:tcPr>
          <w:p w:rsidR="0058763F" w:rsidRDefault="0058763F">
            <w:pPr>
              <w:jc w:val="center"/>
              <w:rPr>
                <w:rFonts w:ascii="Arial" w:hAnsi="Arial" w:cs="Arial"/>
                <w:color w:val="000000"/>
              </w:rPr>
            </w:pPr>
            <w:r>
              <w:rPr>
                <w:rFonts w:ascii="Arial" w:hAnsi="Arial" w:cs="Arial"/>
                <w:color w:val="000000"/>
              </w:rPr>
              <w:t>98898</w:t>
            </w:r>
          </w:p>
        </w:tc>
        <w:tc>
          <w:tcPr>
            <w:tcW w:w="1276" w:type="dxa"/>
            <w:vAlign w:val="center"/>
          </w:tcPr>
          <w:p w:rsidR="0058763F" w:rsidRDefault="0058763F">
            <w:pPr>
              <w:jc w:val="center"/>
              <w:rPr>
                <w:rFonts w:ascii="Arial" w:hAnsi="Arial" w:cs="Arial"/>
                <w:color w:val="000000"/>
              </w:rPr>
            </w:pPr>
            <w:r>
              <w:rPr>
                <w:rFonts w:ascii="Arial" w:hAnsi="Arial" w:cs="Arial"/>
                <w:color w:val="000000"/>
              </w:rPr>
              <w:t>30 tab</w:t>
            </w:r>
          </w:p>
        </w:tc>
        <w:tc>
          <w:tcPr>
            <w:tcW w:w="1246" w:type="dxa"/>
            <w:vAlign w:val="center"/>
          </w:tcPr>
          <w:p w:rsidR="0058763F" w:rsidRDefault="0058763F">
            <w:pPr>
              <w:jc w:val="center"/>
              <w:rPr>
                <w:rFonts w:ascii="Arial" w:hAnsi="Arial" w:cs="Arial"/>
                <w:color w:val="000000"/>
              </w:rPr>
            </w:pPr>
            <w:r>
              <w:rPr>
                <w:rFonts w:ascii="Arial" w:hAnsi="Arial" w:cs="Arial"/>
                <w:color w:val="000000"/>
              </w:rPr>
              <w:t>8.99 $</w:t>
            </w:r>
          </w:p>
        </w:tc>
        <w:tc>
          <w:tcPr>
            <w:tcW w:w="1257" w:type="dxa"/>
            <w:vAlign w:val="center"/>
          </w:tcPr>
          <w:p w:rsidR="0058763F" w:rsidRDefault="0058763F">
            <w:pPr>
              <w:jc w:val="center"/>
              <w:rPr>
                <w:rFonts w:ascii="Arial" w:hAnsi="Arial" w:cs="Arial"/>
                <w:color w:val="000000"/>
              </w:rPr>
            </w:pPr>
            <w:r>
              <w:rPr>
                <w:rFonts w:ascii="Arial" w:hAnsi="Arial" w:cs="Arial"/>
                <w:color w:val="000000"/>
              </w:rPr>
              <w:t>6.29 $</w:t>
            </w:r>
          </w:p>
        </w:tc>
        <w:tc>
          <w:tcPr>
            <w:tcW w:w="1215" w:type="dxa"/>
            <w:vAlign w:val="center"/>
          </w:tcPr>
          <w:p w:rsidR="0058763F" w:rsidRDefault="0058763F">
            <w:pPr>
              <w:jc w:val="center"/>
              <w:rPr>
                <w:rFonts w:ascii="Arial" w:hAnsi="Arial" w:cs="Arial"/>
                <w:color w:val="000000"/>
              </w:rPr>
            </w:pPr>
            <w:r>
              <w:rPr>
                <w:rFonts w:ascii="Arial" w:hAnsi="Arial" w:cs="Arial"/>
                <w:color w:val="000000"/>
              </w:rPr>
              <w:t>4.04 $</w:t>
            </w:r>
          </w:p>
        </w:tc>
        <w:tc>
          <w:tcPr>
            <w:tcW w:w="1261" w:type="dxa"/>
            <w:vAlign w:val="center"/>
          </w:tcPr>
          <w:p w:rsidR="0058763F" w:rsidRDefault="0058763F">
            <w:pPr>
              <w:jc w:val="center"/>
              <w:rPr>
                <w:rFonts w:ascii="Arial" w:hAnsi="Arial" w:cs="Arial"/>
                <w:color w:val="000000"/>
              </w:rPr>
            </w:pPr>
            <w:r>
              <w:rPr>
                <w:rFonts w:ascii="Arial" w:hAnsi="Arial" w:cs="Arial"/>
                <w:color w:val="000000"/>
              </w:rPr>
              <w:t>2.24 $</w:t>
            </w:r>
          </w:p>
        </w:tc>
      </w:tr>
      <w:tr w:rsidR="0058763F" w:rsidRPr="0095418C" w:rsidTr="00E50DA9">
        <w:tc>
          <w:tcPr>
            <w:tcW w:w="593" w:type="dxa"/>
            <w:vAlign w:val="center"/>
          </w:tcPr>
          <w:p w:rsidR="0058763F" w:rsidRPr="0095418C" w:rsidRDefault="0058763F" w:rsidP="00E50DA9">
            <w:pPr>
              <w:jc w:val="center"/>
              <w:rPr>
                <w:rFonts w:ascii="Arial" w:hAnsi="Arial" w:cs="Arial"/>
                <w:color w:val="000000"/>
              </w:rPr>
            </w:pPr>
            <w:r w:rsidRPr="0095418C">
              <w:rPr>
                <w:rFonts w:ascii="Arial" w:hAnsi="Arial" w:cs="Arial"/>
                <w:color w:val="000000"/>
              </w:rPr>
              <w:t>9</w:t>
            </w:r>
          </w:p>
        </w:tc>
        <w:tc>
          <w:tcPr>
            <w:tcW w:w="1478" w:type="dxa"/>
            <w:vAlign w:val="center"/>
          </w:tcPr>
          <w:p w:rsidR="0058763F" w:rsidRDefault="0058763F">
            <w:pPr>
              <w:jc w:val="center"/>
              <w:rPr>
                <w:rFonts w:ascii="Arial" w:hAnsi="Arial" w:cs="Arial"/>
                <w:color w:val="000000"/>
              </w:rPr>
            </w:pPr>
            <w:r>
              <w:rPr>
                <w:rFonts w:ascii="Arial" w:hAnsi="Arial" w:cs="Arial"/>
                <w:color w:val="000000"/>
              </w:rPr>
              <w:t>01-F00-069</w:t>
            </w:r>
          </w:p>
        </w:tc>
        <w:tc>
          <w:tcPr>
            <w:tcW w:w="2999" w:type="dxa"/>
            <w:vAlign w:val="center"/>
          </w:tcPr>
          <w:p w:rsidR="0058763F" w:rsidRDefault="0058763F">
            <w:pPr>
              <w:jc w:val="center"/>
              <w:rPr>
                <w:rFonts w:ascii="Arial" w:hAnsi="Arial" w:cs="Arial"/>
                <w:color w:val="000000"/>
              </w:rPr>
            </w:pPr>
            <w:r>
              <w:rPr>
                <w:rFonts w:ascii="Arial" w:hAnsi="Arial" w:cs="Arial"/>
                <w:color w:val="000000"/>
              </w:rPr>
              <w:t>Glyceryl trinitrate  1mg/1ml (10ml)  Ampoule or vial</w:t>
            </w:r>
            <w:r>
              <w:rPr>
                <w:rFonts w:ascii="Arial" w:hAnsi="Arial" w:cs="Arial"/>
                <w:color w:val="000000"/>
              </w:rPr>
              <w:br/>
              <w:t xml:space="preserve">  </w:t>
            </w:r>
            <w:r>
              <w:rPr>
                <w:rFonts w:ascii="Arial" w:hAnsi="Arial" w:cs="Arial"/>
                <w:color w:val="000000"/>
                <w:rtl/>
              </w:rPr>
              <w:t>احتياج واحد مع المادة</w:t>
            </w:r>
            <w:r>
              <w:rPr>
                <w:rFonts w:ascii="Arial" w:hAnsi="Arial" w:cs="Arial"/>
                <w:color w:val="000000"/>
              </w:rPr>
              <w:t xml:space="preserve">   (01-F00-</w:t>
            </w:r>
            <w:r>
              <w:rPr>
                <w:rFonts w:ascii="Arial" w:hAnsi="Arial" w:cs="Arial"/>
                <w:color w:val="000000"/>
              </w:rPr>
              <w:lastRenderedPageBreak/>
              <w:t xml:space="preserve">073)              </w:t>
            </w:r>
            <w:r>
              <w:rPr>
                <w:rFonts w:ascii="Arial" w:hAnsi="Arial" w:cs="Arial"/>
                <w:color w:val="000000"/>
                <w:rtl/>
              </w:rPr>
              <w:t>ويؤخذ بنظر الاعتبار استخدامه ضمن قوائم التخدير</w:t>
            </w:r>
            <w:r>
              <w:rPr>
                <w:rFonts w:ascii="Arial" w:hAnsi="Arial" w:cs="Arial"/>
                <w:color w:val="000000"/>
              </w:rPr>
              <w:t xml:space="preserve">                   - </w:t>
            </w:r>
            <w:r>
              <w:rPr>
                <w:rFonts w:ascii="Arial" w:hAnsi="Arial" w:cs="Arial"/>
                <w:color w:val="000000"/>
                <w:rtl/>
              </w:rPr>
              <w:t>في حالة عدم توفر أو تسجيل المادة بالتركيز 1</w:t>
            </w:r>
            <w:r>
              <w:rPr>
                <w:rFonts w:ascii="Arial" w:hAnsi="Arial" w:cs="Arial"/>
                <w:color w:val="000000"/>
              </w:rPr>
              <w:t xml:space="preserve">mg/ 1ml </w:t>
            </w:r>
            <w:r>
              <w:rPr>
                <w:rFonts w:ascii="Arial" w:hAnsi="Arial" w:cs="Arial"/>
                <w:color w:val="000000"/>
                <w:rtl/>
              </w:rPr>
              <w:t>يتم تجهيز المادة بالتركيز القديم 5</w:t>
            </w:r>
            <w:r>
              <w:rPr>
                <w:rFonts w:ascii="Arial" w:hAnsi="Arial" w:cs="Arial"/>
                <w:color w:val="000000"/>
              </w:rPr>
              <w:t xml:space="preserve">mg/ 10ml – Amp </w:t>
            </w:r>
            <w:r>
              <w:rPr>
                <w:rFonts w:ascii="Arial" w:hAnsi="Arial" w:cs="Arial"/>
                <w:color w:val="000000"/>
                <w:rtl/>
              </w:rPr>
              <w:t>وتعتبر غير ملغية لحين توفر التركيز الجديد 1</w:t>
            </w:r>
            <w:r>
              <w:rPr>
                <w:rFonts w:ascii="Arial" w:hAnsi="Arial" w:cs="Arial"/>
                <w:color w:val="000000"/>
              </w:rPr>
              <w:t>mg/ 1ml. (654)((733</w:t>
            </w:r>
            <w:r>
              <w:rPr>
                <w:rFonts w:ascii="Arial" w:hAnsi="Arial" w:cs="Arial"/>
                <w:color w:val="000000"/>
              </w:rPr>
              <w:br/>
              <w:t>-</w:t>
            </w:r>
            <w:r>
              <w:rPr>
                <w:rFonts w:ascii="Arial" w:hAnsi="Arial" w:cs="Arial"/>
                <w:color w:val="000000"/>
                <w:rtl/>
              </w:rPr>
              <w:t>يمكن اعتماد احتياج التركيز</w:t>
            </w:r>
            <w:r>
              <w:rPr>
                <w:rFonts w:ascii="Arial" w:hAnsi="Arial" w:cs="Arial"/>
                <w:color w:val="000000"/>
              </w:rPr>
              <w:br/>
              <w:t>( 1mg/1ml (10 ml amp</w:t>
            </w:r>
            <w:r>
              <w:rPr>
                <w:rFonts w:ascii="Arial" w:hAnsi="Arial" w:cs="Arial"/>
                <w:color w:val="000000"/>
                <w:rtl/>
              </w:rPr>
              <w:t xml:space="preserve">بنفس احتياج التركيز </w:t>
            </w:r>
            <w:r>
              <w:rPr>
                <w:rFonts w:ascii="Arial" w:hAnsi="Arial" w:cs="Arial"/>
                <w:color w:val="000000"/>
              </w:rPr>
              <w:br/>
              <w:t>5mg/ml (5ml amp)</w:t>
            </w:r>
          </w:p>
        </w:tc>
        <w:tc>
          <w:tcPr>
            <w:tcW w:w="1275" w:type="dxa"/>
            <w:vAlign w:val="center"/>
          </w:tcPr>
          <w:p w:rsidR="0058763F" w:rsidRDefault="0058763F">
            <w:pPr>
              <w:jc w:val="center"/>
              <w:rPr>
                <w:rFonts w:ascii="Arial" w:hAnsi="Arial" w:cs="Arial"/>
                <w:color w:val="000000"/>
              </w:rPr>
            </w:pPr>
            <w:r>
              <w:rPr>
                <w:rFonts w:ascii="Arial" w:hAnsi="Arial" w:cs="Arial"/>
                <w:color w:val="000000"/>
              </w:rPr>
              <w:lastRenderedPageBreak/>
              <w:t>72377</w:t>
            </w:r>
          </w:p>
        </w:tc>
        <w:tc>
          <w:tcPr>
            <w:tcW w:w="1276" w:type="dxa"/>
            <w:vAlign w:val="center"/>
          </w:tcPr>
          <w:p w:rsidR="0058763F" w:rsidRDefault="0058763F">
            <w:pPr>
              <w:jc w:val="center"/>
              <w:rPr>
                <w:rFonts w:ascii="Arial" w:hAnsi="Arial" w:cs="Arial"/>
                <w:color w:val="000000"/>
                <w:sz w:val="20"/>
                <w:szCs w:val="20"/>
              </w:rPr>
            </w:pPr>
            <w:r>
              <w:rPr>
                <w:rFonts w:ascii="Arial" w:hAnsi="Arial" w:cs="Arial"/>
                <w:color w:val="000000"/>
                <w:sz w:val="20"/>
                <w:szCs w:val="20"/>
              </w:rPr>
              <w:t xml:space="preserve">10 </w:t>
            </w:r>
            <w:proofErr w:type="gramStart"/>
            <w:r>
              <w:rPr>
                <w:rFonts w:ascii="Arial" w:hAnsi="Arial" w:cs="Arial"/>
                <w:color w:val="000000"/>
                <w:sz w:val="20"/>
                <w:szCs w:val="20"/>
              </w:rPr>
              <w:t>amp</w:t>
            </w:r>
            <w:proofErr w:type="gramEnd"/>
            <w:r>
              <w:rPr>
                <w:rFonts w:ascii="Arial" w:hAnsi="Arial" w:cs="Arial"/>
                <w:color w:val="000000"/>
                <w:sz w:val="20"/>
                <w:szCs w:val="20"/>
              </w:rPr>
              <w:t>.</w:t>
            </w:r>
          </w:p>
        </w:tc>
        <w:tc>
          <w:tcPr>
            <w:tcW w:w="1246" w:type="dxa"/>
            <w:vAlign w:val="center"/>
          </w:tcPr>
          <w:p w:rsidR="0058763F" w:rsidRDefault="0058763F">
            <w:pPr>
              <w:jc w:val="center"/>
              <w:rPr>
                <w:rFonts w:ascii="Arial" w:hAnsi="Arial" w:cs="Arial"/>
                <w:color w:val="000000"/>
                <w:sz w:val="20"/>
                <w:szCs w:val="20"/>
              </w:rPr>
            </w:pPr>
            <w:r>
              <w:rPr>
                <w:rFonts w:ascii="Arial" w:hAnsi="Arial" w:cs="Arial"/>
                <w:color w:val="000000"/>
                <w:sz w:val="20"/>
                <w:szCs w:val="20"/>
              </w:rPr>
              <w:t>26.44 $</w:t>
            </w:r>
          </w:p>
        </w:tc>
        <w:tc>
          <w:tcPr>
            <w:tcW w:w="1257" w:type="dxa"/>
            <w:vAlign w:val="center"/>
          </w:tcPr>
          <w:p w:rsidR="0058763F" w:rsidRDefault="0058763F">
            <w:pPr>
              <w:jc w:val="center"/>
              <w:rPr>
                <w:rFonts w:ascii="Arial" w:hAnsi="Arial" w:cs="Arial"/>
                <w:color w:val="000000"/>
                <w:sz w:val="20"/>
                <w:szCs w:val="20"/>
              </w:rPr>
            </w:pPr>
            <w:r>
              <w:rPr>
                <w:rFonts w:ascii="Arial" w:hAnsi="Arial" w:cs="Arial"/>
                <w:color w:val="000000"/>
                <w:sz w:val="20"/>
                <w:szCs w:val="20"/>
              </w:rPr>
              <w:t>18.51 $</w:t>
            </w:r>
          </w:p>
        </w:tc>
        <w:tc>
          <w:tcPr>
            <w:tcW w:w="1215" w:type="dxa"/>
            <w:vAlign w:val="center"/>
          </w:tcPr>
          <w:p w:rsidR="0058763F" w:rsidRDefault="0058763F">
            <w:pPr>
              <w:jc w:val="center"/>
              <w:rPr>
                <w:rFonts w:ascii="Arial" w:hAnsi="Arial" w:cs="Arial"/>
                <w:color w:val="000000"/>
                <w:sz w:val="20"/>
                <w:szCs w:val="20"/>
              </w:rPr>
            </w:pPr>
            <w:r>
              <w:rPr>
                <w:rFonts w:ascii="Arial" w:hAnsi="Arial" w:cs="Arial"/>
                <w:color w:val="000000"/>
                <w:sz w:val="20"/>
                <w:szCs w:val="20"/>
              </w:rPr>
              <w:t>11.9 $</w:t>
            </w:r>
          </w:p>
        </w:tc>
        <w:tc>
          <w:tcPr>
            <w:tcW w:w="1261" w:type="dxa"/>
            <w:vAlign w:val="center"/>
          </w:tcPr>
          <w:p w:rsidR="0058763F" w:rsidRDefault="0058763F">
            <w:pPr>
              <w:jc w:val="center"/>
              <w:rPr>
                <w:rFonts w:ascii="Arial" w:hAnsi="Arial" w:cs="Arial"/>
                <w:color w:val="000000"/>
                <w:sz w:val="20"/>
                <w:szCs w:val="20"/>
              </w:rPr>
            </w:pPr>
            <w:r>
              <w:rPr>
                <w:rFonts w:ascii="Arial" w:hAnsi="Arial" w:cs="Arial"/>
                <w:color w:val="000000"/>
                <w:sz w:val="20"/>
                <w:szCs w:val="20"/>
              </w:rPr>
              <w:t>6.61 $</w:t>
            </w:r>
          </w:p>
        </w:tc>
      </w:tr>
      <w:tr w:rsidR="0058763F" w:rsidRPr="0095418C" w:rsidTr="0058763F">
        <w:tc>
          <w:tcPr>
            <w:tcW w:w="593" w:type="dxa"/>
            <w:vAlign w:val="center"/>
          </w:tcPr>
          <w:p w:rsidR="0058763F" w:rsidRPr="0095418C" w:rsidRDefault="0058763F" w:rsidP="00E50DA9">
            <w:pPr>
              <w:jc w:val="center"/>
              <w:rPr>
                <w:rFonts w:ascii="Arial" w:hAnsi="Arial" w:cs="Arial"/>
                <w:color w:val="000000"/>
              </w:rPr>
            </w:pPr>
            <w:r w:rsidRPr="0095418C">
              <w:rPr>
                <w:rFonts w:ascii="Arial" w:hAnsi="Arial" w:cs="Arial"/>
                <w:color w:val="000000"/>
              </w:rPr>
              <w:lastRenderedPageBreak/>
              <w:t>10</w:t>
            </w:r>
          </w:p>
        </w:tc>
        <w:tc>
          <w:tcPr>
            <w:tcW w:w="1478" w:type="dxa"/>
            <w:vAlign w:val="center"/>
          </w:tcPr>
          <w:p w:rsidR="0058763F" w:rsidRDefault="0058763F">
            <w:pPr>
              <w:jc w:val="center"/>
              <w:rPr>
                <w:rFonts w:ascii="Arial" w:hAnsi="Arial" w:cs="Arial"/>
                <w:color w:val="000000"/>
              </w:rPr>
            </w:pPr>
            <w:r>
              <w:rPr>
                <w:rFonts w:ascii="Arial" w:hAnsi="Arial" w:cs="Arial"/>
                <w:color w:val="000000"/>
              </w:rPr>
              <w:t>01-F00-073</w:t>
            </w:r>
          </w:p>
        </w:tc>
        <w:tc>
          <w:tcPr>
            <w:tcW w:w="2999" w:type="dxa"/>
            <w:vAlign w:val="center"/>
          </w:tcPr>
          <w:p w:rsidR="0058763F" w:rsidRDefault="0058763F">
            <w:pPr>
              <w:jc w:val="center"/>
              <w:rPr>
                <w:rFonts w:ascii="Arial" w:hAnsi="Arial" w:cs="Arial"/>
                <w:color w:val="000000"/>
              </w:rPr>
            </w:pPr>
            <w:r>
              <w:rPr>
                <w:rFonts w:ascii="Arial" w:hAnsi="Arial" w:cs="Arial"/>
                <w:color w:val="000000"/>
              </w:rPr>
              <w:t>Glyceryl trinitrate 5mg/ml  (5ml )Ampoule or vial</w:t>
            </w:r>
            <w:r>
              <w:rPr>
                <w:rFonts w:ascii="Arial" w:hAnsi="Arial" w:cs="Arial"/>
                <w:color w:val="000000"/>
              </w:rPr>
              <w:br/>
            </w:r>
            <w:r>
              <w:rPr>
                <w:rFonts w:ascii="Arial" w:hAnsi="Arial" w:cs="Arial"/>
                <w:color w:val="000000"/>
                <w:rtl/>
              </w:rPr>
              <w:t>احتياج واحد مع المادة</w:t>
            </w:r>
            <w:r>
              <w:rPr>
                <w:rFonts w:ascii="Arial" w:hAnsi="Arial" w:cs="Arial"/>
                <w:color w:val="000000"/>
              </w:rPr>
              <w:t xml:space="preserve"> (  </w:t>
            </w:r>
            <w:r>
              <w:rPr>
                <w:rFonts w:ascii="Arial" w:hAnsi="Arial" w:cs="Arial"/>
                <w:color w:val="000000"/>
                <w:rtl/>
              </w:rPr>
              <w:t xml:space="preserve">احتياج واحد </w:t>
            </w:r>
            <w:r>
              <w:rPr>
                <w:rFonts w:ascii="Arial" w:hAnsi="Arial" w:cs="Arial"/>
                <w:color w:val="000000"/>
              </w:rPr>
              <w:t xml:space="preserve">- </w:t>
            </w:r>
            <w:r>
              <w:rPr>
                <w:rFonts w:ascii="Arial" w:hAnsi="Arial" w:cs="Arial"/>
                <w:color w:val="000000"/>
                <w:rtl/>
              </w:rPr>
              <w:t>ويؤخذ بنظر الاعتبار استخدامه ضمن قوائم التخدير</w:t>
            </w:r>
            <w:r>
              <w:rPr>
                <w:rFonts w:ascii="Arial" w:hAnsi="Arial" w:cs="Arial"/>
                <w:color w:val="000000"/>
              </w:rPr>
              <w:t xml:space="preserve">                   - </w:t>
            </w:r>
            <w:r>
              <w:rPr>
                <w:rFonts w:ascii="Arial" w:hAnsi="Arial" w:cs="Arial"/>
                <w:color w:val="000000"/>
                <w:rtl/>
              </w:rPr>
              <w:t>في حالة عدم توفر أو تسجيل المادة بالتركيز 1</w:t>
            </w:r>
            <w:r>
              <w:rPr>
                <w:rFonts w:ascii="Arial" w:hAnsi="Arial" w:cs="Arial"/>
                <w:color w:val="000000"/>
              </w:rPr>
              <w:t xml:space="preserve">mg/ 1ml </w:t>
            </w:r>
            <w:r>
              <w:rPr>
                <w:rFonts w:ascii="Arial" w:hAnsi="Arial" w:cs="Arial"/>
                <w:color w:val="000000"/>
                <w:rtl/>
              </w:rPr>
              <w:t>يتم تجهيز المادة بالتركيز القديم 5</w:t>
            </w:r>
            <w:r>
              <w:rPr>
                <w:rFonts w:ascii="Arial" w:hAnsi="Arial" w:cs="Arial"/>
                <w:color w:val="000000"/>
              </w:rPr>
              <w:t xml:space="preserve">mg/ 10ml – Amp </w:t>
            </w:r>
            <w:r>
              <w:rPr>
                <w:rFonts w:ascii="Arial" w:hAnsi="Arial" w:cs="Arial"/>
                <w:color w:val="000000"/>
                <w:rtl/>
              </w:rPr>
              <w:t>وتعتبر غير ملغية لحين توفر التركيز الجديد 1</w:t>
            </w:r>
            <w:r>
              <w:rPr>
                <w:rFonts w:ascii="Arial" w:hAnsi="Arial" w:cs="Arial"/>
                <w:color w:val="000000"/>
              </w:rPr>
              <w:t>mg/ 1ml. (654)((733</w:t>
            </w:r>
            <w:r>
              <w:rPr>
                <w:rFonts w:ascii="Arial" w:hAnsi="Arial" w:cs="Arial"/>
                <w:color w:val="000000"/>
              </w:rPr>
              <w:br/>
              <w:t>-</w:t>
            </w:r>
            <w:r>
              <w:rPr>
                <w:rFonts w:ascii="Arial" w:hAnsi="Arial" w:cs="Arial"/>
                <w:color w:val="000000"/>
                <w:rtl/>
              </w:rPr>
              <w:t>يمكن اعتماد احتياج التركيز</w:t>
            </w:r>
            <w:r>
              <w:rPr>
                <w:rFonts w:ascii="Arial" w:hAnsi="Arial" w:cs="Arial"/>
                <w:color w:val="000000"/>
              </w:rPr>
              <w:br/>
              <w:t>( 1mg/1ml (10 ml amp</w:t>
            </w:r>
            <w:r>
              <w:rPr>
                <w:rFonts w:ascii="Arial" w:hAnsi="Arial" w:cs="Arial"/>
                <w:color w:val="000000"/>
                <w:rtl/>
              </w:rPr>
              <w:t xml:space="preserve">بنفس احتياج التركيز </w:t>
            </w:r>
            <w:r>
              <w:rPr>
                <w:rFonts w:ascii="Arial" w:hAnsi="Arial" w:cs="Arial"/>
                <w:color w:val="000000"/>
              </w:rPr>
              <w:br/>
              <w:t>5mg/ml (5ml amp)</w:t>
            </w:r>
            <w:r>
              <w:rPr>
                <w:rFonts w:ascii="Arial" w:hAnsi="Arial" w:cs="Arial"/>
                <w:color w:val="000000"/>
              </w:rPr>
              <w:br/>
            </w:r>
            <w:r>
              <w:rPr>
                <w:rFonts w:ascii="Arial" w:hAnsi="Arial" w:cs="Arial"/>
                <w:color w:val="000000"/>
              </w:rPr>
              <w:br/>
              <w:t>(01-F00-069)</w:t>
            </w:r>
          </w:p>
        </w:tc>
        <w:tc>
          <w:tcPr>
            <w:tcW w:w="1275" w:type="dxa"/>
            <w:vAlign w:val="center"/>
          </w:tcPr>
          <w:p w:rsidR="0058763F" w:rsidRDefault="0058763F">
            <w:pPr>
              <w:rPr>
                <w:rFonts w:ascii="Arial" w:hAnsi="Arial" w:cs="Arial"/>
                <w:color w:val="000000"/>
              </w:rPr>
            </w:pPr>
          </w:p>
        </w:tc>
        <w:tc>
          <w:tcPr>
            <w:tcW w:w="1276" w:type="dxa"/>
            <w:vAlign w:val="center"/>
          </w:tcPr>
          <w:p w:rsidR="0058763F" w:rsidRDefault="0058763F">
            <w:pPr>
              <w:jc w:val="center"/>
              <w:rPr>
                <w:rFonts w:ascii="Arial" w:hAnsi="Arial" w:cs="Arial"/>
                <w:color w:val="000000"/>
              </w:rPr>
            </w:pPr>
            <w:r>
              <w:rPr>
                <w:rFonts w:ascii="Arial" w:hAnsi="Arial" w:cs="Arial"/>
                <w:color w:val="000000"/>
              </w:rPr>
              <w:t xml:space="preserve">5 </w:t>
            </w:r>
            <w:proofErr w:type="gramStart"/>
            <w:r>
              <w:rPr>
                <w:rFonts w:ascii="Arial" w:hAnsi="Arial" w:cs="Arial"/>
                <w:color w:val="000000"/>
              </w:rPr>
              <w:t>amp</w:t>
            </w:r>
            <w:proofErr w:type="gramEnd"/>
            <w:r>
              <w:rPr>
                <w:rFonts w:ascii="Arial" w:hAnsi="Arial" w:cs="Arial"/>
                <w:color w:val="000000"/>
              </w:rPr>
              <w:t>.</w:t>
            </w:r>
          </w:p>
        </w:tc>
        <w:tc>
          <w:tcPr>
            <w:tcW w:w="1246" w:type="dxa"/>
            <w:vAlign w:val="center"/>
          </w:tcPr>
          <w:p w:rsidR="0058763F" w:rsidRDefault="0058763F">
            <w:pPr>
              <w:jc w:val="center"/>
              <w:rPr>
                <w:rFonts w:ascii="Arial" w:hAnsi="Arial" w:cs="Arial"/>
                <w:color w:val="000000"/>
              </w:rPr>
            </w:pPr>
            <w:r>
              <w:rPr>
                <w:rFonts w:ascii="Arial" w:hAnsi="Arial" w:cs="Arial"/>
                <w:color w:val="000000"/>
              </w:rPr>
              <w:t>11.09 $</w:t>
            </w:r>
          </w:p>
        </w:tc>
        <w:tc>
          <w:tcPr>
            <w:tcW w:w="1257" w:type="dxa"/>
            <w:vAlign w:val="center"/>
          </w:tcPr>
          <w:p w:rsidR="0058763F" w:rsidRDefault="0058763F">
            <w:pPr>
              <w:jc w:val="center"/>
              <w:rPr>
                <w:rFonts w:ascii="Arial" w:hAnsi="Arial" w:cs="Arial"/>
                <w:color w:val="000000"/>
              </w:rPr>
            </w:pPr>
            <w:r>
              <w:rPr>
                <w:rFonts w:ascii="Arial" w:hAnsi="Arial" w:cs="Arial"/>
                <w:color w:val="000000"/>
              </w:rPr>
              <w:t>7.76 $</w:t>
            </w:r>
          </w:p>
        </w:tc>
        <w:tc>
          <w:tcPr>
            <w:tcW w:w="1215" w:type="dxa"/>
            <w:vAlign w:val="center"/>
          </w:tcPr>
          <w:p w:rsidR="0058763F" w:rsidRDefault="0058763F">
            <w:pPr>
              <w:jc w:val="center"/>
              <w:rPr>
                <w:rFonts w:ascii="Arial" w:hAnsi="Arial" w:cs="Arial"/>
                <w:color w:val="000000"/>
              </w:rPr>
            </w:pPr>
            <w:r>
              <w:rPr>
                <w:rFonts w:ascii="Arial" w:hAnsi="Arial" w:cs="Arial"/>
                <w:color w:val="000000"/>
              </w:rPr>
              <w:t>4.99 $</w:t>
            </w:r>
          </w:p>
        </w:tc>
        <w:tc>
          <w:tcPr>
            <w:tcW w:w="1261" w:type="dxa"/>
            <w:vAlign w:val="center"/>
          </w:tcPr>
          <w:p w:rsidR="0058763F" w:rsidRDefault="0058763F">
            <w:pPr>
              <w:jc w:val="center"/>
              <w:rPr>
                <w:rFonts w:ascii="Arial" w:hAnsi="Arial" w:cs="Arial"/>
                <w:color w:val="000000"/>
              </w:rPr>
            </w:pPr>
            <w:r>
              <w:rPr>
                <w:rFonts w:ascii="Arial" w:hAnsi="Arial" w:cs="Arial"/>
                <w:color w:val="000000"/>
              </w:rPr>
              <w:t>2.77 $</w:t>
            </w:r>
          </w:p>
        </w:tc>
      </w:tr>
      <w:tr w:rsidR="0058763F" w:rsidRPr="0095418C" w:rsidTr="00E50DA9">
        <w:tc>
          <w:tcPr>
            <w:tcW w:w="593" w:type="dxa"/>
            <w:vAlign w:val="center"/>
          </w:tcPr>
          <w:p w:rsidR="0058763F" w:rsidRPr="0095418C" w:rsidRDefault="0058763F" w:rsidP="00E50DA9">
            <w:pPr>
              <w:jc w:val="center"/>
              <w:rPr>
                <w:rFonts w:ascii="Arial" w:hAnsi="Arial" w:cs="Arial"/>
                <w:color w:val="000000"/>
              </w:rPr>
            </w:pPr>
            <w:r w:rsidRPr="0095418C">
              <w:rPr>
                <w:rFonts w:ascii="Arial" w:hAnsi="Arial" w:cs="Arial"/>
                <w:color w:val="000000"/>
              </w:rPr>
              <w:t>11</w:t>
            </w:r>
          </w:p>
        </w:tc>
        <w:tc>
          <w:tcPr>
            <w:tcW w:w="1478" w:type="dxa"/>
            <w:vAlign w:val="center"/>
          </w:tcPr>
          <w:p w:rsidR="0058763F" w:rsidRDefault="0058763F">
            <w:pPr>
              <w:jc w:val="center"/>
              <w:rPr>
                <w:rFonts w:ascii="Arial" w:hAnsi="Arial" w:cs="Arial"/>
                <w:color w:val="000000"/>
              </w:rPr>
            </w:pPr>
            <w:r>
              <w:rPr>
                <w:rFonts w:ascii="Arial" w:hAnsi="Arial" w:cs="Arial"/>
                <w:color w:val="000000"/>
              </w:rPr>
              <w:t>01-G00-001</w:t>
            </w:r>
          </w:p>
        </w:tc>
        <w:tc>
          <w:tcPr>
            <w:tcW w:w="2999" w:type="dxa"/>
            <w:vAlign w:val="center"/>
          </w:tcPr>
          <w:p w:rsidR="0058763F" w:rsidRDefault="0058763F">
            <w:pPr>
              <w:jc w:val="center"/>
              <w:rPr>
                <w:rFonts w:ascii="Arial" w:hAnsi="Arial" w:cs="Arial"/>
                <w:color w:val="000000"/>
              </w:rPr>
            </w:pPr>
            <w:r>
              <w:rPr>
                <w:rFonts w:ascii="Arial" w:hAnsi="Arial" w:cs="Arial"/>
                <w:color w:val="000000"/>
              </w:rPr>
              <w:t xml:space="preserve">Dobutamine (as hydrochloride) 250 mg/vial or Ampoule (12.5 mg/ml 20 ml) i.v infusion </w:t>
            </w:r>
            <w:r>
              <w:rPr>
                <w:rFonts w:ascii="Arial" w:hAnsi="Arial" w:cs="Arial"/>
                <w:color w:val="000000"/>
                <w:rtl/>
              </w:rPr>
              <w:t>يتم الاخذ بنظر الاعتباراستخدامه في قوائم التخدير</w:t>
            </w:r>
          </w:p>
        </w:tc>
        <w:tc>
          <w:tcPr>
            <w:tcW w:w="1275" w:type="dxa"/>
            <w:vAlign w:val="center"/>
          </w:tcPr>
          <w:p w:rsidR="0058763F" w:rsidRDefault="0058763F">
            <w:pPr>
              <w:jc w:val="center"/>
              <w:rPr>
                <w:rFonts w:ascii="Arial" w:hAnsi="Arial" w:cs="Arial"/>
                <w:color w:val="000000"/>
              </w:rPr>
            </w:pPr>
            <w:r>
              <w:rPr>
                <w:rFonts w:ascii="Arial" w:hAnsi="Arial" w:cs="Arial"/>
                <w:color w:val="000000"/>
              </w:rPr>
              <w:t>67209</w:t>
            </w:r>
          </w:p>
        </w:tc>
        <w:tc>
          <w:tcPr>
            <w:tcW w:w="1276" w:type="dxa"/>
            <w:vAlign w:val="center"/>
          </w:tcPr>
          <w:p w:rsidR="0058763F" w:rsidRDefault="0058763F">
            <w:pPr>
              <w:jc w:val="center"/>
              <w:rPr>
                <w:rFonts w:ascii="Arial" w:hAnsi="Arial" w:cs="Arial"/>
                <w:color w:val="000000"/>
                <w:sz w:val="20"/>
                <w:szCs w:val="20"/>
              </w:rPr>
            </w:pPr>
            <w:r>
              <w:rPr>
                <w:rFonts w:ascii="Arial" w:hAnsi="Arial" w:cs="Arial"/>
                <w:color w:val="000000"/>
                <w:sz w:val="20"/>
                <w:szCs w:val="20"/>
              </w:rPr>
              <w:t>5vial(20ml)</w:t>
            </w:r>
          </w:p>
        </w:tc>
        <w:tc>
          <w:tcPr>
            <w:tcW w:w="1246" w:type="dxa"/>
            <w:vAlign w:val="center"/>
          </w:tcPr>
          <w:p w:rsidR="0058763F" w:rsidRDefault="0058763F">
            <w:pPr>
              <w:jc w:val="center"/>
              <w:rPr>
                <w:rFonts w:ascii="Arial" w:hAnsi="Arial" w:cs="Arial"/>
                <w:color w:val="000000"/>
                <w:sz w:val="20"/>
                <w:szCs w:val="20"/>
              </w:rPr>
            </w:pPr>
            <w:r>
              <w:rPr>
                <w:rFonts w:ascii="Arial" w:hAnsi="Arial" w:cs="Arial"/>
                <w:color w:val="000000"/>
                <w:sz w:val="20"/>
                <w:szCs w:val="20"/>
              </w:rPr>
              <w:t>37.77 $ / 10 vial</w:t>
            </w:r>
          </w:p>
        </w:tc>
        <w:tc>
          <w:tcPr>
            <w:tcW w:w="1257" w:type="dxa"/>
            <w:vAlign w:val="center"/>
          </w:tcPr>
          <w:p w:rsidR="0058763F" w:rsidRDefault="0058763F">
            <w:pPr>
              <w:jc w:val="center"/>
              <w:rPr>
                <w:rFonts w:ascii="Arial" w:hAnsi="Arial" w:cs="Arial"/>
                <w:color w:val="000000"/>
                <w:sz w:val="20"/>
                <w:szCs w:val="20"/>
              </w:rPr>
            </w:pPr>
            <w:r>
              <w:rPr>
                <w:rFonts w:ascii="Arial" w:hAnsi="Arial" w:cs="Arial"/>
                <w:color w:val="000000"/>
                <w:sz w:val="20"/>
                <w:szCs w:val="20"/>
              </w:rPr>
              <w:t>26.44 $/10 vial</w:t>
            </w:r>
          </w:p>
        </w:tc>
        <w:tc>
          <w:tcPr>
            <w:tcW w:w="1215" w:type="dxa"/>
            <w:vAlign w:val="center"/>
          </w:tcPr>
          <w:p w:rsidR="0058763F" w:rsidRDefault="0058763F">
            <w:pPr>
              <w:jc w:val="center"/>
              <w:rPr>
                <w:rFonts w:ascii="Arial" w:hAnsi="Arial" w:cs="Arial"/>
                <w:color w:val="000000"/>
                <w:sz w:val="20"/>
                <w:szCs w:val="20"/>
              </w:rPr>
            </w:pPr>
            <w:r>
              <w:rPr>
                <w:rFonts w:ascii="Arial" w:hAnsi="Arial" w:cs="Arial"/>
                <w:color w:val="000000"/>
                <w:sz w:val="20"/>
                <w:szCs w:val="20"/>
              </w:rPr>
              <w:t>17 $/10 vial</w:t>
            </w:r>
          </w:p>
        </w:tc>
        <w:tc>
          <w:tcPr>
            <w:tcW w:w="1261" w:type="dxa"/>
            <w:vAlign w:val="center"/>
          </w:tcPr>
          <w:p w:rsidR="0058763F" w:rsidRDefault="0058763F">
            <w:pPr>
              <w:jc w:val="center"/>
              <w:rPr>
                <w:rFonts w:ascii="Arial" w:hAnsi="Arial" w:cs="Arial"/>
                <w:color w:val="000000"/>
                <w:sz w:val="20"/>
                <w:szCs w:val="20"/>
              </w:rPr>
            </w:pPr>
            <w:r>
              <w:rPr>
                <w:rFonts w:ascii="Arial" w:hAnsi="Arial" w:cs="Arial"/>
                <w:color w:val="000000"/>
                <w:sz w:val="20"/>
                <w:szCs w:val="20"/>
              </w:rPr>
              <w:t>9.44 $/10 vial</w:t>
            </w:r>
          </w:p>
        </w:tc>
      </w:tr>
      <w:tr w:rsidR="0058763F" w:rsidRPr="0095418C" w:rsidTr="0058763F">
        <w:tc>
          <w:tcPr>
            <w:tcW w:w="593" w:type="dxa"/>
            <w:vAlign w:val="center"/>
          </w:tcPr>
          <w:p w:rsidR="0058763F" w:rsidRPr="0095418C" w:rsidRDefault="0058763F" w:rsidP="00E50DA9">
            <w:pPr>
              <w:jc w:val="center"/>
              <w:rPr>
                <w:rFonts w:ascii="Arial" w:hAnsi="Arial" w:cs="Arial"/>
                <w:color w:val="000000"/>
              </w:rPr>
            </w:pPr>
            <w:r w:rsidRPr="0095418C">
              <w:rPr>
                <w:rFonts w:ascii="Arial" w:hAnsi="Arial" w:cs="Arial"/>
                <w:color w:val="000000"/>
              </w:rPr>
              <w:t>12</w:t>
            </w:r>
          </w:p>
        </w:tc>
        <w:tc>
          <w:tcPr>
            <w:tcW w:w="1478" w:type="dxa"/>
            <w:vAlign w:val="center"/>
          </w:tcPr>
          <w:p w:rsidR="0058763F" w:rsidRDefault="0058763F">
            <w:pPr>
              <w:jc w:val="center"/>
              <w:rPr>
                <w:rFonts w:ascii="Arial" w:hAnsi="Arial" w:cs="Arial"/>
                <w:color w:val="000000"/>
              </w:rPr>
            </w:pPr>
            <w:r>
              <w:rPr>
                <w:rFonts w:ascii="Arial" w:hAnsi="Arial" w:cs="Arial"/>
                <w:color w:val="000000"/>
              </w:rPr>
              <w:t>01-G00-002</w:t>
            </w:r>
          </w:p>
        </w:tc>
        <w:tc>
          <w:tcPr>
            <w:tcW w:w="2999" w:type="dxa"/>
            <w:vAlign w:val="center"/>
          </w:tcPr>
          <w:p w:rsidR="0058763F" w:rsidRDefault="0058763F">
            <w:pPr>
              <w:jc w:val="center"/>
              <w:rPr>
                <w:rFonts w:ascii="Arial" w:hAnsi="Arial" w:cs="Arial"/>
                <w:color w:val="000000"/>
              </w:rPr>
            </w:pPr>
            <w:r>
              <w:rPr>
                <w:rFonts w:ascii="Arial" w:hAnsi="Arial" w:cs="Arial"/>
                <w:color w:val="000000"/>
              </w:rPr>
              <w:t xml:space="preserve">Dopamine hydrochloride 40mg/ml, (5ml) Ampoule or </w:t>
            </w:r>
            <w:r>
              <w:rPr>
                <w:rFonts w:ascii="Arial" w:hAnsi="Arial" w:cs="Arial"/>
                <w:color w:val="000000"/>
              </w:rPr>
              <w:lastRenderedPageBreak/>
              <w:t>vial</w:t>
            </w:r>
            <w:r>
              <w:rPr>
                <w:rFonts w:ascii="Arial" w:hAnsi="Arial" w:cs="Arial"/>
                <w:color w:val="000000"/>
                <w:rtl/>
              </w:rPr>
              <w:t>يتم الاخذ بنظر الاعتباراستخدامه في حالات( التخدير والقلبية والسموم</w:t>
            </w:r>
            <w:r>
              <w:rPr>
                <w:rFonts w:ascii="Arial" w:hAnsi="Arial" w:cs="Arial"/>
                <w:color w:val="000000"/>
              </w:rPr>
              <w:t>)</w:t>
            </w:r>
          </w:p>
        </w:tc>
        <w:tc>
          <w:tcPr>
            <w:tcW w:w="1275" w:type="dxa"/>
            <w:vAlign w:val="center"/>
          </w:tcPr>
          <w:p w:rsidR="0058763F" w:rsidRDefault="0058763F">
            <w:pPr>
              <w:jc w:val="center"/>
              <w:rPr>
                <w:rFonts w:ascii="Arial" w:hAnsi="Arial" w:cs="Arial"/>
                <w:color w:val="000000"/>
              </w:rPr>
            </w:pPr>
            <w:r>
              <w:rPr>
                <w:rFonts w:ascii="Arial" w:hAnsi="Arial" w:cs="Arial"/>
                <w:color w:val="000000"/>
              </w:rPr>
              <w:lastRenderedPageBreak/>
              <w:t>200265</w:t>
            </w:r>
          </w:p>
        </w:tc>
        <w:tc>
          <w:tcPr>
            <w:tcW w:w="1276" w:type="dxa"/>
            <w:vAlign w:val="center"/>
          </w:tcPr>
          <w:p w:rsidR="0058763F" w:rsidRDefault="0058763F">
            <w:pPr>
              <w:jc w:val="center"/>
              <w:rPr>
                <w:rFonts w:ascii="Arial" w:hAnsi="Arial" w:cs="Arial"/>
                <w:color w:val="000000"/>
                <w:sz w:val="20"/>
                <w:szCs w:val="20"/>
              </w:rPr>
            </w:pPr>
            <w:r>
              <w:rPr>
                <w:rFonts w:ascii="Arial" w:hAnsi="Arial" w:cs="Arial"/>
                <w:color w:val="000000"/>
                <w:sz w:val="20"/>
                <w:szCs w:val="20"/>
              </w:rPr>
              <w:t>10 amp(5ml)</w:t>
            </w:r>
          </w:p>
        </w:tc>
        <w:tc>
          <w:tcPr>
            <w:tcW w:w="1246" w:type="dxa"/>
            <w:vAlign w:val="center"/>
          </w:tcPr>
          <w:p w:rsidR="0058763F" w:rsidRDefault="0058763F">
            <w:pPr>
              <w:jc w:val="center"/>
              <w:rPr>
                <w:rFonts w:ascii="Arial" w:hAnsi="Arial" w:cs="Arial"/>
                <w:color w:val="000000"/>
                <w:sz w:val="20"/>
                <w:szCs w:val="20"/>
              </w:rPr>
            </w:pPr>
            <w:r>
              <w:rPr>
                <w:rFonts w:ascii="Arial" w:hAnsi="Arial" w:cs="Arial"/>
                <w:color w:val="000000"/>
                <w:sz w:val="20"/>
                <w:szCs w:val="20"/>
              </w:rPr>
              <w:t>4.88 $/ 10 amp</w:t>
            </w:r>
          </w:p>
        </w:tc>
        <w:tc>
          <w:tcPr>
            <w:tcW w:w="1257" w:type="dxa"/>
            <w:vAlign w:val="center"/>
          </w:tcPr>
          <w:p w:rsidR="0058763F" w:rsidRDefault="0058763F">
            <w:pPr>
              <w:jc w:val="center"/>
              <w:rPr>
                <w:rFonts w:ascii="Arial" w:hAnsi="Arial" w:cs="Arial"/>
                <w:color w:val="000000"/>
                <w:sz w:val="20"/>
                <w:szCs w:val="20"/>
              </w:rPr>
            </w:pPr>
            <w:r>
              <w:rPr>
                <w:rFonts w:ascii="Arial" w:hAnsi="Arial" w:cs="Arial"/>
                <w:color w:val="000000"/>
                <w:sz w:val="20"/>
                <w:szCs w:val="20"/>
              </w:rPr>
              <w:t>3.41 $/10 amp</w:t>
            </w:r>
          </w:p>
        </w:tc>
        <w:tc>
          <w:tcPr>
            <w:tcW w:w="1215" w:type="dxa"/>
            <w:vAlign w:val="center"/>
          </w:tcPr>
          <w:p w:rsidR="0058763F" w:rsidRDefault="0058763F">
            <w:pPr>
              <w:jc w:val="center"/>
              <w:rPr>
                <w:rFonts w:ascii="Arial" w:hAnsi="Arial" w:cs="Arial"/>
                <w:color w:val="000000"/>
                <w:sz w:val="20"/>
                <w:szCs w:val="20"/>
              </w:rPr>
            </w:pPr>
            <w:r>
              <w:rPr>
                <w:rFonts w:ascii="Arial" w:hAnsi="Arial" w:cs="Arial"/>
                <w:color w:val="000000"/>
                <w:sz w:val="20"/>
                <w:szCs w:val="20"/>
              </w:rPr>
              <w:t>2.20 $/10 amp</w:t>
            </w:r>
          </w:p>
        </w:tc>
        <w:tc>
          <w:tcPr>
            <w:tcW w:w="1261" w:type="dxa"/>
            <w:vAlign w:val="center"/>
          </w:tcPr>
          <w:p w:rsidR="0058763F" w:rsidRDefault="0058763F">
            <w:pPr>
              <w:jc w:val="center"/>
              <w:rPr>
                <w:rFonts w:ascii="Arial" w:hAnsi="Arial" w:cs="Arial"/>
                <w:color w:val="000000"/>
                <w:sz w:val="20"/>
                <w:szCs w:val="20"/>
              </w:rPr>
            </w:pPr>
            <w:r>
              <w:rPr>
                <w:rFonts w:ascii="Arial" w:hAnsi="Arial" w:cs="Arial"/>
                <w:color w:val="000000"/>
                <w:sz w:val="20"/>
                <w:szCs w:val="20"/>
              </w:rPr>
              <w:t>1.22 $/10 vial</w:t>
            </w:r>
          </w:p>
        </w:tc>
      </w:tr>
      <w:tr w:rsidR="0058763F" w:rsidRPr="0095418C" w:rsidTr="00E50DA9">
        <w:tc>
          <w:tcPr>
            <w:tcW w:w="593" w:type="dxa"/>
            <w:vAlign w:val="center"/>
          </w:tcPr>
          <w:p w:rsidR="0058763F" w:rsidRPr="0095418C" w:rsidRDefault="0058763F" w:rsidP="00E50DA9">
            <w:pPr>
              <w:jc w:val="center"/>
              <w:rPr>
                <w:rFonts w:ascii="Arial" w:hAnsi="Arial" w:cs="Arial"/>
                <w:color w:val="000000"/>
              </w:rPr>
            </w:pPr>
            <w:r w:rsidRPr="0095418C">
              <w:rPr>
                <w:rFonts w:ascii="Arial" w:hAnsi="Arial" w:cs="Arial"/>
                <w:color w:val="000000"/>
              </w:rPr>
              <w:lastRenderedPageBreak/>
              <w:t>13</w:t>
            </w:r>
          </w:p>
        </w:tc>
        <w:tc>
          <w:tcPr>
            <w:tcW w:w="1478" w:type="dxa"/>
            <w:vAlign w:val="center"/>
          </w:tcPr>
          <w:p w:rsidR="0058763F" w:rsidRDefault="0058763F">
            <w:pPr>
              <w:jc w:val="center"/>
              <w:rPr>
                <w:rFonts w:ascii="Arial" w:hAnsi="Arial" w:cs="Arial"/>
                <w:color w:val="000000"/>
              </w:rPr>
            </w:pPr>
            <w:r>
              <w:rPr>
                <w:rFonts w:ascii="Arial" w:hAnsi="Arial" w:cs="Arial"/>
                <w:color w:val="000000"/>
              </w:rPr>
              <w:t>01-G00-009</w:t>
            </w:r>
          </w:p>
        </w:tc>
        <w:tc>
          <w:tcPr>
            <w:tcW w:w="2999" w:type="dxa"/>
            <w:vAlign w:val="center"/>
          </w:tcPr>
          <w:p w:rsidR="0058763F" w:rsidRDefault="0058763F">
            <w:pPr>
              <w:jc w:val="center"/>
              <w:rPr>
                <w:rFonts w:ascii="Arial" w:hAnsi="Arial" w:cs="Arial"/>
                <w:color w:val="000000"/>
              </w:rPr>
            </w:pPr>
            <w:r>
              <w:rPr>
                <w:rFonts w:ascii="Arial" w:hAnsi="Arial" w:cs="Arial"/>
                <w:color w:val="000000"/>
              </w:rPr>
              <w:t>Ephedrine  hydrochloride 3% (30 mg / ml)  1ml ampoule slow I.V. injection</w:t>
            </w:r>
            <w:r>
              <w:rPr>
                <w:rFonts w:ascii="Arial" w:hAnsi="Arial" w:cs="Arial"/>
                <w:color w:val="000000"/>
                <w:rtl/>
              </w:rPr>
              <w:t>وتستخدم في القلبية ايضا</w:t>
            </w:r>
            <w:r>
              <w:rPr>
                <w:rFonts w:ascii="Arial" w:hAnsi="Arial" w:cs="Arial"/>
                <w:color w:val="000000"/>
              </w:rPr>
              <w:t xml:space="preserve">"   </w:t>
            </w:r>
            <w:r>
              <w:rPr>
                <w:rFonts w:ascii="Arial" w:hAnsi="Arial" w:cs="Arial"/>
                <w:color w:val="000000"/>
                <w:rtl/>
              </w:rPr>
              <w:t>تستخدم ضمن مجموعة التخدير بعد التخفيف</w:t>
            </w:r>
            <w:r>
              <w:rPr>
                <w:rFonts w:ascii="Arial" w:hAnsi="Arial" w:cs="Arial"/>
                <w:color w:val="000000"/>
              </w:rPr>
              <w:t xml:space="preserve"> ( hypotension prevention in epidural/spinal anaesthesia)  </w:t>
            </w:r>
            <w:r>
              <w:rPr>
                <w:rFonts w:ascii="Arial" w:hAnsi="Arial" w:cs="Arial"/>
                <w:color w:val="000000"/>
                <w:rtl/>
              </w:rPr>
              <w:t>لا يستعمل الا بعد التخفيف</w:t>
            </w:r>
          </w:p>
        </w:tc>
        <w:tc>
          <w:tcPr>
            <w:tcW w:w="1275" w:type="dxa"/>
            <w:vAlign w:val="center"/>
          </w:tcPr>
          <w:p w:rsidR="0058763F" w:rsidRDefault="0058763F">
            <w:pPr>
              <w:jc w:val="center"/>
              <w:rPr>
                <w:rFonts w:ascii="Arial" w:hAnsi="Arial" w:cs="Arial"/>
                <w:color w:val="000000"/>
              </w:rPr>
            </w:pPr>
            <w:r>
              <w:rPr>
                <w:rFonts w:ascii="Arial" w:hAnsi="Arial" w:cs="Arial"/>
                <w:color w:val="000000"/>
              </w:rPr>
              <w:t>203481</w:t>
            </w:r>
          </w:p>
        </w:tc>
        <w:tc>
          <w:tcPr>
            <w:tcW w:w="1276" w:type="dxa"/>
            <w:vAlign w:val="center"/>
          </w:tcPr>
          <w:p w:rsidR="0058763F" w:rsidRDefault="0058763F">
            <w:pPr>
              <w:jc w:val="center"/>
              <w:rPr>
                <w:rFonts w:ascii="Arial" w:hAnsi="Arial" w:cs="Arial"/>
                <w:color w:val="000000"/>
                <w:sz w:val="20"/>
                <w:szCs w:val="20"/>
              </w:rPr>
            </w:pPr>
            <w:r>
              <w:rPr>
                <w:rFonts w:ascii="Arial" w:hAnsi="Arial" w:cs="Arial"/>
                <w:color w:val="000000"/>
                <w:sz w:val="20"/>
                <w:szCs w:val="20"/>
              </w:rPr>
              <w:t>10 amp(1ml)</w:t>
            </w:r>
          </w:p>
        </w:tc>
        <w:tc>
          <w:tcPr>
            <w:tcW w:w="1246" w:type="dxa"/>
            <w:vAlign w:val="center"/>
          </w:tcPr>
          <w:p w:rsidR="0058763F" w:rsidRDefault="0058763F">
            <w:pPr>
              <w:jc w:val="center"/>
              <w:rPr>
                <w:rFonts w:ascii="Arial" w:hAnsi="Arial" w:cs="Arial"/>
                <w:color w:val="000000"/>
                <w:sz w:val="20"/>
                <w:szCs w:val="20"/>
              </w:rPr>
            </w:pPr>
            <w:r>
              <w:rPr>
                <w:rFonts w:ascii="Arial" w:hAnsi="Arial" w:cs="Arial"/>
                <w:color w:val="000000"/>
                <w:sz w:val="20"/>
                <w:szCs w:val="20"/>
              </w:rPr>
              <w:t>11.71 $/10 amp</w:t>
            </w:r>
          </w:p>
        </w:tc>
        <w:tc>
          <w:tcPr>
            <w:tcW w:w="1257" w:type="dxa"/>
            <w:vAlign w:val="center"/>
          </w:tcPr>
          <w:p w:rsidR="0058763F" w:rsidRDefault="0058763F">
            <w:pPr>
              <w:jc w:val="center"/>
              <w:rPr>
                <w:rFonts w:ascii="Arial" w:hAnsi="Arial" w:cs="Arial"/>
                <w:color w:val="000000"/>
                <w:sz w:val="20"/>
                <w:szCs w:val="20"/>
              </w:rPr>
            </w:pPr>
            <w:r>
              <w:rPr>
                <w:rFonts w:ascii="Arial" w:hAnsi="Arial" w:cs="Arial"/>
                <w:color w:val="000000"/>
                <w:sz w:val="20"/>
                <w:szCs w:val="20"/>
              </w:rPr>
              <w:t>8.2 $/ 10 amp</w:t>
            </w:r>
          </w:p>
        </w:tc>
        <w:tc>
          <w:tcPr>
            <w:tcW w:w="1215" w:type="dxa"/>
            <w:vAlign w:val="center"/>
          </w:tcPr>
          <w:p w:rsidR="0058763F" w:rsidRDefault="0058763F">
            <w:pPr>
              <w:jc w:val="center"/>
              <w:rPr>
                <w:rFonts w:ascii="Arial" w:hAnsi="Arial" w:cs="Arial"/>
                <w:color w:val="000000"/>
                <w:sz w:val="20"/>
                <w:szCs w:val="20"/>
              </w:rPr>
            </w:pPr>
            <w:r>
              <w:rPr>
                <w:rFonts w:ascii="Arial" w:hAnsi="Arial" w:cs="Arial"/>
                <w:color w:val="000000"/>
                <w:sz w:val="20"/>
                <w:szCs w:val="20"/>
              </w:rPr>
              <w:t>5.26 $/10 amp</w:t>
            </w:r>
          </w:p>
        </w:tc>
        <w:tc>
          <w:tcPr>
            <w:tcW w:w="1261" w:type="dxa"/>
            <w:vAlign w:val="center"/>
          </w:tcPr>
          <w:p w:rsidR="0058763F" w:rsidRDefault="0058763F">
            <w:pPr>
              <w:jc w:val="center"/>
              <w:rPr>
                <w:rFonts w:ascii="Arial" w:hAnsi="Arial" w:cs="Arial"/>
                <w:color w:val="000000"/>
                <w:sz w:val="20"/>
                <w:szCs w:val="20"/>
              </w:rPr>
            </w:pPr>
            <w:r>
              <w:rPr>
                <w:rFonts w:ascii="Arial" w:hAnsi="Arial" w:cs="Arial"/>
                <w:color w:val="000000"/>
                <w:sz w:val="20"/>
                <w:szCs w:val="20"/>
              </w:rPr>
              <w:t>2.92 $/10 amp</w:t>
            </w:r>
          </w:p>
        </w:tc>
      </w:tr>
      <w:tr w:rsidR="0058763F" w:rsidRPr="0095418C" w:rsidTr="00E50DA9">
        <w:tc>
          <w:tcPr>
            <w:tcW w:w="593" w:type="dxa"/>
            <w:vAlign w:val="center"/>
          </w:tcPr>
          <w:p w:rsidR="0058763F" w:rsidRPr="0095418C" w:rsidRDefault="0058763F" w:rsidP="00E50DA9">
            <w:pPr>
              <w:jc w:val="center"/>
              <w:rPr>
                <w:rFonts w:ascii="Arial" w:hAnsi="Arial" w:cs="Arial"/>
                <w:color w:val="000000"/>
              </w:rPr>
            </w:pPr>
            <w:r w:rsidRPr="0095418C">
              <w:rPr>
                <w:rFonts w:ascii="Arial" w:hAnsi="Arial" w:cs="Arial"/>
                <w:color w:val="000000"/>
              </w:rPr>
              <w:t>14</w:t>
            </w:r>
          </w:p>
        </w:tc>
        <w:tc>
          <w:tcPr>
            <w:tcW w:w="1478" w:type="dxa"/>
            <w:vAlign w:val="center"/>
          </w:tcPr>
          <w:p w:rsidR="0058763F" w:rsidRDefault="0058763F">
            <w:pPr>
              <w:jc w:val="center"/>
              <w:rPr>
                <w:rFonts w:ascii="Arial" w:hAnsi="Arial" w:cs="Arial"/>
                <w:color w:val="000000"/>
              </w:rPr>
            </w:pPr>
            <w:r>
              <w:rPr>
                <w:rFonts w:ascii="Arial" w:hAnsi="Arial" w:cs="Arial"/>
                <w:color w:val="000000"/>
              </w:rPr>
              <w:t>01-G00-014</w:t>
            </w:r>
          </w:p>
        </w:tc>
        <w:tc>
          <w:tcPr>
            <w:tcW w:w="2999" w:type="dxa"/>
            <w:vAlign w:val="center"/>
          </w:tcPr>
          <w:p w:rsidR="0058763F" w:rsidRDefault="0058763F">
            <w:pPr>
              <w:jc w:val="center"/>
              <w:rPr>
                <w:rFonts w:ascii="Arial" w:hAnsi="Arial" w:cs="Arial"/>
                <w:color w:val="000000"/>
              </w:rPr>
            </w:pPr>
            <w:r>
              <w:rPr>
                <w:rFonts w:ascii="Arial" w:hAnsi="Arial" w:cs="Arial"/>
                <w:color w:val="000000"/>
              </w:rPr>
              <w:t>Noradrenaline Acid Tartrate/Noradrenaline  Tartrate/Norepinephrine Bitartrate 2mg/ml (equivalent to Noradrenaline1mg/ml (2 ml or 4ml ampoule)   1157</w:t>
            </w:r>
            <w:r>
              <w:rPr>
                <w:rFonts w:ascii="Arial" w:hAnsi="Arial" w:cs="Arial"/>
                <w:color w:val="000000"/>
              </w:rPr>
              <w:br/>
              <w:t xml:space="preserve">    </w:t>
            </w:r>
            <w:r>
              <w:rPr>
                <w:rFonts w:ascii="Arial" w:hAnsi="Arial" w:cs="Arial"/>
                <w:color w:val="000000"/>
                <w:rtl/>
              </w:rPr>
              <w:t>يستعمل في مراكز العناية المركزة والتخدير</w:t>
            </w:r>
            <w:r>
              <w:rPr>
                <w:rFonts w:ascii="Arial" w:hAnsi="Arial" w:cs="Arial"/>
                <w:color w:val="000000"/>
              </w:rPr>
              <w:t xml:space="preserve">  </w:t>
            </w:r>
            <w:r>
              <w:rPr>
                <w:rFonts w:ascii="Arial" w:hAnsi="Arial" w:cs="Arial"/>
                <w:color w:val="000000"/>
                <w:rtl/>
              </w:rPr>
              <w:t>في المستشفيات الرئيسية في بغداد و المحافظات و بكميات محدودة</w:t>
            </w:r>
            <w:r>
              <w:rPr>
                <w:rFonts w:ascii="Arial" w:hAnsi="Arial" w:cs="Arial"/>
                <w:color w:val="000000"/>
              </w:rPr>
              <w:t xml:space="preserve">.  - </w:t>
            </w:r>
            <w:proofErr w:type="gramStart"/>
            <w:r>
              <w:rPr>
                <w:rFonts w:ascii="Arial" w:hAnsi="Arial" w:cs="Arial"/>
                <w:color w:val="000000"/>
                <w:rtl/>
              </w:rPr>
              <w:t>تستعمل</w:t>
            </w:r>
            <w:r>
              <w:rPr>
                <w:rFonts w:ascii="Arial" w:hAnsi="Arial" w:cs="Arial"/>
                <w:color w:val="000000"/>
              </w:rPr>
              <w:t xml:space="preserve">  </w:t>
            </w:r>
            <w:r>
              <w:rPr>
                <w:rFonts w:ascii="Arial" w:hAnsi="Arial" w:cs="Arial"/>
                <w:color w:val="000000"/>
                <w:rtl/>
              </w:rPr>
              <w:t>في</w:t>
            </w:r>
            <w:proofErr w:type="gramEnd"/>
            <w:r>
              <w:rPr>
                <w:rFonts w:ascii="Arial" w:hAnsi="Arial" w:cs="Arial"/>
                <w:color w:val="000000"/>
                <w:rtl/>
              </w:rPr>
              <w:t xml:space="preserve"> حالات هبوط ضغط الدم الحاد </w:t>
            </w:r>
            <w:r>
              <w:rPr>
                <w:rFonts w:ascii="Arial" w:hAnsi="Arial" w:cs="Arial"/>
                <w:color w:val="000000"/>
              </w:rPr>
              <w:t xml:space="preserve">(acute hypotensin) </w:t>
            </w:r>
            <w:r>
              <w:rPr>
                <w:rFonts w:ascii="Arial" w:hAnsi="Arial" w:cs="Arial"/>
                <w:color w:val="000000"/>
                <w:rtl/>
              </w:rPr>
              <w:t>بواسطة الارواء الوريدي</w:t>
            </w:r>
            <w:r>
              <w:rPr>
                <w:rFonts w:ascii="Arial" w:hAnsi="Arial" w:cs="Arial"/>
                <w:color w:val="000000"/>
              </w:rPr>
              <w:t xml:space="preserve"> I.V. infusion </w:t>
            </w:r>
            <w:r>
              <w:rPr>
                <w:rFonts w:ascii="Arial" w:hAnsi="Arial" w:cs="Arial"/>
                <w:color w:val="000000"/>
                <w:rtl/>
              </w:rPr>
              <w:t>وكذلك</w:t>
            </w:r>
            <w:r>
              <w:rPr>
                <w:rFonts w:ascii="Arial" w:hAnsi="Arial" w:cs="Arial"/>
                <w:color w:val="000000"/>
              </w:rPr>
              <w:t xml:space="preserve">  </w:t>
            </w:r>
            <w:r>
              <w:rPr>
                <w:rFonts w:ascii="Arial" w:hAnsi="Arial" w:cs="Arial"/>
                <w:color w:val="000000"/>
                <w:rtl/>
              </w:rPr>
              <w:t>لمعالجة حالات</w:t>
            </w:r>
            <w:r>
              <w:rPr>
                <w:rFonts w:ascii="Arial" w:hAnsi="Arial" w:cs="Arial"/>
                <w:color w:val="000000"/>
              </w:rPr>
              <w:t xml:space="preserve">  </w:t>
            </w:r>
            <w:r>
              <w:rPr>
                <w:rFonts w:ascii="Arial" w:hAnsi="Arial" w:cs="Arial"/>
                <w:color w:val="000000"/>
                <w:rtl/>
              </w:rPr>
              <w:t>توقف القلب بواسطة الزرق الوريدي او الزرق المباشر داخل القلب</w:t>
            </w:r>
            <w:r>
              <w:rPr>
                <w:rFonts w:ascii="Arial" w:hAnsi="Arial" w:cs="Arial"/>
                <w:color w:val="000000"/>
              </w:rPr>
              <w:t xml:space="preserve">  rapid intravennous or intracardiac inj ) . - </w:t>
            </w:r>
            <w:r>
              <w:rPr>
                <w:rFonts w:ascii="Arial" w:hAnsi="Arial" w:cs="Arial"/>
                <w:color w:val="000000"/>
                <w:rtl/>
              </w:rPr>
              <w:t xml:space="preserve">تستعمل المادة في حقل ادوية </w:t>
            </w:r>
            <w:proofErr w:type="gramStart"/>
            <w:r>
              <w:rPr>
                <w:rFonts w:ascii="Arial" w:hAnsi="Arial" w:cs="Arial"/>
                <w:color w:val="000000"/>
                <w:rtl/>
              </w:rPr>
              <w:t>السموم</w:t>
            </w:r>
            <w:r>
              <w:rPr>
                <w:rFonts w:ascii="Arial" w:hAnsi="Arial" w:cs="Arial"/>
                <w:color w:val="000000"/>
              </w:rPr>
              <w:t xml:space="preserve"> .-</w:t>
            </w:r>
            <w:proofErr w:type="gramEnd"/>
            <w:r>
              <w:rPr>
                <w:rFonts w:ascii="Arial" w:hAnsi="Arial" w:cs="Arial"/>
                <w:color w:val="000000"/>
              </w:rPr>
              <w:t xml:space="preserve">  </w:t>
            </w:r>
            <w:r>
              <w:rPr>
                <w:rFonts w:ascii="Arial" w:hAnsi="Arial" w:cs="Arial"/>
                <w:color w:val="000000"/>
                <w:rtl/>
              </w:rPr>
              <w:t>تخفف المادة قبل الاستعمال و تتبع التعليمات في النشرة المرفقة مع الدواء</w:t>
            </w:r>
            <w:r>
              <w:rPr>
                <w:rFonts w:ascii="Arial" w:hAnsi="Arial" w:cs="Arial"/>
                <w:color w:val="000000"/>
              </w:rPr>
              <w:t xml:space="preserve">.   </w:t>
            </w:r>
            <w:r>
              <w:rPr>
                <w:rFonts w:ascii="Arial" w:hAnsi="Arial" w:cs="Arial"/>
                <w:color w:val="000000"/>
                <w:rtl/>
              </w:rPr>
              <w:t>يؤخذ بنظر الاعتبار استخدامه ضمن قوائم التخدير</w:t>
            </w:r>
            <w:r>
              <w:rPr>
                <w:rFonts w:ascii="Arial" w:hAnsi="Arial" w:cs="Arial"/>
                <w:color w:val="000000"/>
              </w:rPr>
              <w:br/>
            </w:r>
            <w:r>
              <w:rPr>
                <w:rFonts w:ascii="Arial" w:hAnsi="Arial" w:cs="Arial"/>
                <w:color w:val="000000"/>
                <w:rtl/>
              </w:rPr>
              <w:t>الافضلية للحجم الاقل</w:t>
            </w:r>
          </w:p>
        </w:tc>
        <w:tc>
          <w:tcPr>
            <w:tcW w:w="1275" w:type="dxa"/>
            <w:vAlign w:val="center"/>
          </w:tcPr>
          <w:p w:rsidR="0058763F" w:rsidRDefault="0058763F">
            <w:pPr>
              <w:jc w:val="center"/>
              <w:rPr>
                <w:rFonts w:ascii="Arial" w:hAnsi="Arial" w:cs="Arial"/>
                <w:color w:val="000000"/>
              </w:rPr>
            </w:pPr>
            <w:r>
              <w:rPr>
                <w:rFonts w:ascii="Arial" w:hAnsi="Arial" w:cs="Arial"/>
                <w:color w:val="000000"/>
              </w:rPr>
              <w:t>121493</w:t>
            </w:r>
          </w:p>
        </w:tc>
        <w:tc>
          <w:tcPr>
            <w:tcW w:w="1276" w:type="dxa"/>
            <w:vAlign w:val="center"/>
          </w:tcPr>
          <w:p w:rsidR="0058763F" w:rsidRDefault="0058763F">
            <w:pPr>
              <w:jc w:val="center"/>
              <w:rPr>
                <w:rFonts w:ascii="Arial" w:hAnsi="Arial" w:cs="Arial"/>
                <w:color w:val="000000"/>
              </w:rPr>
            </w:pPr>
            <w:r>
              <w:rPr>
                <w:rFonts w:ascii="Arial" w:hAnsi="Arial" w:cs="Arial"/>
                <w:color w:val="000000"/>
              </w:rPr>
              <w:t xml:space="preserve">10 </w:t>
            </w:r>
            <w:proofErr w:type="gramStart"/>
            <w:r>
              <w:rPr>
                <w:rFonts w:ascii="Arial" w:hAnsi="Arial" w:cs="Arial"/>
                <w:color w:val="000000"/>
              </w:rPr>
              <w:t>amp</w:t>
            </w:r>
            <w:proofErr w:type="gramEnd"/>
            <w:r>
              <w:rPr>
                <w:rFonts w:ascii="Arial" w:hAnsi="Arial" w:cs="Arial"/>
                <w:color w:val="000000"/>
              </w:rPr>
              <w:t>.</w:t>
            </w:r>
          </w:p>
        </w:tc>
        <w:tc>
          <w:tcPr>
            <w:tcW w:w="1246" w:type="dxa"/>
            <w:vAlign w:val="center"/>
          </w:tcPr>
          <w:p w:rsidR="0058763F" w:rsidRDefault="0058763F">
            <w:pPr>
              <w:jc w:val="center"/>
              <w:rPr>
                <w:rFonts w:ascii="Arial" w:hAnsi="Arial" w:cs="Arial"/>
                <w:color w:val="000000"/>
              </w:rPr>
            </w:pPr>
            <w:r>
              <w:rPr>
                <w:rFonts w:ascii="Arial" w:hAnsi="Arial" w:cs="Arial"/>
                <w:color w:val="000000"/>
              </w:rPr>
              <w:t>16.66 $</w:t>
            </w:r>
          </w:p>
        </w:tc>
        <w:tc>
          <w:tcPr>
            <w:tcW w:w="1257" w:type="dxa"/>
            <w:vAlign w:val="center"/>
          </w:tcPr>
          <w:p w:rsidR="0058763F" w:rsidRDefault="0058763F">
            <w:pPr>
              <w:jc w:val="center"/>
              <w:rPr>
                <w:rFonts w:ascii="Arial" w:hAnsi="Arial" w:cs="Arial"/>
                <w:color w:val="000000"/>
              </w:rPr>
            </w:pPr>
            <w:r>
              <w:rPr>
                <w:rFonts w:ascii="Arial" w:hAnsi="Arial" w:cs="Arial"/>
                <w:color w:val="000000"/>
              </w:rPr>
              <w:t>11.6 $/10 amp</w:t>
            </w:r>
          </w:p>
        </w:tc>
        <w:tc>
          <w:tcPr>
            <w:tcW w:w="1215" w:type="dxa"/>
            <w:vAlign w:val="center"/>
          </w:tcPr>
          <w:p w:rsidR="0058763F" w:rsidRDefault="0058763F">
            <w:pPr>
              <w:jc w:val="center"/>
              <w:rPr>
                <w:rFonts w:ascii="Arial" w:hAnsi="Arial" w:cs="Arial"/>
                <w:color w:val="000000"/>
              </w:rPr>
            </w:pPr>
            <w:r>
              <w:rPr>
                <w:rFonts w:ascii="Arial" w:hAnsi="Arial" w:cs="Arial"/>
                <w:color w:val="000000"/>
              </w:rPr>
              <w:t>7.49 $</w:t>
            </w:r>
          </w:p>
        </w:tc>
        <w:tc>
          <w:tcPr>
            <w:tcW w:w="1261" w:type="dxa"/>
            <w:vAlign w:val="center"/>
          </w:tcPr>
          <w:p w:rsidR="0058763F" w:rsidRDefault="0058763F">
            <w:pPr>
              <w:jc w:val="center"/>
              <w:rPr>
                <w:rFonts w:ascii="Arial" w:hAnsi="Arial" w:cs="Arial"/>
                <w:color w:val="000000"/>
              </w:rPr>
            </w:pPr>
            <w:r>
              <w:rPr>
                <w:rFonts w:ascii="Arial" w:hAnsi="Arial" w:cs="Arial"/>
                <w:color w:val="000000"/>
              </w:rPr>
              <w:t>4.16 $</w:t>
            </w:r>
          </w:p>
        </w:tc>
      </w:tr>
      <w:tr w:rsidR="0058763F" w:rsidRPr="0095418C" w:rsidTr="0058763F">
        <w:tc>
          <w:tcPr>
            <w:tcW w:w="593" w:type="dxa"/>
            <w:vAlign w:val="center"/>
          </w:tcPr>
          <w:p w:rsidR="0058763F" w:rsidRPr="0095418C" w:rsidRDefault="0058763F" w:rsidP="00E50DA9">
            <w:pPr>
              <w:jc w:val="center"/>
              <w:rPr>
                <w:rFonts w:ascii="Arial" w:hAnsi="Arial" w:cs="Arial"/>
                <w:color w:val="000000"/>
              </w:rPr>
            </w:pPr>
            <w:r w:rsidRPr="0095418C">
              <w:rPr>
                <w:rFonts w:ascii="Arial" w:hAnsi="Arial" w:cs="Arial"/>
                <w:color w:val="000000"/>
              </w:rPr>
              <w:lastRenderedPageBreak/>
              <w:t>15</w:t>
            </w:r>
          </w:p>
        </w:tc>
        <w:tc>
          <w:tcPr>
            <w:tcW w:w="1478" w:type="dxa"/>
            <w:vAlign w:val="center"/>
          </w:tcPr>
          <w:p w:rsidR="0058763F" w:rsidRDefault="0058763F">
            <w:pPr>
              <w:jc w:val="center"/>
              <w:rPr>
                <w:rFonts w:ascii="Arial" w:hAnsi="Arial" w:cs="Arial"/>
                <w:color w:val="000000"/>
              </w:rPr>
            </w:pPr>
            <w:r>
              <w:rPr>
                <w:rFonts w:ascii="Arial" w:hAnsi="Arial" w:cs="Arial"/>
                <w:color w:val="000000"/>
              </w:rPr>
              <w:t>02-C00-013</w:t>
            </w:r>
          </w:p>
        </w:tc>
        <w:tc>
          <w:tcPr>
            <w:tcW w:w="2999" w:type="dxa"/>
            <w:vAlign w:val="center"/>
          </w:tcPr>
          <w:p w:rsidR="0058763F" w:rsidRDefault="0058763F">
            <w:pPr>
              <w:jc w:val="center"/>
              <w:rPr>
                <w:rFonts w:ascii="Arial" w:hAnsi="Arial" w:cs="Arial"/>
                <w:color w:val="000000"/>
              </w:rPr>
            </w:pPr>
            <w:r>
              <w:rPr>
                <w:rFonts w:ascii="Arial" w:hAnsi="Arial" w:cs="Arial"/>
                <w:color w:val="000000"/>
              </w:rPr>
              <w:t>Misoprostol 200 mcg (synthetic prostaglandin analogue) Scored or plain Tablet</w:t>
            </w:r>
            <w:r>
              <w:rPr>
                <w:rFonts w:ascii="Arial" w:hAnsi="Arial" w:cs="Arial"/>
                <w:color w:val="000000"/>
                <w:rtl/>
              </w:rPr>
              <w:t xml:space="preserve">يقتصر استعماله في اقسام النسائية والتوليد في المستشفيات (التعليمية وغير </w:t>
            </w:r>
            <w:proofErr w:type="gramStart"/>
            <w:r>
              <w:rPr>
                <w:rFonts w:ascii="Arial" w:hAnsi="Arial" w:cs="Arial"/>
                <w:color w:val="000000"/>
                <w:rtl/>
              </w:rPr>
              <w:t>التعليمية</w:t>
            </w:r>
            <w:r>
              <w:rPr>
                <w:rFonts w:ascii="Arial" w:hAnsi="Arial" w:cs="Arial"/>
                <w:color w:val="000000"/>
              </w:rPr>
              <w:t xml:space="preserve"> )</w:t>
            </w:r>
            <w:proofErr w:type="gramEnd"/>
            <w:r>
              <w:rPr>
                <w:rFonts w:ascii="Arial" w:hAnsi="Arial" w:cs="Arial"/>
                <w:color w:val="000000"/>
              </w:rPr>
              <w:t xml:space="preserve"> 2-</w:t>
            </w:r>
            <w:r>
              <w:rPr>
                <w:rFonts w:ascii="Arial" w:hAnsi="Arial" w:cs="Arial"/>
                <w:color w:val="000000"/>
                <w:rtl/>
              </w:rPr>
              <w:t>يستعمل في حالات اقل من 13 اسبوع (اسقاط منسي ,اسقاط جراحي ,اسقاط ناقص ) 3</w:t>
            </w:r>
            <w:r>
              <w:rPr>
                <w:rFonts w:ascii="Arial" w:hAnsi="Arial" w:cs="Arial"/>
                <w:color w:val="000000"/>
              </w:rPr>
              <w:t xml:space="preserve">- </w:t>
            </w:r>
            <w:r>
              <w:rPr>
                <w:rFonts w:ascii="Arial" w:hAnsi="Arial" w:cs="Arial"/>
                <w:color w:val="000000"/>
                <w:rtl/>
              </w:rPr>
              <w:t>يعطى العلاج (400)مايكروغرام عن طريق الفم او المهبل وتعاد الجرعة كل اربع ساعات ولمدة (24) ساعة كحد اقصى . 4- في حالات الحمل من (13) اسبوع - (26)اسبوع يستعمل كالاتي : أ-13-17اسبوع (200)مايكروغرام مهبلي كل 6ساعات وبواقع اربع جرع فقط. ب</w:t>
            </w:r>
            <w:r>
              <w:rPr>
                <w:rFonts w:ascii="Arial" w:hAnsi="Arial" w:cs="Arial"/>
                <w:color w:val="000000"/>
              </w:rPr>
              <w:t xml:space="preserve">- 18-26 </w:t>
            </w:r>
            <w:r>
              <w:rPr>
                <w:rFonts w:ascii="Arial" w:hAnsi="Arial" w:cs="Arial"/>
                <w:color w:val="000000"/>
                <w:rtl/>
              </w:rPr>
              <w:t xml:space="preserve">اسبوع (100)مايكروغرام مهبلي كل (6)ساعات وبواقع اربع جرع فقط ب- 18-26 اسبوع (100)مايكروغرام مهبلي كل (6)ساعات وبواقع اربع جرع فقط . ملاحظة :يشترط عدم وجود عملية قيصرية سابقة او اي عملية في الرحم بالنسبة للفقرة (3,4)وان وجدت حينئذ تشكل الجنة طبية للبث في الموضوع . 5- في حالة النزف بعد الولادة يعتبر </w:t>
            </w:r>
            <w:r>
              <w:rPr>
                <w:rFonts w:ascii="Arial" w:hAnsi="Arial" w:cs="Arial"/>
                <w:color w:val="000000"/>
              </w:rPr>
              <w:t xml:space="preserve">cytotic tab </w:t>
            </w:r>
            <w:r>
              <w:rPr>
                <w:rFonts w:ascii="Arial" w:hAnsi="Arial" w:cs="Arial"/>
                <w:color w:val="000000"/>
                <w:rtl/>
              </w:rPr>
              <w:t>الخط الثاني من العلاجات التحفظية (حيث يعد ال</w:t>
            </w:r>
            <w:r>
              <w:rPr>
                <w:rFonts w:ascii="Arial" w:hAnsi="Arial" w:cs="Arial"/>
                <w:color w:val="000000"/>
              </w:rPr>
              <w:t xml:space="preserve"> methergin </w:t>
            </w:r>
            <w:r>
              <w:rPr>
                <w:rFonts w:ascii="Arial" w:hAnsi="Arial" w:cs="Arial"/>
                <w:color w:val="000000"/>
                <w:rtl/>
              </w:rPr>
              <w:t xml:space="preserve">وال </w:t>
            </w:r>
            <w:r>
              <w:rPr>
                <w:rFonts w:ascii="Arial" w:hAnsi="Arial" w:cs="Arial"/>
                <w:color w:val="000000"/>
              </w:rPr>
              <w:t xml:space="preserve">oxytocin ) </w:t>
            </w:r>
            <w:r>
              <w:rPr>
                <w:rFonts w:ascii="Arial" w:hAnsi="Arial" w:cs="Arial"/>
                <w:color w:val="000000"/>
                <w:rtl/>
              </w:rPr>
              <w:t>الخط الاول وتكون الجرعات هنا (800)مايكروغرام عن طريق الفم او تحت اللسان او في المقعد . 988</w:t>
            </w:r>
          </w:p>
        </w:tc>
        <w:tc>
          <w:tcPr>
            <w:tcW w:w="1275" w:type="dxa"/>
            <w:vAlign w:val="center"/>
          </w:tcPr>
          <w:p w:rsidR="0058763F" w:rsidRDefault="0058763F">
            <w:pPr>
              <w:jc w:val="center"/>
              <w:rPr>
                <w:rFonts w:ascii="Arial" w:hAnsi="Arial" w:cs="Arial"/>
                <w:color w:val="000000"/>
              </w:rPr>
            </w:pPr>
            <w:r>
              <w:rPr>
                <w:rFonts w:ascii="Arial" w:hAnsi="Arial" w:cs="Arial"/>
                <w:color w:val="000000"/>
              </w:rPr>
              <w:t>1042140</w:t>
            </w:r>
          </w:p>
        </w:tc>
        <w:tc>
          <w:tcPr>
            <w:tcW w:w="1276" w:type="dxa"/>
            <w:vAlign w:val="center"/>
          </w:tcPr>
          <w:p w:rsidR="0058763F" w:rsidRDefault="0058763F">
            <w:pPr>
              <w:jc w:val="center"/>
              <w:rPr>
                <w:rFonts w:ascii="Arial" w:hAnsi="Arial" w:cs="Arial"/>
                <w:color w:val="000000"/>
              </w:rPr>
            </w:pPr>
            <w:r>
              <w:rPr>
                <w:rFonts w:ascii="Arial" w:hAnsi="Arial" w:cs="Arial"/>
                <w:color w:val="000000"/>
              </w:rPr>
              <w:t>28 tab</w:t>
            </w:r>
          </w:p>
        </w:tc>
        <w:tc>
          <w:tcPr>
            <w:tcW w:w="1246" w:type="dxa"/>
            <w:vAlign w:val="center"/>
          </w:tcPr>
          <w:p w:rsidR="0058763F" w:rsidRDefault="0058763F">
            <w:pPr>
              <w:jc w:val="center"/>
              <w:rPr>
                <w:rFonts w:ascii="Arial" w:hAnsi="Arial" w:cs="Arial"/>
                <w:color w:val="000000"/>
              </w:rPr>
            </w:pPr>
            <w:r>
              <w:rPr>
                <w:rFonts w:ascii="Arial" w:hAnsi="Arial" w:cs="Arial"/>
                <w:color w:val="000000"/>
              </w:rPr>
              <w:t>6.81 $</w:t>
            </w:r>
          </w:p>
        </w:tc>
        <w:tc>
          <w:tcPr>
            <w:tcW w:w="1257" w:type="dxa"/>
            <w:vAlign w:val="center"/>
          </w:tcPr>
          <w:p w:rsidR="0058763F" w:rsidRDefault="0058763F">
            <w:pPr>
              <w:jc w:val="center"/>
              <w:rPr>
                <w:rFonts w:ascii="Arial" w:hAnsi="Arial" w:cs="Arial"/>
                <w:color w:val="000000"/>
              </w:rPr>
            </w:pPr>
            <w:r>
              <w:rPr>
                <w:rFonts w:ascii="Arial" w:hAnsi="Arial" w:cs="Arial"/>
                <w:color w:val="000000"/>
              </w:rPr>
              <w:t>4.32 $</w:t>
            </w:r>
          </w:p>
        </w:tc>
        <w:tc>
          <w:tcPr>
            <w:tcW w:w="1215" w:type="dxa"/>
            <w:vAlign w:val="center"/>
          </w:tcPr>
          <w:p w:rsidR="0058763F" w:rsidRDefault="0058763F">
            <w:pPr>
              <w:jc w:val="center"/>
              <w:rPr>
                <w:rFonts w:ascii="Arial" w:hAnsi="Arial" w:cs="Arial"/>
                <w:color w:val="000000"/>
              </w:rPr>
            </w:pPr>
            <w:r>
              <w:rPr>
                <w:rFonts w:ascii="Arial" w:hAnsi="Arial" w:cs="Arial"/>
                <w:color w:val="000000"/>
              </w:rPr>
              <w:t>3.06 $</w:t>
            </w:r>
          </w:p>
        </w:tc>
        <w:tc>
          <w:tcPr>
            <w:tcW w:w="1261" w:type="dxa"/>
            <w:vAlign w:val="center"/>
          </w:tcPr>
          <w:p w:rsidR="0058763F" w:rsidRDefault="0058763F">
            <w:pPr>
              <w:jc w:val="center"/>
              <w:rPr>
                <w:rFonts w:ascii="Arial" w:hAnsi="Arial" w:cs="Arial"/>
                <w:color w:val="000000"/>
              </w:rPr>
            </w:pPr>
            <w:r>
              <w:rPr>
                <w:rFonts w:ascii="Arial" w:hAnsi="Arial" w:cs="Arial"/>
                <w:color w:val="000000"/>
              </w:rPr>
              <w:t>1.7 $</w:t>
            </w:r>
          </w:p>
        </w:tc>
      </w:tr>
      <w:tr w:rsidR="0058763F" w:rsidRPr="0095418C" w:rsidTr="0058763F">
        <w:tc>
          <w:tcPr>
            <w:tcW w:w="593" w:type="dxa"/>
            <w:vAlign w:val="center"/>
          </w:tcPr>
          <w:p w:rsidR="0058763F" w:rsidRPr="0095418C" w:rsidRDefault="0058763F" w:rsidP="00E50DA9">
            <w:pPr>
              <w:jc w:val="center"/>
              <w:rPr>
                <w:rFonts w:ascii="Arial" w:hAnsi="Arial" w:cs="Arial"/>
                <w:color w:val="000000"/>
              </w:rPr>
            </w:pPr>
            <w:r w:rsidRPr="0095418C">
              <w:rPr>
                <w:rFonts w:ascii="Arial" w:hAnsi="Arial" w:cs="Arial"/>
                <w:color w:val="000000"/>
              </w:rPr>
              <w:t>16</w:t>
            </w:r>
          </w:p>
        </w:tc>
        <w:tc>
          <w:tcPr>
            <w:tcW w:w="1478" w:type="dxa"/>
            <w:vAlign w:val="center"/>
          </w:tcPr>
          <w:p w:rsidR="0058763F" w:rsidRDefault="0058763F">
            <w:pPr>
              <w:jc w:val="center"/>
              <w:rPr>
                <w:rFonts w:ascii="Arial" w:hAnsi="Arial" w:cs="Arial"/>
                <w:color w:val="000000"/>
              </w:rPr>
            </w:pPr>
            <w:r>
              <w:rPr>
                <w:rFonts w:ascii="Arial" w:hAnsi="Arial" w:cs="Arial"/>
                <w:color w:val="000000"/>
              </w:rPr>
              <w:t>02-C00-035</w:t>
            </w:r>
          </w:p>
        </w:tc>
        <w:tc>
          <w:tcPr>
            <w:tcW w:w="2999" w:type="dxa"/>
            <w:vAlign w:val="center"/>
          </w:tcPr>
          <w:p w:rsidR="0058763F" w:rsidRDefault="0058763F">
            <w:pPr>
              <w:jc w:val="center"/>
              <w:rPr>
                <w:rFonts w:ascii="Arial" w:hAnsi="Arial" w:cs="Arial"/>
                <w:color w:val="000000"/>
              </w:rPr>
            </w:pPr>
            <w:r>
              <w:rPr>
                <w:rFonts w:ascii="Arial" w:hAnsi="Arial" w:cs="Arial"/>
                <w:color w:val="000000"/>
              </w:rPr>
              <w:t xml:space="preserve">Omeprazole (as sodium salt) 40mg powder for reconstitution with or without  </w:t>
            </w:r>
            <w:r>
              <w:rPr>
                <w:rFonts w:ascii="Arial" w:hAnsi="Arial" w:cs="Arial"/>
                <w:color w:val="000000"/>
              </w:rPr>
              <w:lastRenderedPageBreak/>
              <w:t>solvent vial for IV injection over 5 minutes or IV infusion over 20 – 30 minutes1147</w:t>
            </w:r>
            <w:r>
              <w:rPr>
                <w:rFonts w:ascii="Arial" w:hAnsi="Arial" w:cs="Arial"/>
                <w:color w:val="000000"/>
              </w:rPr>
              <w:br/>
            </w:r>
            <w:r>
              <w:rPr>
                <w:rFonts w:ascii="Arial" w:hAnsi="Arial" w:cs="Arial"/>
                <w:color w:val="000000"/>
                <w:rtl/>
              </w:rPr>
              <w:t>حسب قاعدة اقل الاسعار</w:t>
            </w:r>
            <w:r>
              <w:rPr>
                <w:rFonts w:ascii="Arial" w:hAnsi="Arial" w:cs="Arial"/>
                <w:color w:val="000000"/>
              </w:rPr>
              <w:t xml:space="preserve">  </w:t>
            </w:r>
            <w:r>
              <w:rPr>
                <w:rFonts w:ascii="Arial" w:hAnsi="Arial" w:cs="Arial"/>
                <w:color w:val="000000"/>
                <w:rtl/>
              </w:rPr>
              <w:t>مع الرمز الوطني</w:t>
            </w:r>
            <w:r>
              <w:rPr>
                <w:rFonts w:ascii="Arial" w:hAnsi="Arial" w:cs="Arial"/>
                <w:color w:val="000000"/>
              </w:rPr>
              <w:t xml:space="preserve">             02-c00-038        </w:t>
            </w:r>
            <w:r>
              <w:rPr>
                <w:rFonts w:ascii="Arial" w:hAnsi="Arial" w:cs="Arial"/>
                <w:color w:val="000000"/>
                <w:rtl/>
              </w:rPr>
              <w:t>ج 972</w:t>
            </w:r>
          </w:p>
        </w:tc>
        <w:tc>
          <w:tcPr>
            <w:tcW w:w="1275" w:type="dxa"/>
            <w:vAlign w:val="center"/>
          </w:tcPr>
          <w:p w:rsidR="0058763F" w:rsidRDefault="0058763F">
            <w:pPr>
              <w:jc w:val="center"/>
              <w:rPr>
                <w:rFonts w:ascii="Arial" w:hAnsi="Arial" w:cs="Arial"/>
                <w:color w:val="000000"/>
              </w:rPr>
            </w:pPr>
            <w:r>
              <w:rPr>
                <w:rFonts w:ascii="Arial" w:hAnsi="Arial" w:cs="Arial"/>
                <w:color w:val="000000"/>
              </w:rPr>
              <w:lastRenderedPageBreak/>
              <w:t>1595110</w:t>
            </w:r>
          </w:p>
        </w:tc>
        <w:tc>
          <w:tcPr>
            <w:tcW w:w="1276" w:type="dxa"/>
            <w:vAlign w:val="center"/>
          </w:tcPr>
          <w:p w:rsidR="0058763F" w:rsidRDefault="0058763F">
            <w:pPr>
              <w:jc w:val="center"/>
              <w:rPr>
                <w:rFonts w:ascii="Arial" w:hAnsi="Arial" w:cs="Arial"/>
                <w:color w:val="000000"/>
              </w:rPr>
            </w:pPr>
            <w:r>
              <w:rPr>
                <w:rFonts w:ascii="Arial" w:hAnsi="Arial" w:cs="Arial"/>
                <w:color w:val="000000"/>
              </w:rPr>
              <w:t>1 vial</w:t>
            </w:r>
          </w:p>
        </w:tc>
        <w:tc>
          <w:tcPr>
            <w:tcW w:w="1246" w:type="dxa"/>
            <w:vAlign w:val="center"/>
          </w:tcPr>
          <w:p w:rsidR="0058763F" w:rsidRDefault="0058763F">
            <w:pPr>
              <w:jc w:val="center"/>
              <w:rPr>
                <w:rFonts w:ascii="Arial" w:hAnsi="Arial" w:cs="Arial"/>
                <w:color w:val="000000"/>
              </w:rPr>
            </w:pPr>
            <w:r>
              <w:rPr>
                <w:rFonts w:ascii="Arial" w:hAnsi="Arial" w:cs="Arial"/>
                <w:color w:val="000000"/>
              </w:rPr>
              <w:t>1.55 $</w:t>
            </w:r>
          </w:p>
        </w:tc>
        <w:tc>
          <w:tcPr>
            <w:tcW w:w="1257" w:type="dxa"/>
            <w:vAlign w:val="center"/>
          </w:tcPr>
          <w:p w:rsidR="0058763F" w:rsidRDefault="0058763F">
            <w:pPr>
              <w:jc w:val="center"/>
              <w:rPr>
                <w:rFonts w:ascii="Arial" w:hAnsi="Arial" w:cs="Arial"/>
                <w:color w:val="000000"/>
              </w:rPr>
            </w:pPr>
            <w:r>
              <w:rPr>
                <w:rFonts w:ascii="Arial" w:hAnsi="Arial" w:cs="Arial"/>
                <w:color w:val="000000"/>
              </w:rPr>
              <w:t>1.085 $</w:t>
            </w:r>
          </w:p>
        </w:tc>
        <w:tc>
          <w:tcPr>
            <w:tcW w:w="1215" w:type="dxa"/>
            <w:vAlign w:val="center"/>
          </w:tcPr>
          <w:p w:rsidR="0058763F" w:rsidRDefault="0058763F">
            <w:pPr>
              <w:jc w:val="center"/>
              <w:rPr>
                <w:rFonts w:ascii="Arial" w:hAnsi="Arial" w:cs="Arial"/>
                <w:color w:val="000000"/>
              </w:rPr>
            </w:pPr>
            <w:r>
              <w:rPr>
                <w:rFonts w:ascii="Arial" w:hAnsi="Arial" w:cs="Arial"/>
                <w:color w:val="000000"/>
              </w:rPr>
              <w:t>0.7 $</w:t>
            </w:r>
          </w:p>
        </w:tc>
        <w:tc>
          <w:tcPr>
            <w:tcW w:w="1261" w:type="dxa"/>
            <w:vAlign w:val="center"/>
          </w:tcPr>
          <w:p w:rsidR="0058763F" w:rsidRDefault="0058763F">
            <w:pPr>
              <w:jc w:val="center"/>
              <w:rPr>
                <w:rFonts w:ascii="Arial" w:hAnsi="Arial" w:cs="Arial"/>
                <w:color w:val="000000"/>
              </w:rPr>
            </w:pPr>
            <w:r>
              <w:rPr>
                <w:rFonts w:ascii="Arial" w:hAnsi="Arial" w:cs="Arial"/>
                <w:color w:val="000000"/>
              </w:rPr>
              <w:t>0.388 $</w:t>
            </w:r>
          </w:p>
        </w:tc>
      </w:tr>
      <w:tr w:rsidR="0058763F" w:rsidRPr="0095418C" w:rsidTr="00E50DA9">
        <w:tc>
          <w:tcPr>
            <w:tcW w:w="593" w:type="dxa"/>
            <w:vAlign w:val="center"/>
          </w:tcPr>
          <w:p w:rsidR="0058763F" w:rsidRPr="0095418C" w:rsidRDefault="0058763F" w:rsidP="00E50DA9">
            <w:pPr>
              <w:jc w:val="center"/>
              <w:rPr>
                <w:rFonts w:ascii="Arial" w:hAnsi="Arial" w:cs="Arial"/>
                <w:color w:val="000000"/>
              </w:rPr>
            </w:pPr>
            <w:r w:rsidRPr="0095418C">
              <w:rPr>
                <w:rFonts w:ascii="Arial" w:hAnsi="Arial" w:cs="Arial"/>
                <w:color w:val="000000"/>
              </w:rPr>
              <w:lastRenderedPageBreak/>
              <w:t>17</w:t>
            </w:r>
          </w:p>
        </w:tc>
        <w:tc>
          <w:tcPr>
            <w:tcW w:w="1478" w:type="dxa"/>
            <w:vAlign w:val="center"/>
          </w:tcPr>
          <w:p w:rsidR="0058763F" w:rsidRDefault="0058763F">
            <w:pPr>
              <w:jc w:val="center"/>
              <w:rPr>
                <w:rFonts w:ascii="Arial" w:hAnsi="Arial" w:cs="Arial"/>
                <w:color w:val="000000"/>
              </w:rPr>
            </w:pPr>
            <w:r>
              <w:rPr>
                <w:rFonts w:ascii="Arial" w:hAnsi="Arial" w:cs="Arial"/>
                <w:color w:val="000000"/>
              </w:rPr>
              <w:t>02-C00-038</w:t>
            </w:r>
          </w:p>
        </w:tc>
        <w:tc>
          <w:tcPr>
            <w:tcW w:w="2999" w:type="dxa"/>
            <w:vAlign w:val="center"/>
          </w:tcPr>
          <w:p w:rsidR="0058763F" w:rsidRDefault="0058763F">
            <w:pPr>
              <w:jc w:val="center"/>
              <w:rPr>
                <w:rFonts w:ascii="Arial" w:hAnsi="Arial" w:cs="Arial"/>
                <w:color w:val="000000"/>
              </w:rPr>
            </w:pPr>
            <w:r>
              <w:rPr>
                <w:rFonts w:ascii="Arial" w:hAnsi="Arial" w:cs="Arial"/>
                <w:color w:val="000000"/>
              </w:rPr>
              <w:t xml:space="preserve">Esomeprazole( as sodium)  40mg  powder for solution  vial  IV or IV infusion  02-c00-035      </w:t>
            </w:r>
            <w:r>
              <w:rPr>
                <w:rFonts w:ascii="Arial" w:hAnsi="Arial" w:cs="Arial"/>
                <w:color w:val="000000"/>
                <w:rtl/>
              </w:rPr>
              <w:t>حسب قاعدة اقل الاسعار مع الرمز الوطني</w:t>
            </w:r>
            <w:r>
              <w:rPr>
                <w:rFonts w:ascii="Arial" w:hAnsi="Arial" w:cs="Arial"/>
                <w:color w:val="000000"/>
              </w:rPr>
              <w:t xml:space="preserve"> </w:t>
            </w:r>
          </w:p>
        </w:tc>
        <w:tc>
          <w:tcPr>
            <w:tcW w:w="1275" w:type="dxa"/>
            <w:vAlign w:val="center"/>
          </w:tcPr>
          <w:p w:rsidR="0058763F" w:rsidRDefault="0058763F">
            <w:pPr>
              <w:jc w:val="center"/>
              <w:rPr>
                <w:rFonts w:ascii="Arial" w:hAnsi="Arial" w:cs="Arial"/>
                <w:color w:val="000000"/>
              </w:rPr>
            </w:pPr>
            <w:r>
              <w:rPr>
                <w:rFonts w:ascii="Arial" w:hAnsi="Arial" w:cs="Arial"/>
                <w:color w:val="000000"/>
              </w:rPr>
              <w:t>1595110</w:t>
            </w:r>
          </w:p>
        </w:tc>
        <w:tc>
          <w:tcPr>
            <w:tcW w:w="1276" w:type="dxa"/>
            <w:vAlign w:val="center"/>
          </w:tcPr>
          <w:p w:rsidR="0058763F" w:rsidRDefault="0058763F">
            <w:pPr>
              <w:jc w:val="center"/>
              <w:rPr>
                <w:rFonts w:ascii="Arial" w:hAnsi="Arial" w:cs="Arial"/>
                <w:color w:val="000000"/>
              </w:rPr>
            </w:pPr>
            <w:r>
              <w:rPr>
                <w:rFonts w:ascii="Arial" w:hAnsi="Arial" w:cs="Arial"/>
                <w:color w:val="000000"/>
              </w:rPr>
              <w:t>1 vial</w:t>
            </w:r>
          </w:p>
        </w:tc>
        <w:tc>
          <w:tcPr>
            <w:tcW w:w="1246" w:type="dxa"/>
            <w:vAlign w:val="center"/>
          </w:tcPr>
          <w:p w:rsidR="0058763F" w:rsidRDefault="0058763F">
            <w:pPr>
              <w:jc w:val="center"/>
              <w:rPr>
                <w:rFonts w:ascii="Arial" w:hAnsi="Arial" w:cs="Arial"/>
                <w:color w:val="000000"/>
              </w:rPr>
            </w:pPr>
            <w:r>
              <w:rPr>
                <w:rFonts w:ascii="Arial" w:hAnsi="Arial" w:cs="Arial"/>
                <w:color w:val="000000"/>
              </w:rPr>
              <w:t>1.33 $</w:t>
            </w:r>
          </w:p>
        </w:tc>
        <w:tc>
          <w:tcPr>
            <w:tcW w:w="1257" w:type="dxa"/>
            <w:vAlign w:val="center"/>
          </w:tcPr>
          <w:p w:rsidR="0058763F" w:rsidRDefault="0058763F">
            <w:pPr>
              <w:jc w:val="center"/>
              <w:rPr>
                <w:rFonts w:ascii="Arial" w:hAnsi="Arial" w:cs="Arial"/>
                <w:color w:val="000000"/>
              </w:rPr>
            </w:pPr>
            <w:r>
              <w:rPr>
                <w:rFonts w:ascii="Arial" w:hAnsi="Arial" w:cs="Arial"/>
                <w:color w:val="000000"/>
              </w:rPr>
              <w:t>0.93 $</w:t>
            </w:r>
          </w:p>
        </w:tc>
        <w:tc>
          <w:tcPr>
            <w:tcW w:w="1215" w:type="dxa"/>
            <w:vAlign w:val="center"/>
          </w:tcPr>
          <w:p w:rsidR="0058763F" w:rsidRDefault="0058763F">
            <w:pPr>
              <w:jc w:val="center"/>
              <w:rPr>
                <w:rFonts w:ascii="Arial" w:hAnsi="Arial" w:cs="Arial"/>
                <w:color w:val="000000"/>
              </w:rPr>
            </w:pPr>
            <w:r>
              <w:rPr>
                <w:rFonts w:ascii="Arial" w:hAnsi="Arial" w:cs="Arial"/>
                <w:color w:val="000000"/>
              </w:rPr>
              <w:t>0.6 $</w:t>
            </w:r>
          </w:p>
        </w:tc>
        <w:tc>
          <w:tcPr>
            <w:tcW w:w="1261" w:type="dxa"/>
            <w:vAlign w:val="center"/>
          </w:tcPr>
          <w:p w:rsidR="0058763F" w:rsidRDefault="0058763F">
            <w:pPr>
              <w:jc w:val="center"/>
              <w:rPr>
                <w:rFonts w:ascii="Arial" w:hAnsi="Arial" w:cs="Arial"/>
                <w:color w:val="000000"/>
              </w:rPr>
            </w:pPr>
            <w:r>
              <w:rPr>
                <w:rFonts w:ascii="Arial" w:hAnsi="Arial" w:cs="Arial"/>
                <w:color w:val="000000"/>
              </w:rPr>
              <w:t>0.33 $</w:t>
            </w:r>
          </w:p>
        </w:tc>
      </w:tr>
      <w:tr w:rsidR="0058763F" w:rsidRPr="0095418C" w:rsidTr="0058763F">
        <w:tc>
          <w:tcPr>
            <w:tcW w:w="593" w:type="dxa"/>
            <w:vAlign w:val="center"/>
          </w:tcPr>
          <w:p w:rsidR="0058763F" w:rsidRPr="0095418C" w:rsidRDefault="0058763F" w:rsidP="00E50DA9">
            <w:pPr>
              <w:jc w:val="center"/>
              <w:rPr>
                <w:rFonts w:ascii="Arial" w:hAnsi="Arial" w:cs="Arial"/>
                <w:color w:val="000000"/>
              </w:rPr>
            </w:pPr>
            <w:r w:rsidRPr="0095418C">
              <w:rPr>
                <w:rFonts w:ascii="Arial" w:hAnsi="Arial" w:cs="Arial"/>
                <w:color w:val="000000"/>
              </w:rPr>
              <w:t>18</w:t>
            </w:r>
          </w:p>
        </w:tc>
        <w:tc>
          <w:tcPr>
            <w:tcW w:w="1478" w:type="dxa"/>
            <w:vAlign w:val="center"/>
          </w:tcPr>
          <w:p w:rsidR="0058763F" w:rsidRDefault="0058763F">
            <w:pPr>
              <w:jc w:val="center"/>
              <w:rPr>
                <w:rFonts w:ascii="Arial" w:hAnsi="Arial" w:cs="Arial"/>
                <w:color w:val="000000"/>
              </w:rPr>
            </w:pPr>
            <w:r>
              <w:rPr>
                <w:rFonts w:ascii="Arial" w:hAnsi="Arial" w:cs="Arial"/>
                <w:color w:val="000000"/>
              </w:rPr>
              <w:t>02-E00-011</w:t>
            </w:r>
          </w:p>
        </w:tc>
        <w:tc>
          <w:tcPr>
            <w:tcW w:w="2999" w:type="dxa"/>
            <w:vAlign w:val="center"/>
          </w:tcPr>
          <w:p w:rsidR="0058763F" w:rsidRDefault="0058763F">
            <w:pPr>
              <w:jc w:val="center"/>
              <w:rPr>
                <w:rFonts w:ascii="Arial" w:hAnsi="Arial" w:cs="Arial"/>
                <w:color w:val="000000"/>
              </w:rPr>
            </w:pPr>
            <w:r>
              <w:rPr>
                <w:rFonts w:ascii="Arial" w:hAnsi="Arial" w:cs="Arial"/>
                <w:color w:val="000000"/>
              </w:rPr>
              <w:t>Mesalazine enema  (suspension  1gm/100ml or foam 1gm/application)</w:t>
            </w:r>
          </w:p>
        </w:tc>
        <w:tc>
          <w:tcPr>
            <w:tcW w:w="1275" w:type="dxa"/>
            <w:vAlign w:val="center"/>
          </w:tcPr>
          <w:p w:rsidR="0058763F" w:rsidRDefault="0058763F">
            <w:pPr>
              <w:jc w:val="center"/>
              <w:rPr>
                <w:rFonts w:ascii="Arial" w:hAnsi="Arial" w:cs="Arial"/>
                <w:color w:val="000000"/>
              </w:rPr>
            </w:pPr>
            <w:r>
              <w:rPr>
                <w:rFonts w:ascii="Arial" w:hAnsi="Arial" w:cs="Arial"/>
                <w:color w:val="000000"/>
              </w:rPr>
              <w:t>24725</w:t>
            </w:r>
          </w:p>
        </w:tc>
        <w:tc>
          <w:tcPr>
            <w:tcW w:w="1276" w:type="dxa"/>
            <w:vAlign w:val="center"/>
          </w:tcPr>
          <w:p w:rsidR="0058763F" w:rsidRDefault="0058763F">
            <w:pPr>
              <w:jc w:val="center"/>
              <w:rPr>
                <w:rFonts w:ascii="Arial" w:hAnsi="Arial" w:cs="Arial"/>
                <w:color w:val="000000"/>
              </w:rPr>
            </w:pPr>
            <w:r>
              <w:rPr>
                <w:rFonts w:ascii="Arial" w:hAnsi="Arial" w:cs="Arial"/>
                <w:color w:val="000000"/>
              </w:rPr>
              <w:t>14 enema</w:t>
            </w:r>
          </w:p>
        </w:tc>
        <w:tc>
          <w:tcPr>
            <w:tcW w:w="1246" w:type="dxa"/>
            <w:vAlign w:val="center"/>
          </w:tcPr>
          <w:p w:rsidR="0058763F" w:rsidRDefault="0058763F">
            <w:pPr>
              <w:jc w:val="center"/>
              <w:rPr>
                <w:rFonts w:ascii="Arial" w:hAnsi="Arial" w:cs="Arial"/>
                <w:color w:val="000000"/>
              </w:rPr>
            </w:pPr>
            <w:r>
              <w:rPr>
                <w:rFonts w:ascii="Arial" w:hAnsi="Arial" w:cs="Arial"/>
                <w:color w:val="000000"/>
              </w:rPr>
              <w:t>36.8 $</w:t>
            </w:r>
          </w:p>
        </w:tc>
        <w:tc>
          <w:tcPr>
            <w:tcW w:w="1257" w:type="dxa"/>
            <w:vAlign w:val="center"/>
          </w:tcPr>
          <w:p w:rsidR="0058763F" w:rsidRDefault="0058763F">
            <w:pPr>
              <w:jc w:val="center"/>
              <w:rPr>
                <w:rFonts w:ascii="Arial" w:hAnsi="Arial" w:cs="Arial"/>
                <w:color w:val="000000"/>
              </w:rPr>
            </w:pPr>
            <w:r>
              <w:rPr>
                <w:rFonts w:ascii="Arial" w:hAnsi="Arial" w:cs="Arial"/>
                <w:color w:val="000000"/>
              </w:rPr>
              <w:t>25.76 $</w:t>
            </w:r>
          </w:p>
        </w:tc>
        <w:tc>
          <w:tcPr>
            <w:tcW w:w="1215" w:type="dxa"/>
            <w:vAlign w:val="center"/>
          </w:tcPr>
          <w:p w:rsidR="0058763F" w:rsidRDefault="0058763F">
            <w:pPr>
              <w:jc w:val="center"/>
              <w:rPr>
                <w:rFonts w:ascii="Arial" w:hAnsi="Arial" w:cs="Arial"/>
                <w:color w:val="000000"/>
              </w:rPr>
            </w:pPr>
            <w:r>
              <w:rPr>
                <w:rFonts w:ascii="Arial" w:hAnsi="Arial" w:cs="Arial"/>
                <w:color w:val="000000"/>
              </w:rPr>
              <w:t>16.56 $</w:t>
            </w:r>
          </w:p>
        </w:tc>
        <w:tc>
          <w:tcPr>
            <w:tcW w:w="1261" w:type="dxa"/>
            <w:vAlign w:val="center"/>
          </w:tcPr>
          <w:p w:rsidR="0058763F" w:rsidRDefault="0058763F">
            <w:pPr>
              <w:jc w:val="center"/>
              <w:rPr>
                <w:rFonts w:ascii="Arial" w:hAnsi="Arial" w:cs="Arial"/>
                <w:color w:val="000000"/>
              </w:rPr>
            </w:pPr>
            <w:r>
              <w:rPr>
                <w:rFonts w:ascii="Arial" w:hAnsi="Arial" w:cs="Arial"/>
                <w:color w:val="000000"/>
              </w:rPr>
              <w:t>9.2 $</w:t>
            </w:r>
          </w:p>
        </w:tc>
      </w:tr>
      <w:tr w:rsidR="0058763F" w:rsidRPr="0095418C" w:rsidTr="00E50DA9">
        <w:tc>
          <w:tcPr>
            <w:tcW w:w="593" w:type="dxa"/>
            <w:vAlign w:val="center"/>
          </w:tcPr>
          <w:p w:rsidR="0058763F" w:rsidRPr="0095418C" w:rsidRDefault="0058763F" w:rsidP="00E50DA9">
            <w:pPr>
              <w:jc w:val="center"/>
              <w:rPr>
                <w:rFonts w:ascii="Arial" w:hAnsi="Arial" w:cs="Arial"/>
                <w:color w:val="000000"/>
              </w:rPr>
            </w:pPr>
            <w:r w:rsidRPr="0095418C">
              <w:rPr>
                <w:rFonts w:ascii="Arial" w:hAnsi="Arial" w:cs="Arial"/>
                <w:color w:val="000000"/>
              </w:rPr>
              <w:t>19</w:t>
            </w:r>
          </w:p>
        </w:tc>
        <w:tc>
          <w:tcPr>
            <w:tcW w:w="1478" w:type="dxa"/>
            <w:vAlign w:val="center"/>
          </w:tcPr>
          <w:p w:rsidR="0058763F" w:rsidRDefault="0058763F">
            <w:pPr>
              <w:jc w:val="center"/>
              <w:rPr>
                <w:rFonts w:ascii="Arial" w:hAnsi="Arial" w:cs="Arial"/>
                <w:color w:val="000000"/>
              </w:rPr>
            </w:pPr>
            <w:r>
              <w:rPr>
                <w:rFonts w:ascii="Arial" w:hAnsi="Arial" w:cs="Arial"/>
                <w:color w:val="000000"/>
              </w:rPr>
              <w:t>02-M00-001</w:t>
            </w:r>
          </w:p>
        </w:tc>
        <w:tc>
          <w:tcPr>
            <w:tcW w:w="2999" w:type="dxa"/>
            <w:vAlign w:val="center"/>
          </w:tcPr>
          <w:p w:rsidR="0058763F" w:rsidRDefault="0058763F">
            <w:pPr>
              <w:jc w:val="center"/>
              <w:rPr>
                <w:rFonts w:ascii="Arial" w:hAnsi="Arial" w:cs="Arial"/>
                <w:color w:val="000000"/>
              </w:rPr>
            </w:pPr>
            <w:r>
              <w:rPr>
                <w:rFonts w:ascii="Arial" w:hAnsi="Arial" w:cs="Arial"/>
                <w:color w:val="000000"/>
              </w:rPr>
              <w:t xml:space="preserve">Macrogol 4000 (polyethlene glycol) 64g+Anhydrous sodium sulfate 5,700gm+sodium bicarbonate 1,680gm+sodium chloride 1,460gm+potassium chloride 0,750gm (powder for oral  solution in one sachet ) </w:t>
            </w:r>
            <w:r>
              <w:rPr>
                <w:rFonts w:ascii="Arial" w:hAnsi="Arial" w:cs="Arial"/>
                <w:color w:val="000000"/>
                <w:rtl/>
              </w:rPr>
              <w:t>يؤخذ بنظر الاعتبار استخدامه في الجهاز الهضمي</w:t>
            </w:r>
          </w:p>
        </w:tc>
        <w:tc>
          <w:tcPr>
            <w:tcW w:w="1275" w:type="dxa"/>
            <w:vAlign w:val="center"/>
          </w:tcPr>
          <w:p w:rsidR="0058763F" w:rsidRDefault="0058763F">
            <w:pPr>
              <w:jc w:val="center"/>
              <w:rPr>
                <w:rFonts w:ascii="Arial" w:hAnsi="Arial" w:cs="Arial"/>
                <w:color w:val="000000"/>
              </w:rPr>
            </w:pPr>
            <w:r>
              <w:rPr>
                <w:rFonts w:ascii="Arial" w:hAnsi="Arial" w:cs="Arial"/>
                <w:color w:val="000000"/>
              </w:rPr>
              <w:t>29640</w:t>
            </w:r>
          </w:p>
        </w:tc>
        <w:tc>
          <w:tcPr>
            <w:tcW w:w="1276" w:type="dxa"/>
            <w:vAlign w:val="center"/>
          </w:tcPr>
          <w:p w:rsidR="0058763F" w:rsidRDefault="0058763F">
            <w:pPr>
              <w:jc w:val="center"/>
              <w:rPr>
                <w:rFonts w:ascii="Arial" w:hAnsi="Arial" w:cs="Arial"/>
                <w:color w:val="000000"/>
              </w:rPr>
            </w:pPr>
            <w:r>
              <w:rPr>
                <w:rFonts w:ascii="Arial" w:hAnsi="Arial" w:cs="Arial"/>
                <w:color w:val="000000"/>
              </w:rPr>
              <w:t>4 sachet</w:t>
            </w:r>
          </w:p>
        </w:tc>
        <w:tc>
          <w:tcPr>
            <w:tcW w:w="1246" w:type="dxa"/>
            <w:vAlign w:val="center"/>
          </w:tcPr>
          <w:p w:rsidR="0058763F" w:rsidRDefault="0058763F">
            <w:pPr>
              <w:jc w:val="center"/>
              <w:rPr>
                <w:rFonts w:ascii="Arial" w:hAnsi="Arial" w:cs="Arial"/>
                <w:color w:val="000000"/>
              </w:rPr>
            </w:pPr>
            <w:r>
              <w:rPr>
                <w:rFonts w:ascii="Arial" w:hAnsi="Arial" w:cs="Arial"/>
                <w:color w:val="000000"/>
              </w:rPr>
              <w:t>10.5</w:t>
            </w:r>
          </w:p>
        </w:tc>
        <w:tc>
          <w:tcPr>
            <w:tcW w:w="1257" w:type="dxa"/>
            <w:vAlign w:val="center"/>
          </w:tcPr>
          <w:p w:rsidR="0058763F" w:rsidRDefault="0058763F">
            <w:pPr>
              <w:jc w:val="center"/>
              <w:rPr>
                <w:rFonts w:ascii="Arial" w:hAnsi="Arial" w:cs="Arial"/>
                <w:color w:val="000000"/>
              </w:rPr>
            </w:pPr>
            <w:r>
              <w:rPr>
                <w:rFonts w:ascii="Arial" w:hAnsi="Arial" w:cs="Arial"/>
                <w:color w:val="000000"/>
              </w:rPr>
              <w:t>7.35</w:t>
            </w:r>
          </w:p>
        </w:tc>
        <w:tc>
          <w:tcPr>
            <w:tcW w:w="1215" w:type="dxa"/>
            <w:vAlign w:val="center"/>
          </w:tcPr>
          <w:p w:rsidR="0058763F" w:rsidRDefault="0058763F">
            <w:pPr>
              <w:jc w:val="center"/>
              <w:rPr>
                <w:rFonts w:ascii="Arial" w:hAnsi="Arial" w:cs="Arial"/>
                <w:color w:val="000000"/>
              </w:rPr>
            </w:pPr>
            <w:r>
              <w:rPr>
                <w:rFonts w:ascii="Arial" w:hAnsi="Arial" w:cs="Arial"/>
                <w:color w:val="000000"/>
              </w:rPr>
              <w:t>4.7</w:t>
            </w:r>
          </w:p>
        </w:tc>
        <w:tc>
          <w:tcPr>
            <w:tcW w:w="1261" w:type="dxa"/>
            <w:vAlign w:val="center"/>
          </w:tcPr>
          <w:p w:rsidR="0058763F" w:rsidRDefault="0058763F">
            <w:pPr>
              <w:jc w:val="center"/>
              <w:rPr>
                <w:rFonts w:ascii="Arial" w:hAnsi="Arial" w:cs="Arial"/>
                <w:color w:val="000000"/>
              </w:rPr>
            </w:pPr>
            <w:r>
              <w:rPr>
                <w:rFonts w:ascii="Arial" w:hAnsi="Arial" w:cs="Arial"/>
                <w:color w:val="000000"/>
              </w:rPr>
              <w:t>2.62</w:t>
            </w:r>
          </w:p>
        </w:tc>
      </w:tr>
      <w:tr w:rsidR="0058763F" w:rsidRPr="0095418C" w:rsidTr="00E50DA9">
        <w:tc>
          <w:tcPr>
            <w:tcW w:w="593" w:type="dxa"/>
            <w:vAlign w:val="center"/>
          </w:tcPr>
          <w:p w:rsidR="0058763F" w:rsidRPr="0095418C" w:rsidRDefault="0058763F" w:rsidP="00E50DA9">
            <w:pPr>
              <w:jc w:val="center"/>
              <w:rPr>
                <w:rFonts w:ascii="Arial" w:hAnsi="Arial" w:cs="Arial"/>
                <w:color w:val="000000"/>
              </w:rPr>
            </w:pPr>
            <w:r w:rsidRPr="0095418C">
              <w:rPr>
                <w:rFonts w:ascii="Arial" w:hAnsi="Arial" w:cs="Arial"/>
                <w:color w:val="000000"/>
              </w:rPr>
              <w:t>20</w:t>
            </w:r>
          </w:p>
        </w:tc>
        <w:tc>
          <w:tcPr>
            <w:tcW w:w="1478" w:type="dxa"/>
            <w:vAlign w:val="center"/>
          </w:tcPr>
          <w:p w:rsidR="0058763F" w:rsidRDefault="0058763F">
            <w:pPr>
              <w:jc w:val="center"/>
              <w:rPr>
                <w:rFonts w:ascii="Arial" w:hAnsi="Arial" w:cs="Arial"/>
                <w:color w:val="000000"/>
              </w:rPr>
            </w:pPr>
            <w:r>
              <w:rPr>
                <w:rFonts w:ascii="Arial" w:hAnsi="Arial" w:cs="Arial"/>
                <w:color w:val="000000"/>
              </w:rPr>
              <w:t>03-A00-001</w:t>
            </w:r>
          </w:p>
        </w:tc>
        <w:tc>
          <w:tcPr>
            <w:tcW w:w="2999" w:type="dxa"/>
            <w:vAlign w:val="center"/>
          </w:tcPr>
          <w:p w:rsidR="0058763F" w:rsidRDefault="0058763F">
            <w:pPr>
              <w:jc w:val="center"/>
              <w:rPr>
                <w:rFonts w:ascii="Arial" w:hAnsi="Arial" w:cs="Arial"/>
                <w:color w:val="000000"/>
              </w:rPr>
            </w:pPr>
            <w:r>
              <w:rPr>
                <w:rFonts w:ascii="Arial" w:hAnsi="Arial" w:cs="Arial"/>
                <w:color w:val="000000"/>
              </w:rPr>
              <w:t xml:space="preserve">Aminophylline </w:t>
            </w:r>
            <w:proofErr w:type="gramStart"/>
            <w:r>
              <w:rPr>
                <w:rFonts w:ascii="Arial" w:hAnsi="Arial" w:cs="Arial"/>
                <w:color w:val="000000"/>
              </w:rPr>
              <w:t>dihydrate  25mg</w:t>
            </w:r>
            <w:proofErr w:type="gramEnd"/>
            <w:r>
              <w:rPr>
                <w:rFonts w:ascii="Arial" w:hAnsi="Arial" w:cs="Arial"/>
                <w:color w:val="000000"/>
              </w:rPr>
              <w:t>/1ml  (eq.Theophyline  Anhydrous 19.7 mg/1ml)   ( 10 ml  amp. )(plastic or glass ampoule) IV injection</w:t>
            </w:r>
            <w:r>
              <w:rPr>
                <w:rFonts w:ascii="Arial" w:hAnsi="Arial" w:cs="Arial"/>
                <w:color w:val="000000"/>
              </w:rPr>
              <w:br/>
            </w:r>
            <w:r>
              <w:rPr>
                <w:rFonts w:ascii="Arial" w:hAnsi="Arial" w:cs="Arial"/>
                <w:color w:val="000000"/>
                <w:rtl/>
              </w:rPr>
              <w:t>مطالبة الشركة المنتجة بتقديم ما يثبت عدم تفاعل المادة</w:t>
            </w:r>
            <w:r>
              <w:rPr>
                <w:rFonts w:ascii="Arial" w:hAnsi="Arial" w:cs="Arial"/>
                <w:color w:val="000000"/>
              </w:rPr>
              <w:t xml:space="preserve"> (Aminophyllin) </w:t>
            </w:r>
            <w:r>
              <w:rPr>
                <w:rFonts w:ascii="Arial" w:hAnsi="Arial" w:cs="Arial"/>
                <w:color w:val="000000"/>
                <w:rtl/>
              </w:rPr>
              <w:t>مع العبوة المصنوعة من البلاستك</w:t>
            </w:r>
          </w:p>
        </w:tc>
        <w:tc>
          <w:tcPr>
            <w:tcW w:w="1275" w:type="dxa"/>
            <w:vAlign w:val="center"/>
          </w:tcPr>
          <w:p w:rsidR="0058763F" w:rsidRDefault="0058763F">
            <w:pPr>
              <w:jc w:val="center"/>
              <w:rPr>
                <w:rFonts w:ascii="Arial" w:hAnsi="Arial" w:cs="Arial"/>
                <w:color w:val="000000"/>
              </w:rPr>
            </w:pPr>
            <w:r>
              <w:rPr>
                <w:rFonts w:ascii="Arial" w:hAnsi="Arial" w:cs="Arial"/>
                <w:color w:val="000000"/>
              </w:rPr>
              <w:t>365120</w:t>
            </w:r>
          </w:p>
        </w:tc>
        <w:tc>
          <w:tcPr>
            <w:tcW w:w="1276" w:type="dxa"/>
            <w:vAlign w:val="center"/>
          </w:tcPr>
          <w:p w:rsidR="0058763F" w:rsidRDefault="0058763F">
            <w:pPr>
              <w:jc w:val="center"/>
              <w:rPr>
                <w:rFonts w:ascii="Arial" w:hAnsi="Arial" w:cs="Arial"/>
                <w:color w:val="000000"/>
              </w:rPr>
            </w:pPr>
            <w:r>
              <w:rPr>
                <w:rFonts w:ascii="Arial" w:hAnsi="Arial" w:cs="Arial"/>
                <w:color w:val="000000"/>
              </w:rPr>
              <w:t>10 Amp(10ml)</w:t>
            </w:r>
          </w:p>
        </w:tc>
        <w:tc>
          <w:tcPr>
            <w:tcW w:w="1246" w:type="dxa"/>
            <w:vAlign w:val="center"/>
          </w:tcPr>
          <w:p w:rsidR="0058763F" w:rsidRDefault="0058763F">
            <w:pPr>
              <w:jc w:val="center"/>
              <w:rPr>
                <w:rFonts w:ascii="Arial" w:hAnsi="Arial" w:cs="Arial"/>
                <w:color w:val="000000"/>
              </w:rPr>
            </w:pPr>
            <w:r>
              <w:rPr>
                <w:rFonts w:ascii="Arial" w:hAnsi="Arial" w:cs="Arial"/>
                <w:color w:val="000000"/>
              </w:rPr>
              <w:t>3.9</w:t>
            </w:r>
          </w:p>
        </w:tc>
        <w:tc>
          <w:tcPr>
            <w:tcW w:w="1257" w:type="dxa"/>
            <w:vAlign w:val="center"/>
          </w:tcPr>
          <w:p w:rsidR="0058763F" w:rsidRDefault="0058763F">
            <w:pPr>
              <w:jc w:val="center"/>
              <w:rPr>
                <w:rFonts w:ascii="Arial" w:hAnsi="Arial" w:cs="Arial"/>
                <w:color w:val="000000"/>
              </w:rPr>
            </w:pPr>
            <w:r>
              <w:rPr>
                <w:rFonts w:ascii="Arial" w:hAnsi="Arial" w:cs="Arial"/>
                <w:color w:val="000000"/>
              </w:rPr>
              <w:t>2.73</w:t>
            </w:r>
          </w:p>
        </w:tc>
        <w:tc>
          <w:tcPr>
            <w:tcW w:w="1215" w:type="dxa"/>
            <w:vAlign w:val="center"/>
          </w:tcPr>
          <w:p w:rsidR="0058763F" w:rsidRDefault="0058763F">
            <w:pPr>
              <w:jc w:val="center"/>
              <w:rPr>
                <w:rFonts w:ascii="Arial" w:hAnsi="Arial" w:cs="Arial"/>
                <w:color w:val="000000"/>
              </w:rPr>
            </w:pPr>
            <w:r>
              <w:rPr>
                <w:rFonts w:ascii="Arial" w:hAnsi="Arial" w:cs="Arial"/>
                <w:color w:val="000000"/>
              </w:rPr>
              <w:t>1.75</w:t>
            </w:r>
          </w:p>
        </w:tc>
        <w:tc>
          <w:tcPr>
            <w:tcW w:w="1261" w:type="dxa"/>
            <w:vAlign w:val="center"/>
          </w:tcPr>
          <w:p w:rsidR="0058763F" w:rsidRDefault="0058763F">
            <w:pPr>
              <w:jc w:val="center"/>
              <w:rPr>
                <w:rFonts w:ascii="Arial" w:hAnsi="Arial" w:cs="Arial"/>
                <w:color w:val="000000"/>
              </w:rPr>
            </w:pPr>
            <w:r>
              <w:rPr>
                <w:rFonts w:ascii="Arial" w:hAnsi="Arial" w:cs="Arial"/>
                <w:color w:val="000000"/>
              </w:rPr>
              <w:t>0.97</w:t>
            </w:r>
          </w:p>
        </w:tc>
      </w:tr>
      <w:tr w:rsidR="0058763F" w:rsidRPr="0095418C" w:rsidTr="00E50DA9">
        <w:tc>
          <w:tcPr>
            <w:tcW w:w="593" w:type="dxa"/>
            <w:vAlign w:val="center"/>
          </w:tcPr>
          <w:p w:rsidR="0058763F" w:rsidRPr="0095418C" w:rsidRDefault="0058763F" w:rsidP="00E50DA9">
            <w:pPr>
              <w:jc w:val="center"/>
              <w:rPr>
                <w:rFonts w:ascii="Arial" w:hAnsi="Arial" w:cs="Arial"/>
                <w:color w:val="000000"/>
              </w:rPr>
            </w:pPr>
            <w:r w:rsidRPr="0095418C">
              <w:rPr>
                <w:rFonts w:ascii="Arial" w:hAnsi="Arial" w:cs="Arial"/>
                <w:color w:val="000000"/>
              </w:rPr>
              <w:lastRenderedPageBreak/>
              <w:t>21</w:t>
            </w:r>
          </w:p>
        </w:tc>
        <w:tc>
          <w:tcPr>
            <w:tcW w:w="1478" w:type="dxa"/>
            <w:vAlign w:val="center"/>
          </w:tcPr>
          <w:p w:rsidR="0058763F" w:rsidRDefault="0058763F">
            <w:pPr>
              <w:jc w:val="center"/>
              <w:rPr>
                <w:rFonts w:ascii="Arial" w:hAnsi="Arial" w:cs="Arial"/>
                <w:color w:val="000000"/>
              </w:rPr>
            </w:pPr>
            <w:r>
              <w:rPr>
                <w:rFonts w:ascii="Arial" w:hAnsi="Arial" w:cs="Arial"/>
                <w:color w:val="000000"/>
              </w:rPr>
              <w:t>03-A00-044</w:t>
            </w:r>
          </w:p>
        </w:tc>
        <w:tc>
          <w:tcPr>
            <w:tcW w:w="2999" w:type="dxa"/>
            <w:vAlign w:val="center"/>
          </w:tcPr>
          <w:p w:rsidR="0058763F" w:rsidRDefault="0058763F">
            <w:pPr>
              <w:jc w:val="center"/>
              <w:rPr>
                <w:rFonts w:ascii="Arial" w:hAnsi="Arial" w:cs="Arial"/>
                <w:color w:val="000000"/>
              </w:rPr>
            </w:pPr>
            <w:r>
              <w:rPr>
                <w:rFonts w:ascii="Arial" w:hAnsi="Arial" w:cs="Arial"/>
                <w:color w:val="000000"/>
              </w:rPr>
              <w:t xml:space="preserve">Salbutamol aerosol (as a base) 100mcg / metered  </w:t>
            </w:r>
            <w:r>
              <w:rPr>
                <w:rFonts w:ascii="Arial" w:hAnsi="Arial" w:cs="Arial"/>
                <w:color w:val="000000"/>
              </w:rPr>
              <w:br/>
              <w:t>inhalation</w:t>
            </w:r>
            <w:r>
              <w:rPr>
                <w:rFonts w:ascii="Arial" w:hAnsi="Arial" w:cs="Arial"/>
                <w:color w:val="000000"/>
              </w:rPr>
              <w:br/>
            </w:r>
            <w:r>
              <w:rPr>
                <w:rFonts w:ascii="Arial" w:hAnsi="Arial" w:cs="Arial"/>
                <w:color w:val="000000"/>
              </w:rPr>
              <w:br/>
              <w:t xml:space="preserve"> </w:t>
            </w:r>
            <w:r>
              <w:rPr>
                <w:rFonts w:ascii="Arial" w:hAnsi="Arial" w:cs="Arial"/>
                <w:color w:val="000000"/>
                <w:rtl/>
              </w:rPr>
              <w:t xml:space="preserve">لامانع من اعتماد المادة الفعالة بشكل </w:t>
            </w:r>
            <w:r>
              <w:rPr>
                <w:rFonts w:ascii="Arial" w:hAnsi="Arial" w:cs="Arial"/>
                <w:color w:val="000000"/>
              </w:rPr>
              <w:t xml:space="preserve">sulphate or base </w:t>
            </w:r>
            <w:r>
              <w:rPr>
                <w:rFonts w:ascii="Arial" w:hAnsi="Arial" w:cs="Arial"/>
                <w:color w:val="000000"/>
                <w:rtl/>
              </w:rPr>
              <w:t>لمستحضرات</w:t>
            </w:r>
            <w:r>
              <w:rPr>
                <w:rFonts w:ascii="Arial" w:hAnsi="Arial" w:cs="Arial"/>
                <w:color w:val="000000"/>
              </w:rPr>
              <w:t xml:space="preserve"> Salbutamol </w:t>
            </w:r>
            <w:r>
              <w:rPr>
                <w:rFonts w:ascii="Arial" w:hAnsi="Arial" w:cs="Arial"/>
                <w:color w:val="000000"/>
                <w:rtl/>
              </w:rPr>
              <w:t>وبأشكالها الصيدلانية وحسب المقر</w:t>
            </w:r>
            <w:r>
              <w:rPr>
                <w:rFonts w:ascii="Arial" w:hAnsi="Arial" w:cs="Arial"/>
                <w:color w:val="000000"/>
              </w:rPr>
              <w:t xml:space="preserve">  </w:t>
            </w:r>
            <w:r>
              <w:rPr>
                <w:rFonts w:ascii="Arial" w:hAnsi="Arial" w:cs="Arial"/>
                <w:color w:val="000000"/>
                <w:rtl/>
              </w:rPr>
              <w:t>دستورياً -أن يكون</w:t>
            </w:r>
            <w:r>
              <w:rPr>
                <w:rFonts w:ascii="Arial" w:hAnsi="Arial" w:cs="Arial"/>
                <w:color w:val="000000"/>
              </w:rPr>
              <w:t xml:space="preserve">(as sulphate or as base) </w:t>
            </w:r>
            <w:r>
              <w:rPr>
                <w:rFonts w:ascii="Arial" w:hAnsi="Arial" w:cs="Arial"/>
                <w:color w:val="000000"/>
                <w:rtl/>
              </w:rPr>
              <w:t>بما يعادل 100</w:t>
            </w:r>
            <w:r>
              <w:rPr>
                <w:rFonts w:ascii="Arial" w:hAnsi="Arial" w:cs="Arial"/>
                <w:color w:val="000000"/>
              </w:rPr>
              <w:t xml:space="preserve">mcg    _ </w:t>
            </w:r>
            <w:r>
              <w:rPr>
                <w:rFonts w:ascii="Arial" w:hAnsi="Arial" w:cs="Arial"/>
                <w:color w:val="000000"/>
                <w:rtl/>
              </w:rPr>
              <w:t>يفصل ال</w:t>
            </w:r>
            <w:r>
              <w:rPr>
                <w:rFonts w:ascii="Arial" w:hAnsi="Arial" w:cs="Arial"/>
                <w:color w:val="000000"/>
              </w:rPr>
              <w:t xml:space="preserve"> SPACER </w:t>
            </w:r>
            <w:r>
              <w:rPr>
                <w:rFonts w:ascii="Arial" w:hAnsi="Arial" w:cs="Arial"/>
                <w:color w:val="000000"/>
                <w:rtl/>
              </w:rPr>
              <w:t xml:space="preserve">عن </w:t>
            </w:r>
            <w:r>
              <w:rPr>
                <w:rFonts w:ascii="Arial" w:hAnsi="Arial" w:cs="Arial"/>
                <w:color w:val="000000"/>
              </w:rPr>
              <w:t xml:space="preserve">NEBULIZER </w:t>
            </w:r>
            <w:r>
              <w:rPr>
                <w:rFonts w:ascii="Arial" w:hAnsi="Arial" w:cs="Arial"/>
                <w:color w:val="000000"/>
                <w:rtl/>
              </w:rPr>
              <w:t>ويكون</w:t>
            </w:r>
            <w:r>
              <w:rPr>
                <w:rFonts w:ascii="Arial" w:hAnsi="Arial" w:cs="Arial"/>
                <w:color w:val="000000"/>
              </w:rPr>
              <w:t xml:space="preserve"> SPACER </w:t>
            </w:r>
            <w:r>
              <w:rPr>
                <w:rFonts w:ascii="Arial" w:hAnsi="Arial" w:cs="Arial"/>
                <w:color w:val="000000"/>
                <w:rtl/>
              </w:rPr>
              <w:t>ضمن المستلزمات ويكون استيراد ال</w:t>
            </w:r>
            <w:r>
              <w:rPr>
                <w:rFonts w:ascii="Arial" w:hAnsi="Arial" w:cs="Arial"/>
                <w:color w:val="000000"/>
              </w:rPr>
              <w:t xml:space="preserve">  SPACER(</w:t>
            </w:r>
            <w:r>
              <w:rPr>
                <w:rFonts w:ascii="Arial" w:hAnsi="Arial" w:cs="Arial"/>
                <w:color w:val="000000"/>
                <w:rtl/>
              </w:rPr>
              <w:t>بنسبه 20/1) من كمية الاحتياج الكلي للبخاخات</w:t>
            </w:r>
            <w:r>
              <w:rPr>
                <w:rFonts w:ascii="Arial" w:hAnsi="Arial" w:cs="Arial"/>
                <w:color w:val="000000"/>
              </w:rPr>
              <w:t xml:space="preserve">  Aerosol       </w:t>
            </w:r>
            <w:r>
              <w:rPr>
                <w:rFonts w:ascii="Arial" w:hAnsi="Arial" w:cs="Arial"/>
                <w:color w:val="000000"/>
                <w:rtl/>
              </w:rPr>
              <w:t>ج /505</w:t>
            </w:r>
            <w:r>
              <w:rPr>
                <w:rFonts w:ascii="Arial" w:hAnsi="Arial" w:cs="Arial"/>
                <w:color w:val="000000"/>
              </w:rPr>
              <w:t xml:space="preserve">   Using of propellant 134a  CFC -free is approved in these preparations</w:t>
            </w:r>
            <w:r>
              <w:rPr>
                <w:rFonts w:ascii="Arial" w:hAnsi="Arial" w:cs="Arial"/>
                <w:color w:val="000000"/>
              </w:rPr>
              <w:br/>
              <w:t>- Salbutamol aerosol</w:t>
            </w:r>
            <w:r>
              <w:rPr>
                <w:rFonts w:ascii="Arial" w:hAnsi="Arial" w:cs="Arial"/>
                <w:color w:val="000000"/>
              </w:rPr>
              <w:br/>
              <w:t>- Beclomethasone aerosol</w:t>
            </w:r>
          </w:p>
        </w:tc>
        <w:tc>
          <w:tcPr>
            <w:tcW w:w="1275" w:type="dxa"/>
            <w:vAlign w:val="center"/>
          </w:tcPr>
          <w:p w:rsidR="0058763F" w:rsidRDefault="0058763F">
            <w:pPr>
              <w:jc w:val="center"/>
              <w:rPr>
                <w:rFonts w:ascii="Arial" w:hAnsi="Arial" w:cs="Arial"/>
                <w:color w:val="000000"/>
              </w:rPr>
            </w:pPr>
            <w:r>
              <w:rPr>
                <w:rFonts w:ascii="Arial" w:hAnsi="Arial" w:cs="Arial"/>
                <w:color w:val="000000"/>
              </w:rPr>
              <w:t>784362</w:t>
            </w:r>
          </w:p>
        </w:tc>
        <w:tc>
          <w:tcPr>
            <w:tcW w:w="1276" w:type="dxa"/>
            <w:vAlign w:val="center"/>
          </w:tcPr>
          <w:p w:rsidR="0058763F" w:rsidRDefault="0058763F">
            <w:pPr>
              <w:jc w:val="center"/>
              <w:rPr>
                <w:rFonts w:ascii="Arial" w:hAnsi="Arial" w:cs="Arial"/>
                <w:color w:val="000000"/>
              </w:rPr>
            </w:pPr>
            <w:r>
              <w:rPr>
                <w:rFonts w:ascii="Arial" w:hAnsi="Arial" w:cs="Arial"/>
                <w:color w:val="000000"/>
              </w:rPr>
              <w:t>200 dose</w:t>
            </w:r>
          </w:p>
        </w:tc>
        <w:tc>
          <w:tcPr>
            <w:tcW w:w="1246" w:type="dxa"/>
            <w:vAlign w:val="center"/>
          </w:tcPr>
          <w:p w:rsidR="0058763F" w:rsidRDefault="0058763F">
            <w:pPr>
              <w:jc w:val="center"/>
              <w:rPr>
                <w:rFonts w:ascii="Arial" w:hAnsi="Arial" w:cs="Arial"/>
                <w:color w:val="000000"/>
              </w:rPr>
            </w:pPr>
            <w:r>
              <w:rPr>
                <w:rFonts w:ascii="Arial" w:hAnsi="Arial" w:cs="Arial"/>
                <w:color w:val="000000"/>
              </w:rPr>
              <w:t>1.78 $</w:t>
            </w:r>
          </w:p>
        </w:tc>
        <w:tc>
          <w:tcPr>
            <w:tcW w:w="1257" w:type="dxa"/>
            <w:vAlign w:val="center"/>
          </w:tcPr>
          <w:p w:rsidR="0058763F" w:rsidRDefault="0058763F">
            <w:pPr>
              <w:jc w:val="center"/>
              <w:rPr>
                <w:rFonts w:ascii="Arial" w:hAnsi="Arial" w:cs="Arial"/>
                <w:color w:val="000000"/>
              </w:rPr>
            </w:pPr>
            <w:r>
              <w:rPr>
                <w:rFonts w:ascii="Arial" w:hAnsi="Arial" w:cs="Arial"/>
                <w:color w:val="000000"/>
              </w:rPr>
              <w:t>1.25 $</w:t>
            </w:r>
          </w:p>
        </w:tc>
        <w:tc>
          <w:tcPr>
            <w:tcW w:w="1215" w:type="dxa"/>
            <w:vAlign w:val="center"/>
          </w:tcPr>
          <w:p w:rsidR="0058763F" w:rsidRDefault="0058763F">
            <w:pPr>
              <w:jc w:val="center"/>
              <w:rPr>
                <w:rFonts w:ascii="Arial" w:hAnsi="Arial" w:cs="Arial"/>
                <w:color w:val="000000"/>
              </w:rPr>
            </w:pPr>
            <w:r>
              <w:rPr>
                <w:rFonts w:ascii="Arial" w:hAnsi="Arial" w:cs="Arial"/>
                <w:color w:val="000000"/>
              </w:rPr>
              <w:t>0.801 $</w:t>
            </w:r>
          </w:p>
        </w:tc>
        <w:tc>
          <w:tcPr>
            <w:tcW w:w="1261" w:type="dxa"/>
            <w:vAlign w:val="center"/>
          </w:tcPr>
          <w:p w:rsidR="0058763F" w:rsidRDefault="0058763F">
            <w:pPr>
              <w:jc w:val="center"/>
              <w:rPr>
                <w:rFonts w:ascii="Arial" w:hAnsi="Arial" w:cs="Arial"/>
                <w:color w:val="000000"/>
              </w:rPr>
            </w:pPr>
            <w:r>
              <w:rPr>
                <w:rFonts w:ascii="Arial" w:hAnsi="Arial" w:cs="Arial"/>
                <w:color w:val="000000"/>
              </w:rPr>
              <w:t>0.445 $</w:t>
            </w:r>
          </w:p>
        </w:tc>
      </w:tr>
      <w:tr w:rsidR="0058763F" w:rsidRPr="0095418C" w:rsidTr="00E50DA9">
        <w:tc>
          <w:tcPr>
            <w:tcW w:w="593" w:type="dxa"/>
            <w:vAlign w:val="center"/>
          </w:tcPr>
          <w:p w:rsidR="0058763F" w:rsidRPr="0095418C" w:rsidRDefault="0058763F" w:rsidP="00E50DA9">
            <w:pPr>
              <w:jc w:val="center"/>
              <w:rPr>
                <w:rFonts w:ascii="Arial" w:hAnsi="Arial" w:cs="Arial"/>
                <w:color w:val="000000"/>
              </w:rPr>
            </w:pPr>
            <w:r w:rsidRPr="0095418C">
              <w:rPr>
                <w:rFonts w:ascii="Arial" w:hAnsi="Arial" w:cs="Arial"/>
                <w:color w:val="000000"/>
              </w:rPr>
              <w:t>22</w:t>
            </w:r>
          </w:p>
        </w:tc>
        <w:tc>
          <w:tcPr>
            <w:tcW w:w="1478" w:type="dxa"/>
            <w:vAlign w:val="center"/>
          </w:tcPr>
          <w:p w:rsidR="0058763F" w:rsidRDefault="0058763F">
            <w:pPr>
              <w:jc w:val="center"/>
              <w:rPr>
                <w:rFonts w:ascii="Arial" w:hAnsi="Arial" w:cs="Arial"/>
                <w:color w:val="000000"/>
              </w:rPr>
            </w:pPr>
            <w:r>
              <w:rPr>
                <w:rFonts w:ascii="Arial" w:hAnsi="Arial" w:cs="Arial"/>
                <w:color w:val="000000"/>
              </w:rPr>
              <w:t>03-B00-015</w:t>
            </w:r>
          </w:p>
        </w:tc>
        <w:tc>
          <w:tcPr>
            <w:tcW w:w="2999" w:type="dxa"/>
            <w:vAlign w:val="center"/>
          </w:tcPr>
          <w:p w:rsidR="0058763F" w:rsidRDefault="0058763F">
            <w:pPr>
              <w:jc w:val="center"/>
              <w:rPr>
                <w:rFonts w:ascii="Arial" w:hAnsi="Arial" w:cs="Arial"/>
                <w:color w:val="000000"/>
              </w:rPr>
            </w:pPr>
            <w:r>
              <w:rPr>
                <w:rFonts w:ascii="Arial" w:hAnsi="Arial" w:cs="Arial"/>
                <w:color w:val="000000"/>
              </w:rPr>
              <w:t>Beclomethasone dipropionate  250mcg/ each actuation (For adults only) oral inhaler</w:t>
            </w:r>
          </w:p>
        </w:tc>
        <w:tc>
          <w:tcPr>
            <w:tcW w:w="1275" w:type="dxa"/>
            <w:vAlign w:val="center"/>
          </w:tcPr>
          <w:p w:rsidR="0058763F" w:rsidRDefault="0058763F">
            <w:pPr>
              <w:jc w:val="center"/>
              <w:rPr>
                <w:rFonts w:ascii="Arial" w:hAnsi="Arial" w:cs="Arial"/>
                <w:color w:val="000000"/>
              </w:rPr>
            </w:pPr>
            <w:r>
              <w:rPr>
                <w:rFonts w:ascii="Arial" w:hAnsi="Arial" w:cs="Arial"/>
                <w:color w:val="000000"/>
              </w:rPr>
              <w:t>323098</w:t>
            </w:r>
          </w:p>
        </w:tc>
        <w:tc>
          <w:tcPr>
            <w:tcW w:w="1276" w:type="dxa"/>
            <w:vAlign w:val="center"/>
          </w:tcPr>
          <w:p w:rsidR="0058763F" w:rsidRDefault="0058763F">
            <w:pPr>
              <w:jc w:val="center"/>
              <w:rPr>
                <w:rFonts w:ascii="Arial" w:hAnsi="Arial" w:cs="Arial"/>
                <w:color w:val="000000"/>
              </w:rPr>
            </w:pPr>
            <w:r>
              <w:rPr>
                <w:rFonts w:ascii="Arial" w:hAnsi="Arial" w:cs="Arial"/>
                <w:color w:val="000000"/>
              </w:rPr>
              <w:t>200 dose</w:t>
            </w:r>
          </w:p>
        </w:tc>
        <w:tc>
          <w:tcPr>
            <w:tcW w:w="1246" w:type="dxa"/>
            <w:vAlign w:val="center"/>
          </w:tcPr>
          <w:p w:rsidR="0058763F" w:rsidRDefault="0058763F">
            <w:pPr>
              <w:jc w:val="center"/>
              <w:rPr>
                <w:rFonts w:ascii="Arial" w:hAnsi="Arial" w:cs="Arial"/>
                <w:color w:val="000000"/>
              </w:rPr>
            </w:pPr>
            <w:r>
              <w:rPr>
                <w:rFonts w:ascii="Arial" w:hAnsi="Arial" w:cs="Arial"/>
                <w:color w:val="000000"/>
              </w:rPr>
              <w:t>4.573 $</w:t>
            </w:r>
          </w:p>
        </w:tc>
        <w:tc>
          <w:tcPr>
            <w:tcW w:w="1257" w:type="dxa"/>
            <w:vAlign w:val="center"/>
          </w:tcPr>
          <w:p w:rsidR="0058763F" w:rsidRDefault="0058763F">
            <w:pPr>
              <w:jc w:val="center"/>
              <w:rPr>
                <w:rFonts w:ascii="Arial" w:hAnsi="Arial" w:cs="Arial"/>
                <w:color w:val="000000"/>
              </w:rPr>
            </w:pPr>
            <w:r>
              <w:rPr>
                <w:rFonts w:ascii="Arial" w:hAnsi="Arial" w:cs="Arial"/>
                <w:color w:val="000000"/>
              </w:rPr>
              <w:t>3.2 $</w:t>
            </w:r>
          </w:p>
        </w:tc>
        <w:tc>
          <w:tcPr>
            <w:tcW w:w="1215" w:type="dxa"/>
            <w:vAlign w:val="center"/>
          </w:tcPr>
          <w:p w:rsidR="0058763F" w:rsidRDefault="0058763F">
            <w:pPr>
              <w:jc w:val="center"/>
              <w:rPr>
                <w:rFonts w:ascii="Arial" w:hAnsi="Arial" w:cs="Arial"/>
                <w:color w:val="000000"/>
              </w:rPr>
            </w:pPr>
            <w:r>
              <w:rPr>
                <w:rFonts w:ascii="Arial" w:hAnsi="Arial" w:cs="Arial"/>
                <w:color w:val="000000"/>
              </w:rPr>
              <w:t>2.058 $</w:t>
            </w:r>
          </w:p>
        </w:tc>
        <w:tc>
          <w:tcPr>
            <w:tcW w:w="1261" w:type="dxa"/>
            <w:vAlign w:val="center"/>
          </w:tcPr>
          <w:p w:rsidR="0058763F" w:rsidRDefault="0058763F">
            <w:pPr>
              <w:jc w:val="center"/>
              <w:rPr>
                <w:rFonts w:ascii="Arial" w:hAnsi="Arial" w:cs="Arial"/>
                <w:color w:val="000000"/>
              </w:rPr>
            </w:pPr>
            <w:r>
              <w:rPr>
                <w:rFonts w:ascii="Arial" w:hAnsi="Arial" w:cs="Arial"/>
                <w:color w:val="000000"/>
              </w:rPr>
              <w:t>1.143 $</w:t>
            </w:r>
          </w:p>
        </w:tc>
      </w:tr>
      <w:tr w:rsidR="0058763F" w:rsidRPr="0095418C" w:rsidTr="00E50DA9">
        <w:tc>
          <w:tcPr>
            <w:tcW w:w="593" w:type="dxa"/>
            <w:vAlign w:val="center"/>
          </w:tcPr>
          <w:p w:rsidR="0058763F" w:rsidRPr="0095418C" w:rsidRDefault="0058763F" w:rsidP="00E50DA9">
            <w:pPr>
              <w:jc w:val="center"/>
              <w:rPr>
                <w:rFonts w:ascii="Arial" w:hAnsi="Arial" w:cs="Arial"/>
                <w:color w:val="000000"/>
              </w:rPr>
            </w:pPr>
            <w:r w:rsidRPr="0095418C">
              <w:rPr>
                <w:rFonts w:ascii="Arial" w:hAnsi="Arial" w:cs="Arial"/>
                <w:color w:val="000000"/>
              </w:rPr>
              <w:t>23</w:t>
            </w:r>
          </w:p>
        </w:tc>
        <w:tc>
          <w:tcPr>
            <w:tcW w:w="1478" w:type="dxa"/>
            <w:vAlign w:val="center"/>
          </w:tcPr>
          <w:p w:rsidR="0058763F" w:rsidRDefault="0058763F">
            <w:pPr>
              <w:jc w:val="center"/>
              <w:rPr>
                <w:rFonts w:ascii="Arial" w:hAnsi="Arial" w:cs="Arial"/>
                <w:color w:val="000000"/>
              </w:rPr>
            </w:pPr>
            <w:r>
              <w:rPr>
                <w:rFonts w:ascii="Arial" w:hAnsi="Arial" w:cs="Arial"/>
                <w:color w:val="000000"/>
              </w:rPr>
              <w:t>03-E00-001</w:t>
            </w:r>
          </w:p>
        </w:tc>
        <w:tc>
          <w:tcPr>
            <w:tcW w:w="2999" w:type="dxa"/>
            <w:vAlign w:val="center"/>
          </w:tcPr>
          <w:p w:rsidR="0058763F" w:rsidRDefault="0058763F">
            <w:pPr>
              <w:jc w:val="center"/>
              <w:rPr>
                <w:rFonts w:ascii="Arial" w:hAnsi="Arial" w:cs="Arial"/>
                <w:color w:val="000000"/>
              </w:rPr>
            </w:pPr>
            <w:r>
              <w:rPr>
                <w:rFonts w:ascii="Arial" w:hAnsi="Arial" w:cs="Arial"/>
                <w:color w:val="000000"/>
              </w:rPr>
              <w:t>Doxapram Hydrochloride 20mg/ml,( 5ml) Ampoule</w:t>
            </w:r>
            <w:r>
              <w:rPr>
                <w:rFonts w:ascii="Arial" w:hAnsi="Arial" w:cs="Arial"/>
                <w:color w:val="000000"/>
                <w:rtl/>
              </w:rPr>
              <w:t>يؤخذ بنظر الاعتبار ضمن قائمة التخدير</w:t>
            </w:r>
          </w:p>
        </w:tc>
        <w:tc>
          <w:tcPr>
            <w:tcW w:w="1275" w:type="dxa"/>
            <w:vAlign w:val="center"/>
          </w:tcPr>
          <w:p w:rsidR="0058763F" w:rsidRDefault="0058763F">
            <w:pPr>
              <w:jc w:val="center"/>
              <w:rPr>
                <w:rFonts w:ascii="Arial" w:hAnsi="Arial" w:cs="Arial"/>
                <w:color w:val="000000"/>
              </w:rPr>
            </w:pPr>
            <w:r>
              <w:rPr>
                <w:rFonts w:ascii="Arial" w:hAnsi="Arial" w:cs="Arial"/>
                <w:color w:val="000000"/>
              </w:rPr>
              <w:t>5905</w:t>
            </w:r>
          </w:p>
        </w:tc>
        <w:tc>
          <w:tcPr>
            <w:tcW w:w="1276" w:type="dxa"/>
            <w:vAlign w:val="center"/>
          </w:tcPr>
          <w:p w:rsidR="0058763F" w:rsidRDefault="0058763F">
            <w:pPr>
              <w:jc w:val="center"/>
              <w:rPr>
                <w:rFonts w:ascii="Arial" w:hAnsi="Arial" w:cs="Arial"/>
                <w:color w:val="000000"/>
              </w:rPr>
            </w:pPr>
            <w:r>
              <w:rPr>
                <w:rFonts w:ascii="Arial" w:hAnsi="Arial" w:cs="Arial"/>
                <w:color w:val="000000"/>
              </w:rPr>
              <w:t>amp (5ml)</w:t>
            </w:r>
          </w:p>
        </w:tc>
        <w:tc>
          <w:tcPr>
            <w:tcW w:w="1246" w:type="dxa"/>
            <w:vAlign w:val="center"/>
          </w:tcPr>
          <w:p w:rsidR="0058763F" w:rsidRDefault="0058763F">
            <w:pPr>
              <w:jc w:val="center"/>
              <w:rPr>
                <w:rFonts w:ascii="Arial" w:hAnsi="Arial" w:cs="Arial"/>
                <w:color w:val="000000"/>
              </w:rPr>
            </w:pPr>
            <w:r>
              <w:rPr>
                <w:rFonts w:ascii="Arial" w:hAnsi="Arial" w:cs="Arial"/>
                <w:color w:val="000000"/>
              </w:rPr>
              <w:t>44.45 $</w:t>
            </w:r>
          </w:p>
        </w:tc>
        <w:tc>
          <w:tcPr>
            <w:tcW w:w="1257" w:type="dxa"/>
            <w:vAlign w:val="center"/>
          </w:tcPr>
          <w:p w:rsidR="0058763F" w:rsidRDefault="0058763F">
            <w:pPr>
              <w:jc w:val="center"/>
              <w:rPr>
                <w:rFonts w:ascii="Arial" w:hAnsi="Arial" w:cs="Arial"/>
                <w:color w:val="000000"/>
              </w:rPr>
            </w:pPr>
            <w:r>
              <w:rPr>
                <w:rFonts w:ascii="Arial" w:hAnsi="Arial" w:cs="Arial"/>
                <w:color w:val="000000"/>
              </w:rPr>
              <w:t>31.11 $</w:t>
            </w:r>
          </w:p>
        </w:tc>
        <w:tc>
          <w:tcPr>
            <w:tcW w:w="1215" w:type="dxa"/>
            <w:vAlign w:val="center"/>
          </w:tcPr>
          <w:p w:rsidR="0058763F" w:rsidRDefault="0058763F">
            <w:pPr>
              <w:jc w:val="center"/>
              <w:rPr>
                <w:rFonts w:ascii="Arial" w:hAnsi="Arial" w:cs="Arial"/>
                <w:color w:val="000000"/>
              </w:rPr>
            </w:pPr>
            <w:r>
              <w:rPr>
                <w:rFonts w:ascii="Arial" w:hAnsi="Arial" w:cs="Arial"/>
                <w:color w:val="000000"/>
              </w:rPr>
              <w:t>20 $</w:t>
            </w:r>
          </w:p>
        </w:tc>
        <w:tc>
          <w:tcPr>
            <w:tcW w:w="1261" w:type="dxa"/>
            <w:vAlign w:val="center"/>
          </w:tcPr>
          <w:p w:rsidR="0058763F" w:rsidRDefault="0058763F">
            <w:pPr>
              <w:jc w:val="center"/>
              <w:rPr>
                <w:rFonts w:ascii="Arial" w:hAnsi="Arial" w:cs="Arial"/>
                <w:color w:val="000000"/>
              </w:rPr>
            </w:pPr>
            <w:r>
              <w:rPr>
                <w:rFonts w:ascii="Arial" w:hAnsi="Arial" w:cs="Arial"/>
                <w:color w:val="000000"/>
              </w:rPr>
              <w:t>11.11 $</w:t>
            </w:r>
          </w:p>
        </w:tc>
      </w:tr>
      <w:tr w:rsidR="0058763F" w:rsidRPr="0095418C" w:rsidTr="0058763F">
        <w:tc>
          <w:tcPr>
            <w:tcW w:w="593" w:type="dxa"/>
            <w:vAlign w:val="center"/>
          </w:tcPr>
          <w:p w:rsidR="0058763F" w:rsidRPr="0095418C" w:rsidRDefault="0058763F" w:rsidP="00E50DA9">
            <w:pPr>
              <w:jc w:val="center"/>
              <w:rPr>
                <w:rFonts w:ascii="Arial" w:hAnsi="Arial" w:cs="Arial"/>
                <w:color w:val="000000"/>
              </w:rPr>
            </w:pPr>
            <w:r w:rsidRPr="0095418C">
              <w:rPr>
                <w:rFonts w:ascii="Arial" w:hAnsi="Arial" w:cs="Arial"/>
                <w:color w:val="000000"/>
              </w:rPr>
              <w:t>24</w:t>
            </w:r>
          </w:p>
        </w:tc>
        <w:tc>
          <w:tcPr>
            <w:tcW w:w="1478" w:type="dxa"/>
            <w:vAlign w:val="center"/>
          </w:tcPr>
          <w:p w:rsidR="0058763F" w:rsidRDefault="0058763F">
            <w:pPr>
              <w:jc w:val="center"/>
              <w:rPr>
                <w:rFonts w:ascii="Arial" w:hAnsi="Arial" w:cs="Arial"/>
                <w:color w:val="000000"/>
              </w:rPr>
            </w:pPr>
            <w:r>
              <w:rPr>
                <w:rFonts w:ascii="Arial" w:hAnsi="Arial" w:cs="Arial"/>
                <w:color w:val="000000"/>
              </w:rPr>
              <w:t>03-E00-002</w:t>
            </w:r>
          </w:p>
        </w:tc>
        <w:tc>
          <w:tcPr>
            <w:tcW w:w="2999" w:type="dxa"/>
            <w:vAlign w:val="center"/>
          </w:tcPr>
          <w:p w:rsidR="0058763F" w:rsidRDefault="0058763F">
            <w:pPr>
              <w:jc w:val="center"/>
              <w:rPr>
                <w:rFonts w:ascii="Arial" w:hAnsi="Arial" w:cs="Arial"/>
                <w:color w:val="000000"/>
              </w:rPr>
            </w:pPr>
            <w:r>
              <w:rPr>
                <w:rFonts w:ascii="Arial" w:hAnsi="Arial" w:cs="Arial"/>
                <w:color w:val="000000"/>
              </w:rPr>
              <w:t>caffeine citrate 10mg/ml, equivalent to caffeine 5mg/ml ampoule of 1ml or 2ml for I.V. infusion</w:t>
            </w:r>
          </w:p>
        </w:tc>
        <w:tc>
          <w:tcPr>
            <w:tcW w:w="1275" w:type="dxa"/>
            <w:vAlign w:val="center"/>
          </w:tcPr>
          <w:p w:rsidR="0058763F" w:rsidRDefault="0058763F">
            <w:pPr>
              <w:jc w:val="center"/>
              <w:rPr>
                <w:rFonts w:ascii="Arial" w:hAnsi="Arial" w:cs="Arial"/>
                <w:color w:val="000000"/>
              </w:rPr>
            </w:pPr>
            <w:r>
              <w:rPr>
                <w:rFonts w:ascii="Arial" w:hAnsi="Arial" w:cs="Arial"/>
                <w:color w:val="000000"/>
              </w:rPr>
              <w:t>33622</w:t>
            </w:r>
          </w:p>
        </w:tc>
        <w:tc>
          <w:tcPr>
            <w:tcW w:w="1276" w:type="dxa"/>
            <w:vAlign w:val="center"/>
          </w:tcPr>
          <w:p w:rsidR="0058763F" w:rsidRDefault="0058763F">
            <w:pPr>
              <w:jc w:val="center"/>
              <w:rPr>
                <w:rFonts w:ascii="Arial" w:hAnsi="Arial" w:cs="Arial"/>
                <w:color w:val="000000"/>
              </w:rPr>
            </w:pPr>
            <w:r>
              <w:rPr>
                <w:rFonts w:ascii="Arial" w:hAnsi="Arial" w:cs="Arial"/>
                <w:color w:val="000000"/>
              </w:rPr>
              <w:t xml:space="preserve">10 </w:t>
            </w:r>
            <w:proofErr w:type="gramStart"/>
            <w:r>
              <w:rPr>
                <w:rFonts w:ascii="Arial" w:hAnsi="Arial" w:cs="Arial"/>
                <w:color w:val="000000"/>
              </w:rPr>
              <w:t>amp</w:t>
            </w:r>
            <w:proofErr w:type="gramEnd"/>
            <w:r>
              <w:rPr>
                <w:rFonts w:ascii="Arial" w:hAnsi="Arial" w:cs="Arial"/>
                <w:color w:val="000000"/>
              </w:rPr>
              <w:t>.</w:t>
            </w:r>
          </w:p>
        </w:tc>
        <w:tc>
          <w:tcPr>
            <w:tcW w:w="1246" w:type="dxa"/>
            <w:vAlign w:val="center"/>
          </w:tcPr>
          <w:p w:rsidR="0058763F" w:rsidRDefault="0058763F">
            <w:pPr>
              <w:jc w:val="center"/>
              <w:rPr>
                <w:rFonts w:ascii="Arial" w:hAnsi="Arial" w:cs="Arial"/>
                <w:color w:val="000000"/>
              </w:rPr>
            </w:pPr>
            <w:r>
              <w:rPr>
                <w:rFonts w:ascii="Arial" w:hAnsi="Arial" w:cs="Arial"/>
                <w:color w:val="000000"/>
              </w:rPr>
              <w:t>67.71 $</w:t>
            </w:r>
          </w:p>
        </w:tc>
        <w:tc>
          <w:tcPr>
            <w:tcW w:w="1257" w:type="dxa"/>
            <w:vAlign w:val="center"/>
          </w:tcPr>
          <w:p w:rsidR="0058763F" w:rsidRDefault="0058763F">
            <w:pPr>
              <w:jc w:val="center"/>
              <w:rPr>
                <w:rFonts w:ascii="Arial" w:hAnsi="Arial" w:cs="Arial"/>
                <w:color w:val="000000"/>
              </w:rPr>
            </w:pPr>
            <w:r>
              <w:rPr>
                <w:rFonts w:ascii="Arial" w:hAnsi="Arial" w:cs="Arial"/>
                <w:color w:val="000000"/>
              </w:rPr>
              <w:t>47.4 $</w:t>
            </w:r>
          </w:p>
        </w:tc>
        <w:tc>
          <w:tcPr>
            <w:tcW w:w="1215" w:type="dxa"/>
            <w:vAlign w:val="center"/>
          </w:tcPr>
          <w:p w:rsidR="0058763F" w:rsidRDefault="0058763F">
            <w:pPr>
              <w:jc w:val="center"/>
              <w:rPr>
                <w:rFonts w:ascii="Arial" w:hAnsi="Arial" w:cs="Arial"/>
                <w:color w:val="000000"/>
              </w:rPr>
            </w:pPr>
            <w:r>
              <w:rPr>
                <w:rFonts w:ascii="Arial" w:hAnsi="Arial" w:cs="Arial"/>
                <w:color w:val="000000"/>
              </w:rPr>
              <w:t>30.46$</w:t>
            </w:r>
          </w:p>
        </w:tc>
        <w:tc>
          <w:tcPr>
            <w:tcW w:w="1261" w:type="dxa"/>
            <w:vAlign w:val="center"/>
          </w:tcPr>
          <w:p w:rsidR="0058763F" w:rsidRDefault="0058763F">
            <w:pPr>
              <w:jc w:val="center"/>
              <w:rPr>
                <w:rFonts w:ascii="Arial" w:hAnsi="Arial" w:cs="Arial"/>
                <w:color w:val="000000"/>
              </w:rPr>
            </w:pPr>
            <w:r>
              <w:rPr>
                <w:rFonts w:ascii="Arial" w:hAnsi="Arial" w:cs="Arial"/>
                <w:color w:val="000000"/>
              </w:rPr>
              <w:t>16.92 $</w:t>
            </w:r>
          </w:p>
        </w:tc>
      </w:tr>
      <w:tr w:rsidR="0058763F" w:rsidRPr="0095418C" w:rsidTr="00E50DA9">
        <w:tc>
          <w:tcPr>
            <w:tcW w:w="593" w:type="dxa"/>
            <w:vAlign w:val="center"/>
          </w:tcPr>
          <w:p w:rsidR="0058763F" w:rsidRPr="0095418C" w:rsidRDefault="0058763F" w:rsidP="00E50DA9">
            <w:pPr>
              <w:jc w:val="center"/>
              <w:rPr>
                <w:rFonts w:ascii="Arial" w:hAnsi="Arial" w:cs="Arial"/>
                <w:color w:val="000000"/>
              </w:rPr>
            </w:pPr>
            <w:r w:rsidRPr="0095418C">
              <w:rPr>
                <w:rFonts w:ascii="Arial" w:hAnsi="Arial" w:cs="Arial"/>
                <w:color w:val="000000"/>
              </w:rPr>
              <w:t>25</w:t>
            </w:r>
          </w:p>
        </w:tc>
        <w:tc>
          <w:tcPr>
            <w:tcW w:w="1478" w:type="dxa"/>
            <w:vAlign w:val="center"/>
          </w:tcPr>
          <w:p w:rsidR="0058763F" w:rsidRDefault="0058763F">
            <w:pPr>
              <w:jc w:val="center"/>
              <w:rPr>
                <w:rFonts w:ascii="Arial" w:hAnsi="Arial" w:cs="Arial"/>
                <w:color w:val="000000"/>
              </w:rPr>
            </w:pPr>
            <w:r>
              <w:rPr>
                <w:rFonts w:ascii="Arial" w:hAnsi="Arial" w:cs="Arial"/>
                <w:color w:val="000000"/>
              </w:rPr>
              <w:t>03-I00-006</w:t>
            </w:r>
          </w:p>
        </w:tc>
        <w:tc>
          <w:tcPr>
            <w:tcW w:w="2999" w:type="dxa"/>
            <w:vAlign w:val="center"/>
          </w:tcPr>
          <w:p w:rsidR="0058763F" w:rsidRDefault="0058763F">
            <w:pPr>
              <w:jc w:val="center"/>
              <w:rPr>
                <w:rFonts w:ascii="Arial" w:hAnsi="Arial" w:cs="Arial"/>
                <w:color w:val="000000"/>
              </w:rPr>
            </w:pPr>
            <w:r>
              <w:rPr>
                <w:rFonts w:ascii="Arial" w:hAnsi="Arial" w:cs="Arial"/>
                <w:color w:val="000000"/>
              </w:rPr>
              <w:t xml:space="preserve">Phospholipids 25 mg ( derived from bovine lung lipid extract) Beractant + </w:t>
            </w:r>
            <w:r>
              <w:rPr>
                <w:rFonts w:ascii="Arial" w:hAnsi="Arial" w:cs="Arial"/>
                <w:color w:val="000000"/>
              </w:rPr>
              <w:lastRenderedPageBreak/>
              <w:t>sodium chloride  9mg  in water for inj/1ml  (single dose vial  of 4ml ) intratracheal use only</w:t>
            </w:r>
            <w:r>
              <w:rPr>
                <w:rFonts w:ascii="Arial" w:hAnsi="Arial" w:cs="Arial"/>
                <w:color w:val="000000"/>
              </w:rPr>
              <w:br/>
            </w:r>
            <w:r>
              <w:rPr>
                <w:rFonts w:ascii="Arial" w:hAnsi="Arial" w:cs="Arial"/>
                <w:color w:val="000000"/>
                <w:rtl/>
              </w:rPr>
              <w:t xml:space="preserve">حسب قاعدة اقل الاسعار </w:t>
            </w:r>
            <w:r>
              <w:rPr>
                <w:rFonts w:ascii="Arial" w:hAnsi="Arial" w:cs="Arial"/>
                <w:color w:val="000000"/>
              </w:rPr>
              <w:br/>
              <w:t>03-i00-007</w:t>
            </w:r>
            <w:r>
              <w:rPr>
                <w:rFonts w:ascii="Arial" w:hAnsi="Arial" w:cs="Arial"/>
                <w:color w:val="000000"/>
              </w:rPr>
              <w:br/>
              <w:t>03-i00-006</w:t>
            </w:r>
          </w:p>
        </w:tc>
        <w:tc>
          <w:tcPr>
            <w:tcW w:w="1275" w:type="dxa"/>
            <w:vAlign w:val="center"/>
          </w:tcPr>
          <w:p w:rsidR="0058763F" w:rsidRDefault="0058763F">
            <w:pPr>
              <w:jc w:val="center"/>
              <w:rPr>
                <w:rFonts w:ascii="Arial" w:hAnsi="Arial" w:cs="Arial"/>
                <w:color w:val="000000"/>
              </w:rPr>
            </w:pPr>
            <w:r>
              <w:rPr>
                <w:rFonts w:ascii="Arial" w:hAnsi="Arial" w:cs="Arial"/>
                <w:color w:val="000000"/>
              </w:rPr>
              <w:lastRenderedPageBreak/>
              <w:t>12893</w:t>
            </w:r>
          </w:p>
        </w:tc>
        <w:tc>
          <w:tcPr>
            <w:tcW w:w="1276" w:type="dxa"/>
            <w:vAlign w:val="center"/>
          </w:tcPr>
          <w:p w:rsidR="0058763F" w:rsidRDefault="0058763F">
            <w:pPr>
              <w:jc w:val="center"/>
              <w:rPr>
                <w:rFonts w:ascii="Arial" w:hAnsi="Arial" w:cs="Arial"/>
                <w:color w:val="000000"/>
              </w:rPr>
            </w:pPr>
            <w:r>
              <w:rPr>
                <w:rFonts w:ascii="Arial" w:hAnsi="Arial" w:cs="Arial"/>
                <w:color w:val="000000"/>
              </w:rPr>
              <w:t>vial(4ml)</w:t>
            </w:r>
          </w:p>
        </w:tc>
        <w:tc>
          <w:tcPr>
            <w:tcW w:w="1246" w:type="dxa"/>
            <w:vAlign w:val="center"/>
          </w:tcPr>
          <w:p w:rsidR="0058763F" w:rsidRDefault="0058763F">
            <w:pPr>
              <w:jc w:val="center"/>
              <w:rPr>
                <w:rFonts w:ascii="Arial" w:hAnsi="Arial" w:cs="Arial"/>
                <w:color w:val="000000"/>
              </w:rPr>
            </w:pPr>
            <w:r>
              <w:rPr>
                <w:rFonts w:ascii="Arial" w:hAnsi="Arial" w:cs="Arial"/>
                <w:color w:val="000000"/>
              </w:rPr>
              <w:t>165 $</w:t>
            </w:r>
          </w:p>
        </w:tc>
        <w:tc>
          <w:tcPr>
            <w:tcW w:w="1257" w:type="dxa"/>
            <w:vAlign w:val="center"/>
          </w:tcPr>
          <w:p w:rsidR="0058763F" w:rsidRDefault="0058763F">
            <w:pPr>
              <w:jc w:val="center"/>
              <w:rPr>
                <w:rFonts w:ascii="Arial" w:hAnsi="Arial" w:cs="Arial"/>
                <w:color w:val="000000"/>
              </w:rPr>
            </w:pPr>
            <w:r>
              <w:rPr>
                <w:rFonts w:ascii="Arial" w:hAnsi="Arial" w:cs="Arial"/>
                <w:color w:val="000000"/>
              </w:rPr>
              <w:t>115.5 $</w:t>
            </w:r>
          </w:p>
        </w:tc>
        <w:tc>
          <w:tcPr>
            <w:tcW w:w="1215" w:type="dxa"/>
            <w:vAlign w:val="center"/>
          </w:tcPr>
          <w:p w:rsidR="0058763F" w:rsidRDefault="0058763F">
            <w:pPr>
              <w:jc w:val="center"/>
              <w:rPr>
                <w:rFonts w:ascii="Arial" w:hAnsi="Arial" w:cs="Arial"/>
                <w:color w:val="000000"/>
              </w:rPr>
            </w:pPr>
            <w:r>
              <w:rPr>
                <w:rFonts w:ascii="Arial" w:hAnsi="Arial" w:cs="Arial"/>
                <w:color w:val="000000"/>
              </w:rPr>
              <w:t>74.25 $</w:t>
            </w:r>
          </w:p>
        </w:tc>
        <w:tc>
          <w:tcPr>
            <w:tcW w:w="1261" w:type="dxa"/>
            <w:vAlign w:val="center"/>
          </w:tcPr>
          <w:p w:rsidR="0058763F" w:rsidRDefault="0058763F">
            <w:pPr>
              <w:jc w:val="center"/>
              <w:rPr>
                <w:rFonts w:ascii="Arial" w:hAnsi="Arial" w:cs="Arial"/>
                <w:color w:val="000000"/>
              </w:rPr>
            </w:pPr>
            <w:r>
              <w:rPr>
                <w:rFonts w:ascii="Arial" w:hAnsi="Arial" w:cs="Arial"/>
                <w:color w:val="000000"/>
              </w:rPr>
              <w:t>41.25 $</w:t>
            </w:r>
          </w:p>
        </w:tc>
      </w:tr>
      <w:tr w:rsidR="0058763F" w:rsidRPr="0095418C" w:rsidTr="00E50DA9">
        <w:tc>
          <w:tcPr>
            <w:tcW w:w="593" w:type="dxa"/>
            <w:vAlign w:val="center"/>
          </w:tcPr>
          <w:p w:rsidR="0058763F" w:rsidRPr="0095418C" w:rsidRDefault="0058763F" w:rsidP="00E50DA9">
            <w:pPr>
              <w:jc w:val="center"/>
              <w:rPr>
                <w:rFonts w:ascii="Arial" w:hAnsi="Arial" w:cs="Arial"/>
                <w:color w:val="000000"/>
              </w:rPr>
            </w:pPr>
            <w:r w:rsidRPr="0095418C">
              <w:rPr>
                <w:rFonts w:ascii="Arial" w:hAnsi="Arial" w:cs="Arial"/>
                <w:color w:val="000000"/>
              </w:rPr>
              <w:lastRenderedPageBreak/>
              <w:t>26</w:t>
            </w:r>
          </w:p>
        </w:tc>
        <w:tc>
          <w:tcPr>
            <w:tcW w:w="1478" w:type="dxa"/>
            <w:vAlign w:val="center"/>
          </w:tcPr>
          <w:p w:rsidR="0058763F" w:rsidRDefault="0058763F">
            <w:pPr>
              <w:jc w:val="center"/>
              <w:rPr>
                <w:rFonts w:ascii="Arial" w:hAnsi="Arial" w:cs="Arial"/>
                <w:color w:val="000000"/>
              </w:rPr>
            </w:pPr>
            <w:r>
              <w:rPr>
                <w:rFonts w:ascii="Arial" w:hAnsi="Arial" w:cs="Arial"/>
                <w:color w:val="000000"/>
              </w:rPr>
              <w:t>03-I00-007</w:t>
            </w:r>
          </w:p>
        </w:tc>
        <w:tc>
          <w:tcPr>
            <w:tcW w:w="2999" w:type="dxa"/>
            <w:vAlign w:val="center"/>
          </w:tcPr>
          <w:p w:rsidR="0058763F" w:rsidRDefault="0058763F">
            <w:pPr>
              <w:jc w:val="center"/>
              <w:rPr>
                <w:rFonts w:ascii="Arial" w:hAnsi="Arial" w:cs="Arial"/>
                <w:color w:val="000000"/>
              </w:rPr>
            </w:pPr>
            <w:r>
              <w:rPr>
                <w:rFonts w:ascii="Arial" w:hAnsi="Arial" w:cs="Arial"/>
                <w:color w:val="000000"/>
              </w:rPr>
              <w:t>Calfactant 35mg/ml  suspension 3ml vial for intratracheal instillation only intratracheal use only</w:t>
            </w:r>
            <w:r>
              <w:rPr>
                <w:rFonts w:ascii="Arial" w:hAnsi="Arial" w:cs="Arial"/>
                <w:color w:val="000000"/>
              </w:rPr>
              <w:br/>
            </w:r>
            <w:r>
              <w:rPr>
                <w:rFonts w:ascii="Arial" w:hAnsi="Arial" w:cs="Arial"/>
                <w:color w:val="000000"/>
                <w:rtl/>
              </w:rPr>
              <w:t xml:space="preserve">حسب قاعدة اقل الاسعار </w:t>
            </w:r>
            <w:r>
              <w:rPr>
                <w:rFonts w:ascii="Arial" w:hAnsi="Arial" w:cs="Arial"/>
                <w:color w:val="000000"/>
              </w:rPr>
              <w:br/>
              <w:t>03-i00-006</w:t>
            </w:r>
            <w:r>
              <w:rPr>
                <w:rFonts w:ascii="Arial" w:hAnsi="Arial" w:cs="Arial"/>
                <w:color w:val="000000"/>
              </w:rPr>
              <w:br/>
              <w:t>03-i00-007</w:t>
            </w:r>
          </w:p>
        </w:tc>
        <w:tc>
          <w:tcPr>
            <w:tcW w:w="1275" w:type="dxa"/>
            <w:vAlign w:val="center"/>
          </w:tcPr>
          <w:p w:rsidR="0058763F" w:rsidRDefault="0058763F">
            <w:pPr>
              <w:jc w:val="center"/>
              <w:rPr>
                <w:rFonts w:ascii="Arial" w:hAnsi="Arial" w:cs="Arial"/>
                <w:color w:val="000000"/>
              </w:rPr>
            </w:pPr>
            <w:r>
              <w:rPr>
                <w:rFonts w:ascii="Arial" w:hAnsi="Arial" w:cs="Arial"/>
                <w:color w:val="000000"/>
              </w:rPr>
              <w:t>11888</w:t>
            </w:r>
          </w:p>
        </w:tc>
        <w:tc>
          <w:tcPr>
            <w:tcW w:w="1276" w:type="dxa"/>
            <w:vAlign w:val="center"/>
          </w:tcPr>
          <w:p w:rsidR="0058763F" w:rsidRDefault="0058763F">
            <w:pPr>
              <w:jc w:val="center"/>
              <w:rPr>
                <w:rFonts w:ascii="Arial" w:hAnsi="Arial" w:cs="Arial"/>
                <w:color w:val="000000"/>
              </w:rPr>
            </w:pPr>
            <w:r>
              <w:rPr>
                <w:rFonts w:ascii="Arial" w:hAnsi="Arial" w:cs="Arial"/>
                <w:color w:val="000000"/>
              </w:rPr>
              <w:t>3ml vial</w:t>
            </w:r>
          </w:p>
        </w:tc>
        <w:tc>
          <w:tcPr>
            <w:tcW w:w="1246" w:type="dxa"/>
            <w:vAlign w:val="center"/>
          </w:tcPr>
          <w:p w:rsidR="0058763F" w:rsidRDefault="0058763F">
            <w:pPr>
              <w:jc w:val="center"/>
              <w:rPr>
                <w:rFonts w:ascii="Arial" w:hAnsi="Arial" w:cs="Arial"/>
                <w:color w:val="000000"/>
              </w:rPr>
            </w:pPr>
            <w:r>
              <w:rPr>
                <w:rFonts w:ascii="Arial" w:hAnsi="Arial" w:cs="Arial"/>
                <w:color w:val="000000"/>
              </w:rPr>
              <w:t>160 $</w:t>
            </w:r>
          </w:p>
        </w:tc>
        <w:tc>
          <w:tcPr>
            <w:tcW w:w="1257" w:type="dxa"/>
            <w:vAlign w:val="center"/>
          </w:tcPr>
          <w:p w:rsidR="0058763F" w:rsidRDefault="0058763F">
            <w:pPr>
              <w:jc w:val="center"/>
              <w:rPr>
                <w:rFonts w:ascii="Arial" w:hAnsi="Arial" w:cs="Arial"/>
                <w:color w:val="000000"/>
              </w:rPr>
            </w:pPr>
            <w:r>
              <w:rPr>
                <w:rFonts w:ascii="Arial" w:hAnsi="Arial" w:cs="Arial"/>
                <w:color w:val="000000"/>
              </w:rPr>
              <w:t>112 $</w:t>
            </w:r>
          </w:p>
        </w:tc>
        <w:tc>
          <w:tcPr>
            <w:tcW w:w="1215" w:type="dxa"/>
            <w:vAlign w:val="center"/>
          </w:tcPr>
          <w:p w:rsidR="0058763F" w:rsidRDefault="0058763F">
            <w:pPr>
              <w:jc w:val="center"/>
              <w:rPr>
                <w:rFonts w:ascii="Arial" w:hAnsi="Arial" w:cs="Arial"/>
                <w:color w:val="000000"/>
              </w:rPr>
            </w:pPr>
            <w:r>
              <w:rPr>
                <w:rFonts w:ascii="Arial" w:hAnsi="Arial" w:cs="Arial"/>
                <w:color w:val="000000"/>
              </w:rPr>
              <w:t>72 $</w:t>
            </w:r>
          </w:p>
        </w:tc>
        <w:tc>
          <w:tcPr>
            <w:tcW w:w="1261" w:type="dxa"/>
            <w:vAlign w:val="center"/>
          </w:tcPr>
          <w:p w:rsidR="0058763F" w:rsidRDefault="0058763F">
            <w:pPr>
              <w:jc w:val="center"/>
              <w:rPr>
                <w:rFonts w:ascii="Arial" w:hAnsi="Arial" w:cs="Arial"/>
                <w:color w:val="000000"/>
              </w:rPr>
            </w:pPr>
            <w:r>
              <w:rPr>
                <w:rFonts w:ascii="Arial" w:hAnsi="Arial" w:cs="Arial"/>
                <w:color w:val="000000"/>
              </w:rPr>
              <w:t>40 $</w:t>
            </w:r>
          </w:p>
        </w:tc>
      </w:tr>
      <w:tr w:rsidR="0058763F" w:rsidRPr="0095418C" w:rsidTr="00E50DA9">
        <w:tc>
          <w:tcPr>
            <w:tcW w:w="593" w:type="dxa"/>
            <w:vAlign w:val="center"/>
          </w:tcPr>
          <w:p w:rsidR="0058763F" w:rsidRPr="0095418C" w:rsidRDefault="0058763F" w:rsidP="00E50DA9">
            <w:pPr>
              <w:jc w:val="center"/>
              <w:rPr>
                <w:rFonts w:ascii="Arial" w:hAnsi="Arial" w:cs="Arial"/>
                <w:color w:val="000000"/>
              </w:rPr>
            </w:pPr>
            <w:r w:rsidRPr="0095418C">
              <w:rPr>
                <w:rFonts w:ascii="Arial" w:hAnsi="Arial" w:cs="Arial"/>
                <w:color w:val="000000"/>
              </w:rPr>
              <w:t>27</w:t>
            </w:r>
          </w:p>
        </w:tc>
        <w:tc>
          <w:tcPr>
            <w:tcW w:w="1478" w:type="dxa"/>
            <w:vAlign w:val="center"/>
          </w:tcPr>
          <w:p w:rsidR="0058763F" w:rsidRDefault="0058763F">
            <w:pPr>
              <w:jc w:val="center"/>
              <w:rPr>
                <w:rFonts w:ascii="Arial" w:hAnsi="Arial" w:cs="Arial"/>
                <w:color w:val="000000"/>
              </w:rPr>
            </w:pPr>
            <w:r>
              <w:rPr>
                <w:rFonts w:ascii="Arial" w:hAnsi="Arial" w:cs="Arial"/>
                <w:color w:val="000000"/>
              </w:rPr>
              <w:t>04-B00-004</w:t>
            </w:r>
          </w:p>
        </w:tc>
        <w:tc>
          <w:tcPr>
            <w:tcW w:w="2999" w:type="dxa"/>
            <w:vAlign w:val="center"/>
          </w:tcPr>
          <w:p w:rsidR="0058763F" w:rsidRDefault="0058763F">
            <w:pPr>
              <w:jc w:val="center"/>
              <w:rPr>
                <w:rFonts w:ascii="Arial" w:hAnsi="Arial" w:cs="Arial"/>
                <w:color w:val="000000"/>
              </w:rPr>
            </w:pPr>
            <w:r>
              <w:rPr>
                <w:rFonts w:ascii="Arial" w:hAnsi="Arial" w:cs="Arial"/>
                <w:color w:val="000000"/>
              </w:rPr>
              <w:t>Chlorpromazine  hydrochloride 100mg  Tablet</w:t>
            </w:r>
          </w:p>
        </w:tc>
        <w:tc>
          <w:tcPr>
            <w:tcW w:w="1275" w:type="dxa"/>
            <w:vAlign w:val="center"/>
          </w:tcPr>
          <w:p w:rsidR="0058763F" w:rsidRDefault="0058763F">
            <w:pPr>
              <w:jc w:val="center"/>
              <w:rPr>
                <w:rFonts w:ascii="Arial" w:hAnsi="Arial" w:cs="Arial"/>
                <w:color w:val="000000"/>
              </w:rPr>
            </w:pPr>
            <w:r>
              <w:rPr>
                <w:rFonts w:ascii="Arial" w:hAnsi="Arial" w:cs="Arial"/>
                <w:color w:val="000000"/>
              </w:rPr>
              <w:t>753630</w:t>
            </w:r>
          </w:p>
        </w:tc>
        <w:tc>
          <w:tcPr>
            <w:tcW w:w="1276" w:type="dxa"/>
            <w:vAlign w:val="center"/>
          </w:tcPr>
          <w:p w:rsidR="0058763F" w:rsidRDefault="0058763F">
            <w:pPr>
              <w:jc w:val="center"/>
              <w:rPr>
                <w:rFonts w:ascii="Arial" w:hAnsi="Arial" w:cs="Arial"/>
                <w:color w:val="000000"/>
              </w:rPr>
            </w:pPr>
            <w:r>
              <w:rPr>
                <w:rFonts w:ascii="Arial" w:hAnsi="Arial" w:cs="Arial"/>
                <w:color w:val="000000"/>
              </w:rPr>
              <w:t>28 tab</w:t>
            </w:r>
          </w:p>
        </w:tc>
        <w:tc>
          <w:tcPr>
            <w:tcW w:w="1246" w:type="dxa"/>
            <w:vAlign w:val="center"/>
          </w:tcPr>
          <w:p w:rsidR="0058763F" w:rsidRDefault="0058763F">
            <w:pPr>
              <w:jc w:val="center"/>
              <w:rPr>
                <w:rFonts w:ascii="Arial" w:hAnsi="Arial" w:cs="Arial"/>
                <w:color w:val="000000"/>
              </w:rPr>
            </w:pPr>
            <w:r>
              <w:rPr>
                <w:rFonts w:ascii="Arial" w:hAnsi="Arial" w:cs="Arial"/>
                <w:color w:val="000000"/>
              </w:rPr>
              <w:t>15.02 $</w:t>
            </w:r>
          </w:p>
        </w:tc>
        <w:tc>
          <w:tcPr>
            <w:tcW w:w="1257" w:type="dxa"/>
            <w:vAlign w:val="center"/>
          </w:tcPr>
          <w:p w:rsidR="0058763F" w:rsidRDefault="0058763F">
            <w:pPr>
              <w:jc w:val="center"/>
              <w:rPr>
                <w:rFonts w:ascii="Arial" w:hAnsi="Arial" w:cs="Arial"/>
                <w:color w:val="000000"/>
              </w:rPr>
            </w:pPr>
            <w:r>
              <w:rPr>
                <w:rFonts w:ascii="Arial" w:hAnsi="Arial" w:cs="Arial"/>
                <w:color w:val="000000"/>
              </w:rPr>
              <w:t>10.51 $</w:t>
            </w:r>
          </w:p>
        </w:tc>
        <w:tc>
          <w:tcPr>
            <w:tcW w:w="1215" w:type="dxa"/>
            <w:vAlign w:val="center"/>
          </w:tcPr>
          <w:p w:rsidR="0058763F" w:rsidRDefault="0058763F">
            <w:pPr>
              <w:jc w:val="center"/>
              <w:rPr>
                <w:rFonts w:ascii="Arial" w:hAnsi="Arial" w:cs="Arial"/>
                <w:color w:val="000000"/>
              </w:rPr>
            </w:pPr>
            <w:r>
              <w:rPr>
                <w:rFonts w:ascii="Arial" w:hAnsi="Arial" w:cs="Arial"/>
                <w:color w:val="000000"/>
              </w:rPr>
              <w:t>6.75 $</w:t>
            </w:r>
          </w:p>
        </w:tc>
        <w:tc>
          <w:tcPr>
            <w:tcW w:w="1261" w:type="dxa"/>
            <w:vAlign w:val="center"/>
          </w:tcPr>
          <w:p w:rsidR="0058763F" w:rsidRDefault="0058763F">
            <w:pPr>
              <w:jc w:val="center"/>
              <w:rPr>
                <w:rFonts w:ascii="Arial" w:hAnsi="Arial" w:cs="Arial"/>
                <w:color w:val="000000"/>
              </w:rPr>
            </w:pPr>
            <w:r>
              <w:rPr>
                <w:rFonts w:ascii="Arial" w:hAnsi="Arial" w:cs="Arial"/>
                <w:color w:val="000000"/>
              </w:rPr>
              <w:t>3.71 $</w:t>
            </w:r>
          </w:p>
        </w:tc>
      </w:tr>
      <w:tr w:rsidR="0058763F" w:rsidRPr="0095418C" w:rsidTr="00E50DA9">
        <w:tc>
          <w:tcPr>
            <w:tcW w:w="593" w:type="dxa"/>
            <w:vAlign w:val="center"/>
          </w:tcPr>
          <w:p w:rsidR="0058763F" w:rsidRPr="0095418C" w:rsidRDefault="0058763F" w:rsidP="00E50DA9">
            <w:pPr>
              <w:jc w:val="center"/>
              <w:rPr>
                <w:rFonts w:ascii="Arial" w:hAnsi="Arial" w:cs="Arial"/>
                <w:color w:val="000000"/>
              </w:rPr>
            </w:pPr>
            <w:r w:rsidRPr="0095418C">
              <w:rPr>
                <w:rFonts w:ascii="Arial" w:hAnsi="Arial" w:cs="Arial"/>
                <w:color w:val="000000"/>
              </w:rPr>
              <w:t>28</w:t>
            </w:r>
          </w:p>
        </w:tc>
        <w:tc>
          <w:tcPr>
            <w:tcW w:w="1478" w:type="dxa"/>
            <w:vAlign w:val="center"/>
          </w:tcPr>
          <w:p w:rsidR="0058763F" w:rsidRDefault="0058763F">
            <w:pPr>
              <w:jc w:val="center"/>
              <w:rPr>
                <w:rFonts w:ascii="Arial" w:hAnsi="Arial" w:cs="Arial"/>
                <w:color w:val="000000"/>
              </w:rPr>
            </w:pPr>
            <w:r>
              <w:rPr>
                <w:rFonts w:ascii="Arial" w:hAnsi="Arial" w:cs="Arial"/>
                <w:color w:val="000000"/>
              </w:rPr>
              <w:t>04-B00-018</w:t>
            </w:r>
          </w:p>
        </w:tc>
        <w:tc>
          <w:tcPr>
            <w:tcW w:w="2999" w:type="dxa"/>
            <w:vAlign w:val="center"/>
          </w:tcPr>
          <w:p w:rsidR="0058763F" w:rsidRDefault="0058763F">
            <w:pPr>
              <w:jc w:val="center"/>
              <w:rPr>
                <w:rFonts w:ascii="Arial" w:hAnsi="Arial" w:cs="Arial"/>
                <w:color w:val="000000"/>
              </w:rPr>
            </w:pPr>
            <w:r>
              <w:rPr>
                <w:rFonts w:ascii="Arial" w:hAnsi="Arial" w:cs="Arial"/>
                <w:color w:val="000000"/>
              </w:rPr>
              <w:t>Fluphenazine  decanoate  depot injection 25mg/ml, (1ml) Ampoule</w:t>
            </w:r>
          </w:p>
        </w:tc>
        <w:tc>
          <w:tcPr>
            <w:tcW w:w="1275" w:type="dxa"/>
            <w:vAlign w:val="center"/>
          </w:tcPr>
          <w:p w:rsidR="0058763F" w:rsidRDefault="0058763F">
            <w:pPr>
              <w:jc w:val="center"/>
              <w:rPr>
                <w:rFonts w:ascii="Arial" w:hAnsi="Arial" w:cs="Arial"/>
                <w:color w:val="000000"/>
              </w:rPr>
            </w:pPr>
            <w:r>
              <w:rPr>
                <w:rFonts w:ascii="Arial" w:hAnsi="Arial" w:cs="Arial"/>
                <w:color w:val="000000"/>
              </w:rPr>
              <w:t>107355</w:t>
            </w:r>
          </w:p>
        </w:tc>
        <w:tc>
          <w:tcPr>
            <w:tcW w:w="1276" w:type="dxa"/>
            <w:vAlign w:val="center"/>
          </w:tcPr>
          <w:p w:rsidR="0058763F" w:rsidRDefault="0058763F">
            <w:pPr>
              <w:jc w:val="center"/>
              <w:rPr>
                <w:rFonts w:ascii="Arial" w:hAnsi="Arial" w:cs="Arial"/>
                <w:color w:val="000000"/>
              </w:rPr>
            </w:pPr>
            <w:r>
              <w:rPr>
                <w:rFonts w:ascii="Arial" w:hAnsi="Arial" w:cs="Arial"/>
                <w:color w:val="000000"/>
              </w:rPr>
              <w:t>10 amp(1ml)</w:t>
            </w:r>
          </w:p>
        </w:tc>
        <w:tc>
          <w:tcPr>
            <w:tcW w:w="1246" w:type="dxa"/>
            <w:vAlign w:val="center"/>
          </w:tcPr>
          <w:p w:rsidR="0058763F" w:rsidRDefault="0058763F">
            <w:pPr>
              <w:jc w:val="center"/>
              <w:rPr>
                <w:rFonts w:ascii="Arial" w:hAnsi="Arial" w:cs="Arial"/>
                <w:color w:val="000000"/>
              </w:rPr>
            </w:pPr>
            <w:r>
              <w:rPr>
                <w:rFonts w:ascii="Arial" w:hAnsi="Arial" w:cs="Arial"/>
                <w:color w:val="000000"/>
              </w:rPr>
              <w:t>10 $</w:t>
            </w:r>
          </w:p>
        </w:tc>
        <w:tc>
          <w:tcPr>
            <w:tcW w:w="1257" w:type="dxa"/>
            <w:vAlign w:val="center"/>
          </w:tcPr>
          <w:p w:rsidR="0058763F" w:rsidRDefault="0058763F">
            <w:pPr>
              <w:jc w:val="center"/>
              <w:rPr>
                <w:rFonts w:ascii="Arial" w:hAnsi="Arial" w:cs="Arial"/>
                <w:color w:val="000000"/>
              </w:rPr>
            </w:pPr>
            <w:r>
              <w:rPr>
                <w:rFonts w:ascii="Arial" w:hAnsi="Arial" w:cs="Arial"/>
                <w:color w:val="000000"/>
              </w:rPr>
              <w:t>7$</w:t>
            </w:r>
          </w:p>
        </w:tc>
        <w:tc>
          <w:tcPr>
            <w:tcW w:w="1215" w:type="dxa"/>
            <w:vAlign w:val="center"/>
          </w:tcPr>
          <w:p w:rsidR="0058763F" w:rsidRDefault="0058763F">
            <w:pPr>
              <w:jc w:val="center"/>
              <w:rPr>
                <w:rFonts w:ascii="Arial" w:hAnsi="Arial" w:cs="Arial"/>
                <w:color w:val="000000"/>
              </w:rPr>
            </w:pPr>
            <w:r>
              <w:rPr>
                <w:rFonts w:ascii="Arial" w:hAnsi="Arial" w:cs="Arial"/>
                <w:color w:val="000000"/>
              </w:rPr>
              <w:t>4.5 $</w:t>
            </w:r>
          </w:p>
        </w:tc>
        <w:tc>
          <w:tcPr>
            <w:tcW w:w="1261" w:type="dxa"/>
            <w:vAlign w:val="center"/>
          </w:tcPr>
          <w:p w:rsidR="0058763F" w:rsidRDefault="0058763F">
            <w:pPr>
              <w:jc w:val="center"/>
              <w:rPr>
                <w:rFonts w:ascii="Arial" w:hAnsi="Arial" w:cs="Arial"/>
                <w:color w:val="000000"/>
              </w:rPr>
            </w:pPr>
            <w:r>
              <w:rPr>
                <w:rFonts w:ascii="Arial" w:hAnsi="Arial" w:cs="Arial"/>
                <w:color w:val="000000"/>
              </w:rPr>
              <w:t>2.5 $</w:t>
            </w:r>
          </w:p>
        </w:tc>
      </w:tr>
      <w:tr w:rsidR="0058763F" w:rsidRPr="0095418C" w:rsidTr="00E50DA9">
        <w:tc>
          <w:tcPr>
            <w:tcW w:w="593" w:type="dxa"/>
            <w:vAlign w:val="center"/>
          </w:tcPr>
          <w:p w:rsidR="0058763F" w:rsidRPr="0095418C" w:rsidRDefault="0058763F" w:rsidP="00E50DA9">
            <w:pPr>
              <w:jc w:val="center"/>
              <w:rPr>
                <w:rFonts w:ascii="Arial" w:hAnsi="Arial" w:cs="Arial"/>
                <w:color w:val="000000"/>
              </w:rPr>
            </w:pPr>
            <w:r w:rsidRPr="0095418C">
              <w:rPr>
                <w:rFonts w:ascii="Arial" w:hAnsi="Arial" w:cs="Arial"/>
                <w:color w:val="000000"/>
              </w:rPr>
              <w:t>29</w:t>
            </w:r>
          </w:p>
        </w:tc>
        <w:tc>
          <w:tcPr>
            <w:tcW w:w="1478" w:type="dxa"/>
            <w:vAlign w:val="center"/>
          </w:tcPr>
          <w:p w:rsidR="0058763F" w:rsidRDefault="0058763F">
            <w:pPr>
              <w:jc w:val="center"/>
              <w:rPr>
                <w:rFonts w:ascii="Arial" w:hAnsi="Arial" w:cs="Arial"/>
                <w:color w:val="000000"/>
              </w:rPr>
            </w:pPr>
            <w:r>
              <w:rPr>
                <w:rFonts w:ascii="Arial" w:hAnsi="Arial" w:cs="Arial"/>
                <w:color w:val="000000"/>
              </w:rPr>
              <w:t>04-B00-023</w:t>
            </w:r>
          </w:p>
        </w:tc>
        <w:tc>
          <w:tcPr>
            <w:tcW w:w="2999" w:type="dxa"/>
            <w:vAlign w:val="center"/>
          </w:tcPr>
          <w:p w:rsidR="0058763F" w:rsidRDefault="0058763F">
            <w:pPr>
              <w:jc w:val="center"/>
              <w:rPr>
                <w:rFonts w:ascii="Arial" w:hAnsi="Arial" w:cs="Arial"/>
                <w:color w:val="000000"/>
              </w:rPr>
            </w:pPr>
            <w:r>
              <w:rPr>
                <w:rFonts w:ascii="Arial" w:hAnsi="Arial" w:cs="Arial"/>
                <w:color w:val="000000"/>
              </w:rPr>
              <w:t>Haloperidol     5mg Tablet</w:t>
            </w:r>
          </w:p>
        </w:tc>
        <w:tc>
          <w:tcPr>
            <w:tcW w:w="1275" w:type="dxa"/>
            <w:vAlign w:val="center"/>
          </w:tcPr>
          <w:p w:rsidR="0058763F" w:rsidRDefault="0058763F">
            <w:pPr>
              <w:jc w:val="center"/>
              <w:rPr>
                <w:rFonts w:ascii="Arial" w:hAnsi="Arial" w:cs="Arial"/>
                <w:color w:val="000000"/>
              </w:rPr>
            </w:pPr>
            <w:r>
              <w:rPr>
                <w:rFonts w:ascii="Arial" w:hAnsi="Arial" w:cs="Arial"/>
                <w:color w:val="000000"/>
              </w:rPr>
              <w:t>352710</w:t>
            </w:r>
          </w:p>
        </w:tc>
        <w:tc>
          <w:tcPr>
            <w:tcW w:w="1276" w:type="dxa"/>
            <w:vAlign w:val="center"/>
          </w:tcPr>
          <w:p w:rsidR="0058763F" w:rsidRDefault="0058763F">
            <w:pPr>
              <w:jc w:val="center"/>
              <w:rPr>
                <w:rFonts w:ascii="Arial" w:hAnsi="Arial" w:cs="Arial"/>
                <w:color w:val="000000"/>
              </w:rPr>
            </w:pPr>
            <w:r>
              <w:rPr>
                <w:rFonts w:ascii="Arial" w:hAnsi="Arial" w:cs="Arial"/>
                <w:color w:val="000000"/>
              </w:rPr>
              <w:t>100 tab</w:t>
            </w:r>
          </w:p>
        </w:tc>
        <w:tc>
          <w:tcPr>
            <w:tcW w:w="1246" w:type="dxa"/>
            <w:vAlign w:val="center"/>
          </w:tcPr>
          <w:p w:rsidR="0058763F" w:rsidRDefault="0058763F">
            <w:pPr>
              <w:jc w:val="center"/>
              <w:rPr>
                <w:rFonts w:ascii="Arial" w:hAnsi="Arial" w:cs="Arial"/>
                <w:color w:val="000000"/>
              </w:rPr>
            </w:pPr>
            <w:r>
              <w:rPr>
                <w:rFonts w:ascii="Arial" w:hAnsi="Arial" w:cs="Arial"/>
                <w:color w:val="000000"/>
              </w:rPr>
              <w:t>4.14 $</w:t>
            </w:r>
          </w:p>
        </w:tc>
        <w:tc>
          <w:tcPr>
            <w:tcW w:w="1257" w:type="dxa"/>
            <w:vAlign w:val="center"/>
          </w:tcPr>
          <w:p w:rsidR="0058763F" w:rsidRDefault="0058763F">
            <w:pPr>
              <w:jc w:val="center"/>
              <w:rPr>
                <w:rFonts w:ascii="Arial" w:hAnsi="Arial" w:cs="Arial"/>
                <w:color w:val="000000"/>
              </w:rPr>
            </w:pPr>
            <w:r>
              <w:rPr>
                <w:rFonts w:ascii="Arial" w:hAnsi="Arial" w:cs="Arial"/>
                <w:color w:val="000000"/>
              </w:rPr>
              <w:t>2.9 $</w:t>
            </w:r>
          </w:p>
        </w:tc>
        <w:tc>
          <w:tcPr>
            <w:tcW w:w="1215" w:type="dxa"/>
            <w:vAlign w:val="center"/>
          </w:tcPr>
          <w:p w:rsidR="0058763F" w:rsidRDefault="0058763F">
            <w:pPr>
              <w:jc w:val="center"/>
              <w:rPr>
                <w:rFonts w:ascii="Arial" w:hAnsi="Arial" w:cs="Arial"/>
                <w:color w:val="000000"/>
              </w:rPr>
            </w:pPr>
            <w:r>
              <w:rPr>
                <w:rFonts w:ascii="Arial" w:hAnsi="Arial" w:cs="Arial"/>
                <w:color w:val="000000"/>
              </w:rPr>
              <w:t>1.86 $</w:t>
            </w:r>
          </w:p>
        </w:tc>
        <w:tc>
          <w:tcPr>
            <w:tcW w:w="1261" w:type="dxa"/>
            <w:vAlign w:val="center"/>
          </w:tcPr>
          <w:p w:rsidR="0058763F" w:rsidRDefault="0058763F">
            <w:pPr>
              <w:jc w:val="center"/>
              <w:rPr>
                <w:rFonts w:ascii="Arial" w:hAnsi="Arial" w:cs="Arial"/>
                <w:color w:val="000000"/>
              </w:rPr>
            </w:pPr>
            <w:r>
              <w:rPr>
                <w:rFonts w:ascii="Arial" w:hAnsi="Arial" w:cs="Arial"/>
                <w:color w:val="000000"/>
              </w:rPr>
              <w:t>1.035 $</w:t>
            </w:r>
          </w:p>
        </w:tc>
      </w:tr>
      <w:tr w:rsidR="0058763F" w:rsidRPr="0095418C" w:rsidTr="00E50DA9">
        <w:tc>
          <w:tcPr>
            <w:tcW w:w="593" w:type="dxa"/>
            <w:vAlign w:val="center"/>
          </w:tcPr>
          <w:p w:rsidR="0058763F" w:rsidRPr="0095418C" w:rsidRDefault="0058763F" w:rsidP="00E50DA9">
            <w:pPr>
              <w:jc w:val="center"/>
              <w:rPr>
                <w:rFonts w:ascii="Arial" w:hAnsi="Arial" w:cs="Arial"/>
                <w:color w:val="000000"/>
              </w:rPr>
            </w:pPr>
            <w:r w:rsidRPr="0095418C">
              <w:rPr>
                <w:rFonts w:ascii="Arial" w:hAnsi="Arial" w:cs="Arial"/>
                <w:color w:val="000000"/>
              </w:rPr>
              <w:t>30</w:t>
            </w:r>
          </w:p>
        </w:tc>
        <w:tc>
          <w:tcPr>
            <w:tcW w:w="1478" w:type="dxa"/>
            <w:vAlign w:val="center"/>
          </w:tcPr>
          <w:p w:rsidR="0058763F" w:rsidRDefault="0058763F">
            <w:pPr>
              <w:jc w:val="center"/>
              <w:rPr>
                <w:rFonts w:ascii="Arial" w:hAnsi="Arial" w:cs="Arial"/>
                <w:color w:val="000000"/>
              </w:rPr>
            </w:pPr>
            <w:r>
              <w:rPr>
                <w:rFonts w:ascii="Arial" w:hAnsi="Arial" w:cs="Arial"/>
                <w:color w:val="000000"/>
              </w:rPr>
              <w:t>04-B00-025</w:t>
            </w:r>
          </w:p>
        </w:tc>
        <w:tc>
          <w:tcPr>
            <w:tcW w:w="2999" w:type="dxa"/>
            <w:vAlign w:val="center"/>
          </w:tcPr>
          <w:p w:rsidR="0058763F" w:rsidRDefault="0058763F">
            <w:pPr>
              <w:jc w:val="center"/>
              <w:rPr>
                <w:rFonts w:ascii="Arial" w:hAnsi="Arial" w:cs="Arial"/>
                <w:color w:val="000000"/>
              </w:rPr>
            </w:pPr>
            <w:r>
              <w:rPr>
                <w:rFonts w:ascii="Arial" w:hAnsi="Arial" w:cs="Arial"/>
                <w:color w:val="000000"/>
              </w:rPr>
              <w:t>Haloperidol    5mg/ml    (1ml amp)</w:t>
            </w:r>
          </w:p>
        </w:tc>
        <w:tc>
          <w:tcPr>
            <w:tcW w:w="1275" w:type="dxa"/>
            <w:vAlign w:val="center"/>
          </w:tcPr>
          <w:p w:rsidR="0058763F" w:rsidRDefault="0058763F">
            <w:pPr>
              <w:jc w:val="center"/>
              <w:rPr>
                <w:rFonts w:ascii="Arial" w:hAnsi="Arial" w:cs="Arial"/>
                <w:color w:val="000000"/>
              </w:rPr>
            </w:pPr>
            <w:r>
              <w:rPr>
                <w:rFonts w:ascii="Arial" w:hAnsi="Arial" w:cs="Arial"/>
                <w:color w:val="000000"/>
              </w:rPr>
              <w:t>20670</w:t>
            </w:r>
          </w:p>
        </w:tc>
        <w:tc>
          <w:tcPr>
            <w:tcW w:w="1276" w:type="dxa"/>
            <w:vAlign w:val="center"/>
          </w:tcPr>
          <w:p w:rsidR="0058763F" w:rsidRDefault="0058763F">
            <w:pPr>
              <w:jc w:val="center"/>
              <w:rPr>
                <w:rFonts w:ascii="Arial" w:hAnsi="Arial" w:cs="Arial"/>
                <w:color w:val="000000"/>
              </w:rPr>
            </w:pPr>
            <w:r>
              <w:rPr>
                <w:rFonts w:ascii="Arial" w:hAnsi="Arial" w:cs="Arial"/>
                <w:color w:val="000000"/>
              </w:rPr>
              <w:t>3 amp</w:t>
            </w:r>
          </w:p>
        </w:tc>
        <w:tc>
          <w:tcPr>
            <w:tcW w:w="1246" w:type="dxa"/>
            <w:vAlign w:val="center"/>
          </w:tcPr>
          <w:p w:rsidR="0058763F" w:rsidRDefault="0058763F">
            <w:pPr>
              <w:jc w:val="center"/>
              <w:rPr>
                <w:rFonts w:ascii="Arial" w:hAnsi="Arial" w:cs="Arial"/>
                <w:color w:val="000000"/>
              </w:rPr>
            </w:pPr>
            <w:r>
              <w:rPr>
                <w:rFonts w:ascii="Arial" w:hAnsi="Arial" w:cs="Arial"/>
                <w:color w:val="000000"/>
              </w:rPr>
              <w:t>2.06 $</w:t>
            </w:r>
          </w:p>
        </w:tc>
        <w:tc>
          <w:tcPr>
            <w:tcW w:w="1257" w:type="dxa"/>
            <w:vAlign w:val="center"/>
          </w:tcPr>
          <w:p w:rsidR="0058763F" w:rsidRDefault="0058763F">
            <w:pPr>
              <w:jc w:val="center"/>
              <w:rPr>
                <w:rFonts w:ascii="Arial" w:hAnsi="Arial" w:cs="Arial"/>
                <w:color w:val="000000"/>
              </w:rPr>
            </w:pPr>
            <w:r>
              <w:rPr>
                <w:rFonts w:ascii="Arial" w:hAnsi="Arial" w:cs="Arial"/>
                <w:color w:val="000000"/>
              </w:rPr>
              <w:t>1.44 $</w:t>
            </w:r>
          </w:p>
        </w:tc>
        <w:tc>
          <w:tcPr>
            <w:tcW w:w="1215" w:type="dxa"/>
            <w:vAlign w:val="center"/>
          </w:tcPr>
          <w:p w:rsidR="0058763F" w:rsidRDefault="0058763F">
            <w:pPr>
              <w:jc w:val="center"/>
              <w:rPr>
                <w:rFonts w:ascii="Arial" w:hAnsi="Arial" w:cs="Arial"/>
                <w:color w:val="000000"/>
              </w:rPr>
            </w:pPr>
            <w:r>
              <w:rPr>
                <w:rFonts w:ascii="Arial" w:hAnsi="Arial" w:cs="Arial"/>
                <w:color w:val="000000"/>
              </w:rPr>
              <w:t>0.93 $</w:t>
            </w:r>
          </w:p>
        </w:tc>
        <w:tc>
          <w:tcPr>
            <w:tcW w:w="1261" w:type="dxa"/>
            <w:vAlign w:val="center"/>
          </w:tcPr>
          <w:p w:rsidR="0058763F" w:rsidRDefault="0058763F">
            <w:pPr>
              <w:jc w:val="center"/>
              <w:rPr>
                <w:rFonts w:ascii="Arial" w:hAnsi="Arial" w:cs="Arial"/>
                <w:color w:val="000000"/>
              </w:rPr>
            </w:pPr>
            <w:r>
              <w:rPr>
                <w:rFonts w:ascii="Arial" w:hAnsi="Arial" w:cs="Arial"/>
                <w:color w:val="000000"/>
              </w:rPr>
              <w:t>0.51 $</w:t>
            </w:r>
          </w:p>
        </w:tc>
      </w:tr>
      <w:tr w:rsidR="0058763F" w:rsidRPr="0095418C" w:rsidTr="00E50DA9">
        <w:tc>
          <w:tcPr>
            <w:tcW w:w="593" w:type="dxa"/>
            <w:vAlign w:val="center"/>
          </w:tcPr>
          <w:p w:rsidR="0058763F" w:rsidRPr="0095418C" w:rsidRDefault="0058763F" w:rsidP="00E50DA9">
            <w:pPr>
              <w:jc w:val="center"/>
              <w:rPr>
                <w:rFonts w:ascii="Arial" w:hAnsi="Arial" w:cs="Arial"/>
                <w:color w:val="000000"/>
              </w:rPr>
            </w:pPr>
            <w:r w:rsidRPr="0095418C">
              <w:rPr>
                <w:rFonts w:ascii="Arial" w:hAnsi="Arial" w:cs="Arial"/>
                <w:color w:val="000000"/>
              </w:rPr>
              <w:t>31</w:t>
            </w:r>
          </w:p>
        </w:tc>
        <w:tc>
          <w:tcPr>
            <w:tcW w:w="1478" w:type="dxa"/>
            <w:vAlign w:val="center"/>
          </w:tcPr>
          <w:p w:rsidR="0058763F" w:rsidRDefault="0058763F">
            <w:pPr>
              <w:jc w:val="center"/>
              <w:rPr>
                <w:rFonts w:ascii="Arial" w:hAnsi="Arial" w:cs="Arial"/>
                <w:color w:val="000000"/>
              </w:rPr>
            </w:pPr>
            <w:r>
              <w:rPr>
                <w:rFonts w:ascii="Arial" w:hAnsi="Arial" w:cs="Arial"/>
                <w:color w:val="000000"/>
              </w:rPr>
              <w:t>04-B00-033</w:t>
            </w:r>
          </w:p>
        </w:tc>
        <w:tc>
          <w:tcPr>
            <w:tcW w:w="2999" w:type="dxa"/>
            <w:vAlign w:val="center"/>
          </w:tcPr>
          <w:p w:rsidR="0058763F" w:rsidRDefault="0058763F">
            <w:pPr>
              <w:jc w:val="center"/>
              <w:rPr>
                <w:rFonts w:ascii="Arial" w:hAnsi="Arial" w:cs="Arial"/>
                <w:color w:val="000000"/>
              </w:rPr>
            </w:pPr>
            <w:r>
              <w:rPr>
                <w:rFonts w:ascii="Arial" w:hAnsi="Arial" w:cs="Arial"/>
                <w:color w:val="000000"/>
              </w:rPr>
              <w:t>Lithium carbonate  400mg controlled release Tablet</w:t>
            </w:r>
            <w:r>
              <w:rPr>
                <w:rFonts w:ascii="Arial" w:hAnsi="Arial" w:cs="Arial"/>
                <w:color w:val="000000"/>
                <w:rtl/>
              </w:rPr>
              <w:t>لتأكيد على ضرورة توفير الاجهزة المختبرية لفحص نسبة الليثيوم في الدم</w:t>
            </w:r>
          </w:p>
        </w:tc>
        <w:tc>
          <w:tcPr>
            <w:tcW w:w="1275" w:type="dxa"/>
            <w:vAlign w:val="center"/>
          </w:tcPr>
          <w:p w:rsidR="0058763F" w:rsidRDefault="0058763F">
            <w:pPr>
              <w:jc w:val="center"/>
              <w:rPr>
                <w:rFonts w:ascii="Arial" w:hAnsi="Arial" w:cs="Arial"/>
                <w:color w:val="000000"/>
              </w:rPr>
            </w:pPr>
            <w:r>
              <w:rPr>
                <w:rFonts w:ascii="Arial" w:hAnsi="Arial" w:cs="Arial"/>
                <w:color w:val="000000"/>
              </w:rPr>
              <w:t>400</w:t>
            </w:r>
          </w:p>
        </w:tc>
        <w:tc>
          <w:tcPr>
            <w:tcW w:w="1276" w:type="dxa"/>
            <w:vAlign w:val="center"/>
          </w:tcPr>
          <w:p w:rsidR="0058763F" w:rsidRDefault="0058763F">
            <w:pPr>
              <w:jc w:val="center"/>
              <w:rPr>
                <w:rFonts w:ascii="Arial" w:hAnsi="Arial" w:cs="Arial"/>
                <w:color w:val="000000"/>
              </w:rPr>
            </w:pPr>
            <w:r>
              <w:rPr>
                <w:rFonts w:ascii="Arial" w:hAnsi="Arial" w:cs="Arial"/>
                <w:color w:val="000000"/>
              </w:rPr>
              <w:t>100 tab</w:t>
            </w:r>
          </w:p>
        </w:tc>
        <w:tc>
          <w:tcPr>
            <w:tcW w:w="1246" w:type="dxa"/>
            <w:vAlign w:val="center"/>
          </w:tcPr>
          <w:p w:rsidR="0058763F" w:rsidRDefault="0058763F">
            <w:pPr>
              <w:jc w:val="center"/>
              <w:rPr>
                <w:rFonts w:ascii="Arial" w:hAnsi="Arial" w:cs="Arial"/>
                <w:color w:val="000000"/>
              </w:rPr>
            </w:pPr>
            <w:r>
              <w:rPr>
                <w:rFonts w:ascii="Arial" w:hAnsi="Arial" w:cs="Arial"/>
                <w:color w:val="000000"/>
              </w:rPr>
              <w:t>10.45 $</w:t>
            </w:r>
          </w:p>
        </w:tc>
        <w:tc>
          <w:tcPr>
            <w:tcW w:w="1257" w:type="dxa"/>
            <w:vAlign w:val="center"/>
          </w:tcPr>
          <w:p w:rsidR="0058763F" w:rsidRDefault="0058763F">
            <w:pPr>
              <w:jc w:val="center"/>
              <w:rPr>
                <w:rFonts w:ascii="Arial" w:hAnsi="Arial" w:cs="Arial"/>
                <w:color w:val="000000"/>
              </w:rPr>
            </w:pPr>
            <w:r>
              <w:rPr>
                <w:rFonts w:ascii="Arial" w:hAnsi="Arial" w:cs="Arial"/>
                <w:color w:val="000000"/>
              </w:rPr>
              <w:t>7.31 $</w:t>
            </w:r>
          </w:p>
        </w:tc>
        <w:tc>
          <w:tcPr>
            <w:tcW w:w="1215" w:type="dxa"/>
            <w:vAlign w:val="center"/>
          </w:tcPr>
          <w:p w:rsidR="0058763F" w:rsidRDefault="0058763F">
            <w:pPr>
              <w:jc w:val="center"/>
              <w:rPr>
                <w:rFonts w:ascii="Arial" w:hAnsi="Arial" w:cs="Arial"/>
                <w:color w:val="000000"/>
              </w:rPr>
            </w:pPr>
            <w:r>
              <w:rPr>
                <w:rFonts w:ascii="Arial" w:hAnsi="Arial" w:cs="Arial"/>
                <w:color w:val="000000"/>
              </w:rPr>
              <w:t>4.7 $</w:t>
            </w:r>
          </w:p>
        </w:tc>
        <w:tc>
          <w:tcPr>
            <w:tcW w:w="1261" w:type="dxa"/>
            <w:vAlign w:val="center"/>
          </w:tcPr>
          <w:p w:rsidR="0058763F" w:rsidRDefault="0058763F">
            <w:pPr>
              <w:jc w:val="center"/>
              <w:rPr>
                <w:rFonts w:ascii="Arial" w:hAnsi="Arial" w:cs="Arial"/>
                <w:color w:val="000000"/>
              </w:rPr>
            </w:pPr>
            <w:r>
              <w:rPr>
                <w:rFonts w:ascii="Arial" w:hAnsi="Arial" w:cs="Arial"/>
                <w:color w:val="000000"/>
              </w:rPr>
              <w:t>2.61 $</w:t>
            </w:r>
          </w:p>
        </w:tc>
      </w:tr>
      <w:tr w:rsidR="0058763F" w:rsidRPr="0095418C" w:rsidTr="00E50DA9">
        <w:tc>
          <w:tcPr>
            <w:tcW w:w="593" w:type="dxa"/>
            <w:vAlign w:val="center"/>
          </w:tcPr>
          <w:p w:rsidR="0058763F" w:rsidRPr="0095418C" w:rsidRDefault="0058763F" w:rsidP="00E50DA9">
            <w:pPr>
              <w:jc w:val="center"/>
              <w:rPr>
                <w:rFonts w:ascii="Arial" w:hAnsi="Arial" w:cs="Arial"/>
                <w:color w:val="000000"/>
              </w:rPr>
            </w:pPr>
            <w:r w:rsidRPr="0095418C">
              <w:rPr>
                <w:rFonts w:ascii="Arial" w:hAnsi="Arial" w:cs="Arial"/>
                <w:color w:val="000000"/>
              </w:rPr>
              <w:t>32</w:t>
            </w:r>
          </w:p>
        </w:tc>
        <w:tc>
          <w:tcPr>
            <w:tcW w:w="1478" w:type="dxa"/>
            <w:vAlign w:val="center"/>
          </w:tcPr>
          <w:p w:rsidR="0058763F" w:rsidRDefault="0058763F">
            <w:pPr>
              <w:jc w:val="center"/>
              <w:rPr>
                <w:rFonts w:ascii="Arial" w:hAnsi="Arial" w:cs="Arial"/>
                <w:color w:val="000000"/>
              </w:rPr>
            </w:pPr>
            <w:r>
              <w:rPr>
                <w:rFonts w:ascii="Arial" w:hAnsi="Arial" w:cs="Arial"/>
                <w:color w:val="000000"/>
              </w:rPr>
              <w:t>04-CA0-002</w:t>
            </w:r>
          </w:p>
        </w:tc>
        <w:tc>
          <w:tcPr>
            <w:tcW w:w="2999" w:type="dxa"/>
            <w:vAlign w:val="center"/>
          </w:tcPr>
          <w:p w:rsidR="0058763F" w:rsidRDefault="0058763F">
            <w:pPr>
              <w:jc w:val="center"/>
              <w:rPr>
                <w:rFonts w:ascii="Arial" w:hAnsi="Arial" w:cs="Arial"/>
                <w:color w:val="000000"/>
              </w:rPr>
            </w:pPr>
            <w:r>
              <w:rPr>
                <w:rFonts w:ascii="Arial" w:hAnsi="Arial" w:cs="Arial"/>
                <w:color w:val="000000"/>
              </w:rPr>
              <w:t>Amitriptyline hydrochloride  25mg Tablet</w:t>
            </w:r>
            <w:r>
              <w:rPr>
                <w:rFonts w:ascii="Arial" w:hAnsi="Arial" w:cs="Arial"/>
                <w:color w:val="000000"/>
                <w:rtl/>
              </w:rPr>
              <w:t>لمرضى الشلل والمعاقين</w:t>
            </w:r>
          </w:p>
        </w:tc>
        <w:tc>
          <w:tcPr>
            <w:tcW w:w="1275" w:type="dxa"/>
            <w:vAlign w:val="center"/>
          </w:tcPr>
          <w:p w:rsidR="0058763F" w:rsidRDefault="0058763F">
            <w:pPr>
              <w:jc w:val="center"/>
              <w:rPr>
                <w:rFonts w:ascii="Arial" w:hAnsi="Arial" w:cs="Arial"/>
                <w:color w:val="000000"/>
              </w:rPr>
            </w:pPr>
            <w:r>
              <w:rPr>
                <w:rFonts w:ascii="Arial" w:hAnsi="Arial" w:cs="Arial"/>
                <w:color w:val="000000"/>
              </w:rPr>
              <w:t>1264820</w:t>
            </w:r>
          </w:p>
        </w:tc>
        <w:tc>
          <w:tcPr>
            <w:tcW w:w="1276" w:type="dxa"/>
            <w:vAlign w:val="center"/>
          </w:tcPr>
          <w:p w:rsidR="0058763F" w:rsidRDefault="0058763F">
            <w:pPr>
              <w:jc w:val="center"/>
              <w:rPr>
                <w:rFonts w:ascii="Arial" w:hAnsi="Arial" w:cs="Arial"/>
                <w:color w:val="000000"/>
              </w:rPr>
            </w:pPr>
            <w:r>
              <w:rPr>
                <w:rFonts w:ascii="Arial" w:hAnsi="Arial" w:cs="Arial"/>
                <w:color w:val="000000"/>
              </w:rPr>
              <w:t>28 tab</w:t>
            </w:r>
          </w:p>
        </w:tc>
        <w:tc>
          <w:tcPr>
            <w:tcW w:w="1246" w:type="dxa"/>
            <w:vAlign w:val="center"/>
          </w:tcPr>
          <w:p w:rsidR="0058763F" w:rsidRDefault="0058763F">
            <w:pPr>
              <w:jc w:val="center"/>
              <w:rPr>
                <w:rFonts w:ascii="Arial" w:hAnsi="Arial" w:cs="Arial"/>
                <w:color w:val="000000"/>
              </w:rPr>
            </w:pPr>
            <w:r>
              <w:rPr>
                <w:rFonts w:ascii="Arial" w:hAnsi="Arial" w:cs="Arial"/>
                <w:color w:val="000000"/>
              </w:rPr>
              <w:t>1.37 $</w:t>
            </w:r>
          </w:p>
        </w:tc>
        <w:tc>
          <w:tcPr>
            <w:tcW w:w="1257" w:type="dxa"/>
            <w:vAlign w:val="center"/>
          </w:tcPr>
          <w:p w:rsidR="0058763F" w:rsidRDefault="0058763F">
            <w:pPr>
              <w:jc w:val="center"/>
              <w:rPr>
                <w:rFonts w:ascii="Arial" w:hAnsi="Arial" w:cs="Arial"/>
                <w:color w:val="000000"/>
              </w:rPr>
            </w:pPr>
            <w:r>
              <w:rPr>
                <w:rFonts w:ascii="Arial" w:hAnsi="Arial" w:cs="Arial"/>
                <w:color w:val="000000"/>
              </w:rPr>
              <w:t>0.95 $</w:t>
            </w:r>
          </w:p>
        </w:tc>
        <w:tc>
          <w:tcPr>
            <w:tcW w:w="1215" w:type="dxa"/>
            <w:vAlign w:val="center"/>
          </w:tcPr>
          <w:p w:rsidR="0058763F" w:rsidRDefault="0058763F">
            <w:pPr>
              <w:jc w:val="center"/>
              <w:rPr>
                <w:rFonts w:ascii="Arial" w:hAnsi="Arial" w:cs="Arial"/>
                <w:color w:val="000000"/>
              </w:rPr>
            </w:pPr>
            <w:r>
              <w:rPr>
                <w:rFonts w:ascii="Arial" w:hAnsi="Arial" w:cs="Arial"/>
                <w:color w:val="000000"/>
              </w:rPr>
              <w:t>0.61 $</w:t>
            </w:r>
          </w:p>
        </w:tc>
        <w:tc>
          <w:tcPr>
            <w:tcW w:w="1261" w:type="dxa"/>
            <w:vAlign w:val="center"/>
          </w:tcPr>
          <w:p w:rsidR="0058763F" w:rsidRDefault="0058763F">
            <w:pPr>
              <w:jc w:val="center"/>
              <w:rPr>
                <w:rFonts w:ascii="Arial" w:hAnsi="Arial" w:cs="Arial"/>
                <w:color w:val="000000"/>
              </w:rPr>
            </w:pPr>
            <w:r>
              <w:rPr>
                <w:rFonts w:ascii="Arial" w:hAnsi="Arial" w:cs="Arial"/>
                <w:color w:val="000000"/>
              </w:rPr>
              <w:t>0.34 $</w:t>
            </w:r>
          </w:p>
        </w:tc>
      </w:tr>
      <w:tr w:rsidR="0058763F" w:rsidRPr="0095418C" w:rsidTr="0058763F">
        <w:tc>
          <w:tcPr>
            <w:tcW w:w="593" w:type="dxa"/>
            <w:vAlign w:val="center"/>
          </w:tcPr>
          <w:p w:rsidR="0058763F" w:rsidRPr="0095418C" w:rsidRDefault="0058763F" w:rsidP="00E50DA9">
            <w:pPr>
              <w:jc w:val="center"/>
              <w:rPr>
                <w:rFonts w:ascii="Arial" w:hAnsi="Arial" w:cs="Arial"/>
                <w:color w:val="000000"/>
              </w:rPr>
            </w:pPr>
            <w:r w:rsidRPr="0095418C">
              <w:rPr>
                <w:rFonts w:ascii="Arial" w:hAnsi="Arial" w:cs="Arial"/>
                <w:color w:val="000000"/>
              </w:rPr>
              <w:t>33</w:t>
            </w:r>
          </w:p>
        </w:tc>
        <w:tc>
          <w:tcPr>
            <w:tcW w:w="1478" w:type="dxa"/>
            <w:vAlign w:val="center"/>
          </w:tcPr>
          <w:p w:rsidR="0058763F" w:rsidRDefault="0058763F">
            <w:pPr>
              <w:jc w:val="center"/>
              <w:rPr>
                <w:rFonts w:ascii="Arial" w:hAnsi="Arial" w:cs="Arial"/>
                <w:color w:val="000000"/>
              </w:rPr>
            </w:pPr>
            <w:r>
              <w:rPr>
                <w:rFonts w:ascii="Arial" w:hAnsi="Arial" w:cs="Arial"/>
                <w:color w:val="000000"/>
              </w:rPr>
              <w:t>04-CA0-007</w:t>
            </w:r>
          </w:p>
        </w:tc>
        <w:tc>
          <w:tcPr>
            <w:tcW w:w="2999" w:type="dxa"/>
            <w:vAlign w:val="center"/>
          </w:tcPr>
          <w:p w:rsidR="0058763F" w:rsidRDefault="0058763F">
            <w:pPr>
              <w:jc w:val="center"/>
              <w:rPr>
                <w:rFonts w:ascii="Arial" w:hAnsi="Arial" w:cs="Arial"/>
                <w:color w:val="000000"/>
              </w:rPr>
            </w:pPr>
            <w:r>
              <w:rPr>
                <w:rFonts w:ascii="Arial" w:hAnsi="Arial" w:cs="Arial"/>
                <w:color w:val="000000"/>
              </w:rPr>
              <w:t>Clomipramine hydrochloride  25mg Tablet</w:t>
            </w:r>
          </w:p>
        </w:tc>
        <w:tc>
          <w:tcPr>
            <w:tcW w:w="1275" w:type="dxa"/>
            <w:vAlign w:val="center"/>
          </w:tcPr>
          <w:p w:rsidR="0058763F" w:rsidRDefault="0058763F">
            <w:pPr>
              <w:jc w:val="center"/>
              <w:rPr>
                <w:rFonts w:ascii="Arial" w:hAnsi="Arial" w:cs="Arial"/>
                <w:color w:val="000000"/>
              </w:rPr>
            </w:pPr>
            <w:r>
              <w:rPr>
                <w:rFonts w:ascii="Arial" w:hAnsi="Arial" w:cs="Arial"/>
                <w:color w:val="000000"/>
              </w:rPr>
              <w:t>581000</w:t>
            </w:r>
          </w:p>
        </w:tc>
        <w:tc>
          <w:tcPr>
            <w:tcW w:w="1276" w:type="dxa"/>
            <w:vAlign w:val="center"/>
          </w:tcPr>
          <w:p w:rsidR="0058763F" w:rsidRDefault="0058763F">
            <w:pPr>
              <w:jc w:val="center"/>
              <w:rPr>
                <w:rFonts w:ascii="Arial" w:hAnsi="Arial" w:cs="Arial"/>
                <w:color w:val="000000"/>
              </w:rPr>
            </w:pPr>
            <w:r>
              <w:rPr>
                <w:rFonts w:ascii="Arial" w:hAnsi="Arial" w:cs="Arial"/>
                <w:color w:val="000000"/>
              </w:rPr>
              <w:t>30 tab</w:t>
            </w:r>
          </w:p>
        </w:tc>
        <w:tc>
          <w:tcPr>
            <w:tcW w:w="1246" w:type="dxa"/>
            <w:vAlign w:val="center"/>
          </w:tcPr>
          <w:p w:rsidR="0058763F" w:rsidRDefault="0058763F">
            <w:pPr>
              <w:jc w:val="center"/>
              <w:rPr>
                <w:rFonts w:ascii="Arial" w:hAnsi="Arial" w:cs="Arial"/>
                <w:color w:val="000000"/>
              </w:rPr>
            </w:pPr>
            <w:r>
              <w:rPr>
                <w:rFonts w:ascii="Arial" w:hAnsi="Arial" w:cs="Arial"/>
                <w:color w:val="000000"/>
              </w:rPr>
              <w:t>1.5 $</w:t>
            </w:r>
          </w:p>
        </w:tc>
        <w:tc>
          <w:tcPr>
            <w:tcW w:w="1257" w:type="dxa"/>
            <w:vAlign w:val="center"/>
          </w:tcPr>
          <w:p w:rsidR="0058763F" w:rsidRDefault="0058763F">
            <w:pPr>
              <w:jc w:val="center"/>
              <w:rPr>
                <w:rFonts w:ascii="Arial" w:hAnsi="Arial" w:cs="Arial"/>
                <w:color w:val="000000"/>
              </w:rPr>
            </w:pPr>
            <w:r>
              <w:rPr>
                <w:rFonts w:ascii="Arial" w:hAnsi="Arial" w:cs="Arial"/>
                <w:color w:val="000000"/>
              </w:rPr>
              <w:t>1.056 $</w:t>
            </w:r>
          </w:p>
        </w:tc>
        <w:tc>
          <w:tcPr>
            <w:tcW w:w="1215" w:type="dxa"/>
            <w:vAlign w:val="center"/>
          </w:tcPr>
          <w:p w:rsidR="0058763F" w:rsidRDefault="0058763F">
            <w:pPr>
              <w:jc w:val="center"/>
              <w:rPr>
                <w:rFonts w:ascii="Arial" w:hAnsi="Arial" w:cs="Arial"/>
                <w:color w:val="000000"/>
              </w:rPr>
            </w:pPr>
            <w:r>
              <w:rPr>
                <w:rFonts w:ascii="Arial" w:hAnsi="Arial" w:cs="Arial"/>
                <w:color w:val="000000"/>
              </w:rPr>
              <w:t>0.675 $</w:t>
            </w:r>
          </w:p>
        </w:tc>
        <w:tc>
          <w:tcPr>
            <w:tcW w:w="1261" w:type="dxa"/>
            <w:vAlign w:val="center"/>
          </w:tcPr>
          <w:p w:rsidR="0058763F" w:rsidRDefault="0058763F">
            <w:pPr>
              <w:jc w:val="center"/>
              <w:rPr>
                <w:rFonts w:ascii="Arial" w:hAnsi="Arial" w:cs="Arial"/>
                <w:color w:val="000000"/>
              </w:rPr>
            </w:pPr>
            <w:r>
              <w:rPr>
                <w:rFonts w:ascii="Arial" w:hAnsi="Arial" w:cs="Arial"/>
                <w:color w:val="000000"/>
              </w:rPr>
              <w:t>0.375 $</w:t>
            </w:r>
          </w:p>
        </w:tc>
      </w:tr>
      <w:tr w:rsidR="0058763F" w:rsidRPr="0095418C" w:rsidTr="0058763F">
        <w:tc>
          <w:tcPr>
            <w:tcW w:w="593" w:type="dxa"/>
            <w:vAlign w:val="center"/>
          </w:tcPr>
          <w:p w:rsidR="0058763F" w:rsidRPr="0095418C" w:rsidRDefault="0058763F" w:rsidP="00E50DA9">
            <w:pPr>
              <w:jc w:val="center"/>
              <w:rPr>
                <w:rFonts w:ascii="Arial" w:hAnsi="Arial" w:cs="Arial"/>
                <w:color w:val="000000"/>
              </w:rPr>
            </w:pPr>
            <w:r w:rsidRPr="0095418C">
              <w:rPr>
                <w:rFonts w:ascii="Arial" w:hAnsi="Arial" w:cs="Arial"/>
                <w:color w:val="000000"/>
              </w:rPr>
              <w:t>34</w:t>
            </w:r>
          </w:p>
        </w:tc>
        <w:tc>
          <w:tcPr>
            <w:tcW w:w="1478" w:type="dxa"/>
            <w:vAlign w:val="center"/>
          </w:tcPr>
          <w:p w:rsidR="0058763F" w:rsidRDefault="0058763F">
            <w:pPr>
              <w:jc w:val="center"/>
              <w:rPr>
                <w:rFonts w:ascii="Arial" w:hAnsi="Arial" w:cs="Arial"/>
                <w:color w:val="000000"/>
              </w:rPr>
            </w:pPr>
            <w:r>
              <w:rPr>
                <w:rFonts w:ascii="Arial" w:hAnsi="Arial" w:cs="Arial"/>
                <w:color w:val="000000"/>
              </w:rPr>
              <w:t>04-CC0-002</w:t>
            </w:r>
          </w:p>
        </w:tc>
        <w:tc>
          <w:tcPr>
            <w:tcW w:w="2999" w:type="dxa"/>
            <w:vAlign w:val="center"/>
          </w:tcPr>
          <w:p w:rsidR="0058763F" w:rsidRDefault="0058763F">
            <w:pPr>
              <w:jc w:val="center"/>
              <w:rPr>
                <w:rFonts w:ascii="Arial" w:hAnsi="Arial" w:cs="Arial"/>
                <w:color w:val="000000"/>
              </w:rPr>
            </w:pPr>
            <w:r>
              <w:rPr>
                <w:rFonts w:ascii="Arial" w:hAnsi="Arial" w:cs="Arial"/>
                <w:color w:val="000000"/>
              </w:rPr>
              <w:t xml:space="preserve">Fluoxetine (as hydrochloride)  20mg film </w:t>
            </w:r>
            <w:r>
              <w:rPr>
                <w:rFonts w:ascii="Arial" w:hAnsi="Arial" w:cs="Arial"/>
                <w:color w:val="000000"/>
              </w:rPr>
              <w:lastRenderedPageBreak/>
              <w:t>coated  Tablet or capsule</w:t>
            </w:r>
          </w:p>
        </w:tc>
        <w:tc>
          <w:tcPr>
            <w:tcW w:w="1275" w:type="dxa"/>
            <w:vAlign w:val="center"/>
          </w:tcPr>
          <w:p w:rsidR="0058763F" w:rsidRDefault="0058763F">
            <w:pPr>
              <w:jc w:val="center"/>
              <w:rPr>
                <w:rFonts w:ascii="Arial" w:hAnsi="Arial" w:cs="Arial"/>
                <w:color w:val="000000"/>
              </w:rPr>
            </w:pPr>
            <w:r>
              <w:rPr>
                <w:rFonts w:ascii="Arial" w:hAnsi="Arial" w:cs="Arial"/>
                <w:color w:val="000000"/>
              </w:rPr>
              <w:lastRenderedPageBreak/>
              <w:t>1289220</w:t>
            </w:r>
          </w:p>
        </w:tc>
        <w:tc>
          <w:tcPr>
            <w:tcW w:w="1276" w:type="dxa"/>
            <w:vAlign w:val="center"/>
          </w:tcPr>
          <w:p w:rsidR="0058763F" w:rsidRDefault="0058763F">
            <w:pPr>
              <w:jc w:val="center"/>
              <w:rPr>
                <w:rFonts w:ascii="Arial" w:hAnsi="Arial" w:cs="Arial"/>
                <w:color w:val="000000"/>
              </w:rPr>
            </w:pPr>
            <w:r>
              <w:rPr>
                <w:rFonts w:ascii="Arial" w:hAnsi="Arial" w:cs="Arial"/>
                <w:color w:val="000000"/>
              </w:rPr>
              <w:t>24 cap</w:t>
            </w:r>
          </w:p>
        </w:tc>
        <w:tc>
          <w:tcPr>
            <w:tcW w:w="1246" w:type="dxa"/>
            <w:vAlign w:val="center"/>
          </w:tcPr>
          <w:p w:rsidR="0058763F" w:rsidRDefault="0058763F">
            <w:pPr>
              <w:jc w:val="center"/>
              <w:rPr>
                <w:rFonts w:ascii="Arial" w:hAnsi="Arial" w:cs="Arial"/>
                <w:color w:val="000000"/>
              </w:rPr>
            </w:pPr>
            <w:r>
              <w:rPr>
                <w:rFonts w:ascii="Arial" w:hAnsi="Arial" w:cs="Arial"/>
                <w:color w:val="000000"/>
              </w:rPr>
              <w:t>1.73 $</w:t>
            </w:r>
          </w:p>
        </w:tc>
        <w:tc>
          <w:tcPr>
            <w:tcW w:w="1257" w:type="dxa"/>
            <w:vAlign w:val="center"/>
          </w:tcPr>
          <w:p w:rsidR="0058763F" w:rsidRDefault="0058763F">
            <w:pPr>
              <w:jc w:val="center"/>
              <w:rPr>
                <w:rFonts w:ascii="Arial" w:hAnsi="Arial" w:cs="Arial"/>
                <w:color w:val="000000"/>
              </w:rPr>
            </w:pPr>
            <w:r>
              <w:rPr>
                <w:rFonts w:ascii="Arial" w:hAnsi="Arial" w:cs="Arial"/>
                <w:color w:val="000000"/>
              </w:rPr>
              <w:t>1.21 $</w:t>
            </w:r>
          </w:p>
        </w:tc>
        <w:tc>
          <w:tcPr>
            <w:tcW w:w="1215" w:type="dxa"/>
            <w:vAlign w:val="center"/>
          </w:tcPr>
          <w:p w:rsidR="0058763F" w:rsidRDefault="0058763F">
            <w:pPr>
              <w:jc w:val="center"/>
              <w:rPr>
                <w:rFonts w:ascii="Arial" w:hAnsi="Arial" w:cs="Arial"/>
                <w:color w:val="000000"/>
              </w:rPr>
            </w:pPr>
            <w:r>
              <w:rPr>
                <w:rFonts w:ascii="Arial" w:hAnsi="Arial" w:cs="Arial"/>
                <w:color w:val="000000"/>
              </w:rPr>
              <w:t>0.78 $</w:t>
            </w:r>
          </w:p>
        </w:tc>
        <w:tc>
          <w:tcPr>
            <w:tcW w:w="1261" w:type="dxa"/>
            <w:vAlign w:val="center"/>
          </w:tcPr>
          <w:p w:rsidR="0058763F" w:rsidRDefault="0058763F">
            <w:pPr>
              <w:jc w:val="center"/>
              <w:rPr>
                <w:rFonts w:ascii="Arial" w:hAnsi="Arial" w:cs="Arial"/>
                <w:color w:val="000000"/>
              </w:rPr>
            </w:pPr>
            <w:r>
              <w:rPr>
                <w:rFonts w:ascii="Arial" w:hAnsi="Arial" w:cs="Arial"/>
                <w:color w:val="000000"/>
              </w:rPr>
              <w:t>0.43 $</w:t>
            </w:r>
          </w:p>
        </w:tc>
      </w:tr>
      <w:tr w:rsidR="0058763F" w:rsidRPr="0095418C" w:rsidTr="00E50DA9">
        <w:tc>
          <w:tcPr>
            <w:tcW w:w="593" w:type="dxa"/>
            <w:vAlign w:val="center"/>
          </w:tcPr>
          <w:p w:rsidR="0058763F" w:rsidRPr="0095418C" w:rsidRDefault="0058763F" w:rsidP="00E50DA9">
            <w:pPr>
              <w:jc w:val="center"/>
              <w:rPr>
                <w:rFonts w:ascii="Arial" w:hAnsi="Arial" w:cs="Arial"/>
                <w:color w:val="000000"/>
              </w:rPr>
            </w:pPr>
            <w:r w:rsidRPr="0095418C">
              <w:rPr>
                <w:rFonts w:ascii="Arial" w:hAnsi="Arial" w:cs="Arial"/>
                <w:color w:val="000000"/>
              </w:rPr>
              <w:lastRenderedPageBreak/>
              <w:t>35</w:t>
            </w:r>
          </w:p>
        </w:tc>
        <w:tc>
          <w:tcPr>
            <w:tcW w:w="1478" w:type="dxa"/>
            <w:vAlign w:val="center"/>
          </w:tcPr>
          <w:p w:rsidR="0058763F" w:rsidRDefault="0058763F">
            <w:pPr>
              <w:jc w:val="center"/>
              <w:rPr>
                <w:rFonts w:ascii="Arial" w:hAnsi="Arial" w:cs="Arial"/>
                <w:color w:val="000000"/>
              </w:rPr>
            </w:pPr>
            <w:r>
              <w:rPr>
                <w:rFonts w:ascii="Arial" w:hAnsi="Arial" w:cs="Arial"/>
                <w:color w:val="000000"/>
              </w:rPr>
              <w:t>04-CD0-001</w:t>
            </w:r>
          </w:p>
        </w:tc>
        <w:tc>
          <w:tcPr>
            <w:tcW w:w="2999" w:type="dxa"/>
            <w:vAlign w:val="center"/>
          </w:tcPr>
          <w:p w:rsidR="0058763F" w:rsidRDefault="0058763F">
            <w:pPr>
              <w:jc w:val="center"/>
              <w:rPr>
                <w:rFonts w:ascii="Arial" w:hAnsi="Arial" w:cs="Arial"/>
                <w:color w:val="000000"/>
              </w:rPr>
            </w:pPr>
            <w:r>
              <w:rPr>
                <w:rFonts w:ascii="Arial" w:hAnsi="Arial" w:cs="Arial"/>
                <w:color w:val="000000"/>
              </w:rPr>
              <w:t xml:space="preserve">Mirtazapine 30mg Tablet  </w:t>
            </w:r>
            <w:r>
              <w:rPr>
                <w:rFonts w:ascii="Arial" w:hAnsi="Arial" w:cs="Arial"/>
                <w:color w:val="000000"/>
                <w:rtl/>
              </w:rPr>
              <w:t>للمستشفيات التخصصية في الطب النفسي فقط</w:t>
            </w:r>
          </w:p>
        </w:tc>
        <w:tc>
          <w:tcPr>
            <w:tcW w:w="1275" w:type="dxa"/>
            <w:vAlign w:val="center"/>
          </w:tcPr>
          <w:p w:rsidR="0058763F" w:rsidRDefault="0058763F">
            <w:pPr>
              <w:jc w:val="center"/>
              <w:rPr>
                <w:rFonts w:ascii="Arial" w:hAnsi="Arial" w:cs="Arial"/>
                <w:color w:val="000000"/>
              </w:rPr>
            </w:pPr>
            <w:r>
              <w:rPr>
                <w:rFonts w:ascii="Arial" w:hAnsi="Arial" w:cs="Arial"/>
                <w:color w:val="000000"/>
              </w:rPr>
              <w:t>153000</w:t>
            </w:r>
          </w:p>
        </w:tc>
        <w:tc>
          <w:tcPr>
            <w:tcW w:w="1276" w:type="dxa"/>
            <w:vAlign w:val="center"/>
          </w:tcPr>
          <w:p w:rsidR="0058763F" w:rsidRDefault="0058763F">
            <w:pPr>
              <w:jc w:val="center"/>
              <w:rPr>
                <w:rFonts w:ascii="Arial" w:hAnsi="Arial" w:cs="Arial"/>
                <w:color w:val="000000"/>
              </w:rPr>
            </w:pPr>
            <w:r>
              <w:rPr>
                <w:rFonts w:ascii="Arial" w:hAnsi="Arial" w:cs="Arial"/>
                <w:color w:val="000000"/>
              </w:rPr>
              <w:t>30 tab</w:t>
            </w:r>
          </w:p>
        </w:tc>
        <w:tc>
          <w:tcPr>
            <w:tcW w:w="1246" w:type="dxa"/>
            <w:vAlign w:val="center"/>
          </w:tcPr>
          <w:p w:rsidR="0058763F" w:rsidRDefault="0058763F">
            <w:pPr>
              <w:jc w:val="center"/>
              <w:rPr>
                <w:rFonts w:ascii="Arial" w:hAnsi="Arial" w:cs="Arial"/>
                <w:color w:val="000000"/>
              </w:rPr>
            </w:pPr>
            <w:r>
              <w:rPr>
                <w:rFonts w:ascii="Arial" w:hAnsi="Arial" w:cs="Arial"/>
                <w:color w:val="000000"/>
              </w:rPr>
              <w:t>8.15 $</w:t>
            </w:r>
          </w:p>
        </w:tc>
        <w:tc>
          <w:tcPr>
            <w:tcW w:w="1257" w:type="dxa"/>
            <w:vAlign w:val="center"/>
          </w:tcPr>
          <w:p w:rsidR="0058763F" w:rsidRDefault="0058763F">
            <w:pPr>
              <w:jc w:val="center"/>
              <w:rPr>
                <w:rFonts w:ascii="Arial" w:hAnsi="Arial" w:cs="Arial"/>
                <w:color w:val="000000"/>
              </w:rPr>
            </w:pPr>
            <w:r>
              <w:rPr>
                <w:rFonts w:ascii="Arial" w:hAnsi="Arial" w:cs="Arial"/>
                <w:color w:val="000000"/>
              </w:rPr>
              <w:t>5.71 $</w:t>
            </w:r>
          </w:p>
        </w:tc>
        <w:tc>
          <w:tcPr>
            <w:tcW w:w="1215" w:type="dxa"/>
            <w:vAlign w:val="center"/>
          </w:tcPr>
          <w:p w:rsidR="0058763F" w:rsidRDefault="0058763F">
            <w:pPr>
              <w:jc w:val="center"/>
              <w:rPr>
                <w:rFonts w:ascii="Arial" w:hAnsi="Arial" w:cs="Arial"/>
                <w:color w:val="000000"/>
              </w:rPr>
            </w:pPr>
            <w:r>
              <w:rPr>
                <w:rFonts w:ascii="Arial" w:hAnsi="Arial" w:cs="Arial"/>
                <w:color w:val="000000"/>
              </w:rPr>
              <w:t>3.67 $</w:t>
            </w:r>
          </w:p>
        </w:tc>
        <w:tc>
          <w:tcPr>
            <w:tcW w:w="1261" w:type="dxa"/>
            <w:vAlign w:val="center"/>
          </w:tcPr>
          <w:p w:rsidR="0058763F" w:rsidRDefault="0058763F">
            <w:pPr>
              <w:jc w:val="center"/>
              <w:rPr>
                <w:rFonts w:ascii="Arial" w:hAnsi="Arial" w:cs="Arial"/>
                <w:color w:val="000000"/>
              </w:rPr>
            </w:pPr>
            <w:r>
              <w:rPr>
                <w:rFonts w:ascii="Arial" w:hAnsi="Arial" w:cs="Arial"/>
                <w:color w:val="000000"/>
              </w:rPr>
              <w:t>2 $</w:t>
            </w:r>
          </w:p>
        </w:tc>
      </w:tr>
      <w:tr w:rsidR="0058763F" w:rsidRPr="0095418C" w:rsidTr="00E50DA9">
        <w:tc>
          <w:tcPr>
            <w:tcW w:w="593" w:type="dxa"/>
            <w:vAlign w:val="center"/>
          </w:tcPr>
          <w:p w:rsidR="0058763F" w:rsidRPr="0095418C" w:rsidRDefault="0058763F" w:rsidP="00E50DA9">
            <w:pPr>
              <w:jc w:val="center"/>
              <w:rPr>
                <w:rFonts w:ascii="Arial" w:hAnsi="Arial" w:cs="Arial"/>
                <w:color w:val="000000"/>
              </w:rPr>
            </w:pPr>
            <w:r w:rsidRPr="0095418C">
              <w:rPr>
                <w:rFonts w:ascii="Arial" w:hAnsi="Arial" w:cs="Arial"/>
                <w:color w:val="000000"/>
              </w:rPr>
              <w:t>36</w:t>
            </w:r>
          </w:p>
        </w:tc>
        <w:tc>
          <w:tcPr>
            <w:tcW w:w="1478" w:type="dxa"/>
            <w:vAlign w:val="center"/>
          </w:tcPr>
          <w:p w:rsidR="0058763F" w:rsidRDefault="0058763F">
            <w:pPr>
              <w:jc w:val="center"/>
              <w:rPr>
                <w:rFonts w:ascii="Arial" w:hAnsi="Arial" w:cs="Arial"/>
                <w:color w:val="000000"/>
              </w:rPr>
            </w:pPr>
            <w:r>
              <w:rPr>
                <w:rFonts w:ascii="Arial" w:hAnsi="Arial" w:cs="Arial"/>
                <w:color w:val="000000"/>
              </w:rPr>
              <w:t>04-H00-007</w:t>
            </w:r>
          </w:p>
        </w:tc>
        <w:tc>
          <w:tcPr>
            <w:tcW w:w="2999" w:type="dxa"/>
            <w:vAlign w:val="center"/>
          </w:tcPr>
          <w:p w:rsidR="0058763F" w:rsidRDefault="0058763F">
            <w:pPr>
              <w:jc w:val="center"/>
              <w:rPr>
                <w:rFonts w:ascii="Arial" w:hAnsi="Arial" w:cs="Arial"/>
                <w:color w:val="000000"/>
              </w:rPr>
            </w:pPr>
            <w:r>
              <w:rPr>
                <w:rFonts w:ascii="Arial" w:hAnsi="Arial" w:cs="Arial"/>
                <w:color w:val="000000"/>
              </w:rPr>
              <w:t xml:space="preserve">Morphine sulphate 10mg/ml (1ml Ampoule) I.V , I.M ,S.C </w:t>
            </w:r>
            <w:r>
              <w:rPr>
                <w:rFonts w:ascii="Arial" w:hAnsi="Arial" w:cs="Arial"/>
                <w:color w:val="000000"/>
                <w:rtl/>
              </w:rPr>
              <w:t>تدرج ضمن قائمة التخدير</w:t>
            </w:r>
          </w:p>
        </w:tc>
        <w:tc>
          <w:tcPr>
            <w:tcW w:w="1275" w:type="dxa"/>
            <w:vAlign w:val="center"/>
          </w:tcPr>
          <w:p w:rsidR="0058763F" w:rsidRDefault="0058763F">
            <w:pPr>
              <w:jc w:val="center"/>
              <w:rPr>
                <w:rFonts w:ascii="Arial" w:hAnsi="Arial" w:cs="Arial"/>
                <w:color w:val="000000"/>
              </w:rPr>
            </w:pPr>
            <w:r>
              <w:rPr>
                <w:rFonts w:ascii="Arial" w:hAnsi="Arial" w:cs="Arial"/>
                <w:color w:val="000000"/>
              </w:rPr>
              <w:t>68620</w:t>
            </w:r>
          </w:p>
        </w:tc>
        <w:tc>
          <w:tcPr>
            <w:tcW w:w="1276" w:type="dxa"/>
            <w:vAlign w:val="center"/>
          </w:tcPr>
          <w:p w:rsidR="0058763F" w:rsidRDefault="0058763F">
            <w:pPr>
              <w:jc w:val="center"/>
              <w:rPr>
                <w:rFonts w:ascii="Arial" w:hAnsi="Arial" w:cs="Arial"/>
                <w:color w:val="000000"/>
              </w:rPr>
            </w:pPr>
            <w:r>
              <w:rPr>
                <w:rFonts w:ascii="Arial" w:hAnsi="Arial" w:cs="Arial"/>
                <w:color w:val="000000"/>
              </w:rPr>
              <w:t>10 amp</w:t>
            </w:r>
          </w:p>
        </w:tc>
        <w:tc>
          <w:tcPr>
            <w:tcW w:w="1246" w:type="dxa"/>
            <w:vAlign w:val="center"/>
          </w:tcPr>
          <w:p w:rsidR="0058763F" w:rsidRDefault="0058763F">
            <w:pPr>
              <w:jc w:val="center"/>
              <w:rPr>
                <w:rFonts w:ascii="Arial" w:hAnsi="Arial" w:cs="Arial"/>
                <w:color w:val="000000"/>
              </w:rPr>
            </w:pPr>
            <w:r>
              <w:rPr>
                <w:rFonts w:ascii="Arial" w:hAnsi="Arial" w:cs="Arial"/>
                <w:color w:val="000000"/>
              </w:rPr>
              <w:t>5.12 $</w:t>
            </w:r>
          </w:p>
        </w:tc>
        <w:tc>
          <w:tcPr>
            <w:tcW w:w="1257" w:type="dxa"/>
            <w:vAlign w:val="center"/>
          </w:tcPr>
          <w:p w:rsidR="0058763F" w:rsidRDefault="0058763F">
            <w:pPr>
              <w:jc w:val="center"/>
              <w:rPr>
                <w:rFonts w:ascii="Arial" w:hAnsi="Arial" w:cs="Arial"/>
                <w:color w:val="000000"/>
              </w:rPr>
            </w:pPr>
            <w:r>
              <w:rPr>
                <w:rFonts w:ascii="Arial" w:hAnsi="Arial" w:cs="Arial"/>
                <w:color w:val="000000"/>
              </w:rPr>
              <w:t>3.59 $</w:t>
            </w:r>
          </w:p>
        </w:tc>
        <w:tc>
          <w:tcPr>
            <w:tcW w:w="1215" w:type="dxa"/>
            <w:vAlign w:val="center"/>
          </w:tcPr>
          <w:p w:rsidR="0058763F" w:rsidRDefault="0058763F">
            <w:pPr>
              <w:jc w:val="center"/>
              <w:rPr>
                <w:rFonts w:ascii="Arial" w:hAnsi="Arial" w:cs="Arial"/>
                <w:color w:val="000000"/>
              </w:rPr>
            </w:pPr>
            <w:r>
              <w:rPr>
                <w:rFonts w:ascii="Arial" w:hAnsi="Arial" w:cs="Arial"/>
                <w:color w:val="000000"/>
              </w:rPr>
              <w:t>2.3 $</w:t>
            </w:r>
          </w:p>
        </w:tc>
        <w:tc>
          <w:tcPr>
            <w:tcW w:w="1261" w:type="dxa"/>
            <w:vAlign w:val="center"/>
          </w:tcPr>
          <w:p w:rsidR="0058763F" w:rsidRDefault="0058763F">
            <w:pPr>
              <w:jc w:val="center"/>
              <w:rPr>
                <w:rFonts w:ascii="Arial" w:hAnsi="Arial" w:cs="Arial"/>
                <w:color w:val="000000"/>
              </w:rPr>
            </w:pPr>
            <w:r>
              <w:rPr>
                <w:rFonts w:ascii="Arial" w:hAnsi="Arial" w:cs="Arial"/>
                <w:color w:val="000000"/>
              </w:rPr>
              <w:t>1.28 $</w:t>
            </w:r>
          </w:p>
        </w:tc>
      </w:tr>
      <w:tr w:rsidR="0058763F" w:rsidRPr="0095418C" w:rsidTr="00E50DA9">
        <w:tc>
          <w:tcPr>
            <w:tcW w:w="593" w:type="dxa"/>
            <w:vAlign w:val="center"/>
          </w:tcPr>
          <w:p w:rsidR="0058763F" w:rsidRPr="0095418C" w:rsidRDefault="0058763F" w:rsidP="00E50DA9">
            <w:pPr>
              <w:jc w:val="center"/>
              <w:rPr>
                <w:rFonts w:ascii="Arial" w:hAnsi="Arial" w:cs="Arial"/>
                <w:color w:val="000000"/>
              </w:rPr>
            </w:pPr>
            <w:r w:rsidRPr="0095418C">
              <w:rPr>
                <w:rFonts w:ascii="Arial" w:hAnsi="Arial" w:cs="Arial"/>
                <w:color w:val="000000"/>
              </w:rPr>
              <w:t>37</w:t>
            </w:r>
          </w:p>
        </w:tc>
        <w:tc>
          <w:tcPr>
            <w:tcW w:w="1478" w:type="dxa"/>
            <w:vAlign w:val="center"/>
          </w:tcPr>
          <w:p w:rsidR="0058763F" w:rsidRDefault="0058763F">
            <w:pPr>
              <w:jc w:val="center"/>
              <w:rPr>
                <w:rFonts w:ascii="Arial" w:hAnsi="Arial" w:cs="Arial"/>
                <w:color w:val="000000"/>
              </w:rPr>
            </w:pPr>
            <w:r>
              <w:rPr>
                <w:rFonts w:ascii="Arial" w:hAnsi="Arial" w:cs="Arial"/>
                <w:color w:val="000000"/>
              </w:rPr>
              <w:t>04-H00-010</w:t>
            </w:r>
          </w:p>
        </w:tc>
        <w:tc>
          <w:tcPr>
            <w:tcW w:w="2999" w:type="dxa"/>
            <w:vAlign w:val="center"/>
          </w:tcPr>
          <w:p w:rsidR="0058763F" w:rsidRDefault="0058763F">
            <w:pPr>
              <w:jc w:val="center"/>
              <w:rPr>
                <w:rFonts w:ascii="Arial" w:hAnsi="Arial" w:cs="Arial"/>
                <w:color w:val="000000"/>
              </w:rPr>
            </w:pPr>
            <w:r>
              <w:rPr>
                <w:rFonts w:ascii="Arial" w:hAnsi="Arial" w:cs="Arial"/>
                <w:color w:val="000000"/>
              </w:rPr>
              <w:t>Pethidine hydrochloride  50mg/ml, (2ml) Ampoule</w:t>
            </w:r>
            <w:r>
              <w:rPr>
                <w:rFonts w:ascii="Arial" w:hAnsi="Arial" w:cs="Arial"/>
                <w:color w:val="000000"/>
                <w:rtl/>
              </w:rPr>
              <w:t>تدرج ضمن قائمة التخدير</w:t>
            </w:r>
          </w:p>
        </w:tc>
        <w:tc>
          <w:tcPr>
            <w:tcW w:w="1275" w:type="dxa"/>
            <w:vAlign w:val="center"/>
          </w:tcPr>
          <w:p w:rsidR="0058763F" w:rsidRDefault="0058763F">
            <w:pPr>
              <w:jc w:val="center"/>
              <w:rPr>
                <w:rFonts w:ascii="Arial" w:hAnsi="Arial" w:cs="Arial"/>
                <w:color w:val="000000"/>
              </w:rPr>
            </w:pPr>
            <w:r>
              <w:rPr>
                <w:rFonts w:ascii="Arial" w:hAnsi="Arial" w:cs="Arial"/>
                <w:color w:val="000000"/>
              </w:rPr>
              <w:t>139308</w:t>
            </w:r>
          </w:p>
        </w:tc>
        <w:tc>
          <w:tcPr>
            <w:tcW w:w="1276" w:type="dxa"/>
            <w:vAlign w:val="center"/>
          </w:tcPr>
          <w:p w:rsidR="0058763F" w:rsidRDefault="0058763F">
            <w:pPr>
              <w:jc w:val="center"/>
              <w:rPr>
                <w:rFonts w:ascii="Arial" w:hAnsi="Arial" w:cs="Arial"/>
                <w:color w:val="000000"/>
              </w:rPr>
            </w:pPr>
            <w:r>
              <w:rPr>
                <w:rFonts w:ascii="Arial" w:hAnsi="Arial" w:cs="Arial"/>
                <w:color w:val="000000"/>
              </w:rPr>
              <w:t>10 amp</w:t>
            </w:r>
          </w:p>
        </w:tc>
        <w:tc>
          <w:tcPr>
            <w:tcW w:w="1246" w:type="dxa"/>
            <w:vAlign w:val="center"/>
          </w:tcPr>
          <w:p w:rsidR="0058763F" w:rsidRDefault="0058763F">
            <w:pPr>
              <w:jc w:val="center"/>
              <w:rPr>
                <w:rFonts w:ascii="Arial" w:hAnsi="Arial" w:cs="Arial"/>
                <w:color w:val="000000"/>
              </w:rPr>
            </w:pPr>
            <w:r>
              <w:rPr>
                <w:rFonts w:ascii="Arial" w:hAnsi="Arial" w:cs="Arial"/>
                <w:color w:val="000000"/>
              </w:rPr>
              <w:t>7.11 $</w:t>
            </w:r>
          </w:p>
        </w:tc>
        <w:tc>
          <w:tcPr>
            <w:tcW w:w="1257" w:type="dxa"/>
            <w:vAlign w:val="center"/>
          </w:tcPr>
          <w:p w:rsidR="0058763F" w:rsidRDefault="0058763F">
            <w:pPr>
              <w:jc w:val="center"/>
              <w:rPr>
                <w:rFonts w:ascii="Arial" w:hAnsi="Arial" w:cs="Arial"/>
                <w:color w:val="000000"/>
              </w:rPr>
            </w:pPr>
            <w:r>
              <w:rPr>
                <w:rFonts w:ascii="Arial" w:hAnsi="Arial" w:cs="Arial"/>
                <w:color w:val="000000"/>
              </w:rPr>
              <w:t>4.97 $</w:t>
            </w:r>
          </w:p>
        </w:tc>
        <w:tc>
          <w:tcPr>
            <w:tcW w:w="1215" w:type="dxa"/>
            <w:vAlign w:val="center"/>
          </w:tcPr>
          <w:p w:rsidR="0058763F" w:rsidRDefault="0058763F">
            <w:pPr>
              <w:jc w:val="center"/>
              <w:rPr>
                <w:rFonts w:ascii="Arial" w:hAnsi="Arial" w:cs="Arial"/>
                <w:color w:val="000000"/>
              </w:rPr>
            </w:pPr>
            <w:r>
              <w:rPr>
                <w:rFonts w:ascii="Arial" w:hAnsi="Arial" w:cs="Arial"/>
                <w:color w:val="000000"/>
              </w:rPr>
              <w:t>3.2 $</w:t>
            </w:r>
          </w:p>
        </w:tc>
        <w:tc>
          <w:tcPr>
            <w:tcW w:w="1261" w:type="dxa"/>
            <w:vAlign w:val="center"/>
          </w:tcPr>
          <w:p w:rsidR="0058763F" w:rsidRDefault="0058763F">
            <w:pPr>
              <w:jc w:val="center"/>
              <w:rPr>
                <w:rFonts w:ascii="Arial" w:hAnsi="Arial" w:cs="Arial"/>
                <w:color w:val="000000"/>
              </w:rPr>
            </w:pPr>
            <w:r>
              <w:rPr>
                <w:rFonts w:ascii="Arial" w:hAnsi="Arial" w:cs="Arial"/>
                <w:color w:val="000000"/>
              </w:rPr>
              <w:t>1.77 $</w:t>
            </w:r>
          </w:p>
        </w:tc>
      </w:tr>
      <w:tr w:rsidR="0058763F" w:rsidRPr="0095418C" w:rsidTr="00E50DA9">
        <w:tc>
          <w:tcPr>
            <w:tcW w:w="593" w:type="dxa"/>
            <w:vAlign w:val="center"/>
          </w:tcPr>
          <w:p w:rsidR="0058763F" w:rsidRPr="0095418C" w:rsidRDefault="0058763F" w:rsidP="00E50DA9">
            <w:pPr>
              <w:jc w:val="center"/>
              <w:rPr>
                <w:rFonts w:ascii="Arial" w:hAnsi="Arial" w:cs="Arial"/>
                <w:color w:val="000000"/>
              </w:rPr>
            </w:pPr>
            <w:r w:rsidRPr="0095418C">
              <w:rPr>
                <w:rFonts w:ascii="Arial" w:hAnsi="Arial" w:cs="Arial"/>
                <w:color w:val="000000"/>
              </w:rPr>
              <w:t>38</w:t>
            </w:r>
          </w:p>
        </w:tc>
        <w:tc>
          <w:tcPr>
            <w:tcW w:w="1478" w:type="dxa"/>
            <w:vAlign w:val="center"/>
          </w:tcPr>
          <w:p w:rsidR="0058763F" w:rsidRDefault="0058763F">
            <w:pPr>
              <w:jc w:val="center"/>
              <w:rPr>
                <w:rFonts w:ascii="Arial" w:hAnsi="Arial" w:cs="Arial"/>
                <w:color w:val="000000"/>
              </w:rPr>
            </w:pPr>
            <w:r>
              <w:rPr>
                <w:rFonts w:ascii="Arial" w:hAnsi="Arial" w:cs="Arial"/>
                <w:color w:val="000000"/>
              </w:rPr>
              <w:t>04-J00-010</w:t>
            </w:r>
          </w:p>
        </w:tc>
        <w:tc>
          <w:tcPr>
            <w:tcW w:w="2999" w:type="dxa"/>
            <w:vAlign w:val="center"/>
          </w:tcPr>
          <w:p w:rsidR="0058763F" w:rsidRDefault="0058763F">
            <w:pPr>
              <w:jc w:val="center"/>
              <w:rPr>
                <w:rFonts w:ascii="Arial" w:hAnsi="Arial" w:cs="Arial"/>
                <w:color w:val="000000"/>
              </w:rPr>
            </w:pPr>
            <w:r>
              <w:rPr>
                <w:rFonts w:ascii="Arial" w:hAnsi="Arial" w:cs="Arial"/>
                <w:color w:val="000000"/>
              </w:rPr>
              <w:t>Clonazepam   0.5mg Tablet</w:t>
            </w:r>
          </w:p>
        </w:tc>
        <w:tc>
          <w:tcPr>
            <w:tcW w:w="1275" w:type="dxa"/>
            <w:vAlign w:val="center"/>
          </w:tcPr>
          <w:p w:rsidR="0058763F" w:rsidRDefault="0058763F">
            <w:pPr>
              <w:jc w:val="center"/>
              <w:rPr>
                <w:rFonts w:ascii="Arial" w:hAnsi="Arial" w:cs="Arial"/>
                <w:color w:val="000000"/>
              </w:rPr>
            </w:pPr>
            <w:r>
              <w:rPr>
                <w:rFonts w:ascii="Arial" w:hAnsi="Arial" w:cs="Arial"/>
                <w:color w:val="000000"/>
              </w:rPr>
              <w:t>511050</w:t>
            </w:r>
          </w:p>
        </w:tc>
        <w:tc>
          <w:tcPr>
            <w:tcW w:w="1276" w:type="dxa"/>
            <w:vAlign w:val="center"/>
          </w:tcPr>
          <w:p w:rsidR="0058763F" w:rsidRDefault="0058763F">
            <w:pPr>
              <w:jc w:val="center"/>
              <w:rPr>
                <w:rFonts w:ascii="Arial" w:hAnsi="Arial" w:cs="Arial"/>
                <w:color w:val="000000"/>
              </w:rPr>
            </w:pPr>
            <w:r>
              <w:rPr>
                <w:rFonts w:ascii="Arial" w:hAnsi="Arial" w:cs="Arial"/>
                <w:color w:val="000000"/>
              </w:rPr>
              <w:t>30 tab</w:t>
            </w:r>
          </w:p>
        </w:tc>
        <w:tc>
          <w:tcPr>
            <w:tcW w:w="1246" w:type="dxa"/>
            <w:vAlign w:val="center"/>
          </w:tcPr>
          <w:p w:rsidR="0058763F" w:rsidRDefault="0058763F">
            <w:pPr>
              <w:jc w:val="center"/>
              <w:rPr>
                <w:rFonts w:ascii="Arial" w:hAnsi="Arial" w:cs="Arial"/>
                <w:color w:val="000000"/>
              </w:rPr>
            </w:pPr>
            <w:r>
              <w:rPr>
                <w:rFonts w:ascii="Arial" w:hAnsi="Arial" w:cs="Arial"/>
                <w:color w:val="000000"/>
              </w:rPr>
              <w:t>1.45 $</w:t>
            </w:r>
          </w:p>
        </w:tc>
        <w:tc>
          <w:tcPr>
            <w:tcW w:w="1257" w:type="dxa"/>
            <w:vAlign w:val="center"/>
          </w:tcPr>
          <w:p w:rsidR="0058763F" w:rsidRDefault="0058763F">
            <w:pPr>
              <w:jc w:val="center"/>
              <w:rPr>
                <w:rFonts w:ascii="Arial" w:hAnsi="Arial" w:cs="Arial"/>
                <w:color w:val="000000"/>
              </w:rPr>
            </w:pPr>
            <w:r>
              <w:rPr>
                <w:rFonts w:ascii="Arial" w:hAnsi="Arial" w:cs="Arial"/>
                <w:color w:val="000000"/>
              </w:rPr>
              <w:t>1.02 $</w:t>
            </w:r>
          </w:p>
        </w:tc>
        <w:tc>
          <w:tcPr>
            <w:tcW w:w="1215" w:type="dxa"/>
            <w:vAlign w:val="center"/>
          </w:tcPr>
          <w:p w:rsidR="0058763F" w:rsidRDefault="0058763F">
            <w:pPr>
              <w:jc w:val="center"/>
              <w:rPr>
                <w:rFonts w:ascii="Arial" w:hAnsi="Arial" w:cs="Arial"/>
                <w:color w:val="000000"/>
              </w:rPr>
            </w:pPr>
            <w:r>
              <w:rPr>
                <w:rFonts w:ascii="Arial" w:hAnsi="Arial" w:cs="Arial"/>
                <w:color w:val="000000"/>
              </w:rPr>
              <w:t>0.65 $</w:t>
            </w:r>
          </w:p>
        </w:tc>
        <w:tc>
          <w:tcPr>
            <w:tcW w:w="1261" w:type="dxa"/>
            <w:vAlign w:val="center"/>
          </w:tcPr>
          <w:p w:rsidR="0058763F" w:rsidRDefault="0058763F">
            <w:pPr>
              <w:jc w:val="center"/>
              <w:rPr>
                <w:rFonts w:ascii="Arial" w:hAnsi="Arial" w:cs="Arial"/>
                <w:color w:val="000000"/>
              </w:rPr>
            </w:pPr>
            <w:r>
              <w:rPr>
                <w:rFonts w:ascii="Arial" w:hAnsi="Arial" w:cs="Arial"/>
                <w:color w:val="000000"/>
              </w:rPr>
              <w:t>0.36 $</w:t>
            </w:r>
          </w:p>
        </w:tc>
      </w:tr>
      <w:tr w:rsidR="0058763F" w:rsidRPr="0095418C" w:rsidTr="00E50DA9">
        <w:tc>
          <w:tcPr>
            <w:tcW w:w="593" w:type="dxa"/>
            <w:vAlign w:val="center"/>
          </w:tcPr>
          <w:p w:rsidR="0058763F" w:rsidRPr="0095418C" w:rsidRDefault="0058763F" w:rsidP="00E50DA9">
            <w:pPr>
              <w:jc w:val="center"/>
              <w:rPr>
                <w:rFonts w:ascii="Arial" w:hAnsi="Arial" w:cs="Arial"/>
                <w:color w:val="000000"/>
              </w:rPr>
            </w:pPr>
            <w:r w:rsidRPr="0095418C">
              <w:rPr>
                <w:rFonts w:ascii="Arial" w:hAnsi="Arial" w:cs="Arial"/>
                <w:color w:val="000000"/>
              </w:rPr>
              <w:t>39</w:t>
            </w:r>
          </w:p>
        </w:tc>
        <w:tc>
          <w:tcPr>
            <w:tcW w:w="1478" w:type="dxa"/>
            <w:vAlign w:val="center"/>
          </w:tcPr>
          <w:p w:rsidR="0058763F" w:rsidRDefault="0058763F">
            <w:pPr>
              <w:jc w:val="center"/>
              <w:rPr>
                <w:rFonts w:ascii="Arial" w:hAnsi="Arial" w:cs="Arial"/>
                <w:color w:val="000000"/>
              </w:rPr>
            </w:pPr>
            <w:r>
              <w:rPr>
                <w:rFonts w:ascii="Arial" w:hAnsi="Arial" w:cs="Arial"/>
                <w:color w:val="000000"/>
              </w:rPr>
              <w:t>04-J00-017</w:t>
            </w:r>
          </w:p>
        </w:tc>
        <w:tc>
          <w:tcPr>
            <w:tcW w:w="2999" w:type="dxa"/>
            <w:vAlign w:val="center"/>
          </w:tcPr>
          <w:p w:rsidR="0058763F" w:rsidRDefault="0058763F">
            <w:pPr>
              <w:jc w:val="center"/>
              <w:rPr>
                <w:rFonts w:ascii="Arial" w:hAnsi="Arial" w:cs="Arial"/>
                <w:color w:val="000000"/>
              </w:rPr>
            </w:pPr>
            <w:r>
              <w:rPr>
                <w:rFonts w:ascii="Arial" w:hAnsi="Arial" w:cs="Arial"/>
                <w:color w:val="000000"/>
              </w:rPr>
              <w:t xml:space="preserve">Phenobarbitone sodium  200mg/ml (1ml) Ampoule    I.M  , I.V. or  (SC. IM  or IV)  </w:t>
            </w:r>
            <w:r>
              <w:rPr>
                <w:rFonts w:ascii="Arial" w:hAnsi="Arial" w:cs="Arial"/>
                <w:color w:val="000000"/>
                <w:rtl/>
              </w:rPr>
              <w:t>المادة دواء طواريء ولا يعطى (الا بالوريد بعد التخفيف بنسبة واحد في عشرة (مل واحد يخلط مع 10 مل ماء للزرق</w:t>
            </w:r>
            <w:r>
              <w:rPr>
                <w:rFonts w:ascii="Arial" w:hAnsi="Arial" w:cs="Arial"/>
                <w:color w:val="000000"/>
              </w:rPr>
              <w:t>)</w:t>
            </w:r>
            <w:r>
              <w:rPr>
                <w:rFonts w:ascii="Arial" w:hAnsi="Arial" w:cs="Arial"/>
                <w:color w:val="000000"/>
              </w:rPr>
              <w:br/>
              <w:t>1128</w:t>
            </w:r>
          </w:p>
        </w:tc>
        <w:tc>
          <w:tcPr>
            <w:tcW w:w="1275" w:type="dxa"/>
            <w:vAlign w:val="center"/>
          </w:tcPr>
          <w:p w:rsidR="0058763F" w:rsidRDefault="0058763F">
            <w:pPr>
              <w:jc w:val="center"/>
              <w:rPr>
                <w:rFonts w:ascii="Arial" w:hAnsi="Arial" w:cs="Arial"/>
                <w:color w:val="000000"/>
              </w:rPr>
            </w:pPr>
            <w:r>
              <w:rPr>
                <w:rFonts w:ascii="Arial" w:hAnsi="Arial" w:cs="Arial"/>
                <w:color w:val="000000"/>
              </w:rPr>
              <w:t>174447</w:t>
            </w:r>
          </w:p>
        </w:tc>
        <w:tc>
          <w:tcPr>
            <w:tcW w:w="1276" w:type="dxa"/>
            <w:vAlign w:val="center"/>
          </w:tcPr>
          <w:p w:rsidR="0058763F" w:rsidRDefault="0058763F">
            <w:pPr>
              <w:jc w:val="center"/>
              <w:rPr>
                <w:rFonts w:ascii="Arial" w:hAnsi="Arial" w:cs="Arial"/>
                <w:color w:val="000000"/>
              </w:rPr>
            </w:pPr>
            <w:r>
              <w:rPr>
                <w:rFonts w:ascii="Arial" w:hAnsi="Arial" w:cs="Arial"/>
                <w:color w:val="000000"/>
              </w:rPr>
              <w:t>10amp</w:t>
            </w:r>
          </w:p>
        </w:tc>
        <w:tc>
          <w:tcPr>
            <w:tcW w:w="1246" w:type="dxa"/>
            <w:vAlign w:val="center"/>
          </w:tcPr>
          <w:p w:rsidR="0058763F" w:rsidRDefault="0058763F">
            <w:pPr>
              <w:jc w:val="center"/>
              <w:rPr>
                <w:rFonts w:ascii="Arial" w:hAnsi="Arial" w:cs="Arial"/>
                <w:color w:val="000000"/>
              </w:rPr>
            </w:pPr>
            <w:r>
              <w:rPr>
                <w:rFonts w:ascii="Arial" w:hAnsi="Arial" w:cs="Arial"/>
                <w:color w:val="000000"/>
              </w:rPr>
              <w:t>13.85 $</w:t>
            </w:r>
          </w:p>
        </w:tc>
        <w:tc>
          <w:tcPr>
            <w:tcW w:w="1257" w:type="dxa"/>
            <w:vAlign w:val="center"/>
          </w:tcPr>
          <w:p w:rsidR="0058763F" w:rsidRDefault="0058763F">
            <w:pPr>
              <w:jc w:val="center"/>
              <w:rPr>
                <w:rFonts w:ascii="Arial" w:hAnsi="Arial" w:cs="Arial"/>
                <w:color w:val="000000"/>
              </w:rPr>
            </w:pPr>
            <w:r>
              <w:rPr>
                <w:rFonts w:ascii="Arial" w:hAnsi="Arial" w:cs="Arial"/>
                <w:color w:val="000000"/>
              </w:rPr>
              <w:t>9.7 $</w:t>
            </w:r>
          </w:p>
        </w:tc>
        <w:tc>
          <w:tcPr>
            <w:tcW w:w="1215" w:type="dxa"/>
            <w:vAlign w:val="center"/>
          </w:tcPr>
          <w:p w:rsidR="0058763F" w:rsidRDefault="0058763F">
            <w:pPr>
              <w:jc w:val="center"/>
              <w:rPr>
                <w:rFonts w:ascii="Arial" w:hAnsi="Arial" w:cs="Arial"/>
                <w:color w:val="000000"/>
              </w:rPr>
            </w:pPr>
            <w:r>
              <w:rPr>
                <w:rFonts w:ascii="Arial" w:hAnsi="Arial" w:cs="Arial"/>
                <w:color w:val="000000"/>
              </w:rPr>
              <w:t>6.23 $</w:t>
            </w:r>
          </w:p>
        </w:tc>
        <w:tc>
          <w:tcPr>
            <w:tcW w:w="1261" w:type="dxa"/>
            <w:vAlign w:val="center"/>
          </w:tcPr>
          <w:p w:rsidR="0058763F" w:rsidRDefault="0058763F">
            <w:pPr>
              <w:jc w:val="center"/>
              <w:rPr>
                <w:rFonts w:ascii="Arial" w:hAnsi="Arial" w:cs="Arial"/>
                <w:color w:val="000000"/>
              </w:rPr>
            </w:pPr>
            <w:r>
              <w:rPr>
                <w:rFonts w:ascii="Arial" w:hAnsi="Arial" w:cs="Arial"/>
                <w:color w:val="000000"/>
              </w:rPr>
              <w:t>3.46 $</w:t>
            </w:r>
          </w:p>
        </w:tc>
      </w:tr>
      <w:tr w:rsidR="0058763F" w:rsidRPr="0095418C" w:rsidTr="00E50DA9">
        <w:tc>
          <w:tcPr>
            <w:tcW w:w="593" w:type="dxa"/>
            <w:vAlign w:val="center"/>
          </w:tcPr>
          <w:p w:rsidR="0058763F" w:rsidRPr="0095418C" w:rsidRDefault="0058763F" w:rsidP="00E50DA9">
            <w:pPr>
              <w:jc w:val="center"/>
              <w:rPr>
                <w:rFonts w:ascii="Arial" w:hAnsi="Arial" w:cs="Arial"/>
                <w:color w:val="000000"/>
              </w:rPr>
            </w:pPr>
            <w:r w:rsidRPr="0095418C">
              <w:rPr>
                <w:rFonts w:ascii="Arial" w:hAnsi="Arial" w:cs="Arial"/>
                <w:color w:val="000000"/>
              </w:rPr>
              <w:t>40</w:t>
            </w:r>
          </w:p>
        </w:tc>
        <w:tc>
          <w:tcPr>
            <w:tcW w:w="1478" w:type="dxa"/>
            <w:vAlign w:val="center"/>
          </w:tcPr>
          <w:p w:rsidR="0058763F" w:rsidRDefault="0058763F">
            <w:pPr>
              <w:jc w:val="center"/>
              <w:rPr>
                <w:rFonts w:ascii="Arial" w:hAnsi="Arial" w:cs="Arial"/>
                <w:color w:val="000000"/>
              </w:rPr>
            </w:pPr>
            <w:r>
              <w:rPr>
                <w:rFonts w:ascii="Arial" w:hAnsi="Arial" w:cs="Arial"/>
                <w:color w:val="000000"/>
              </w:rPr>
              <w:t>04-J00-031</w:t>
            </w:r>
          </w:p>
        </w:tc>
        <w:tc>
          <w:tcPr>
            <w:tcW w:w="2999" w:type="dxa"/>
            <w:vAlign w:val="center"/>
          </w:tcPr>
          <w:p w:rsidR="0058763F" w:rsidRDefault="0058763F">
            <w:pPr>
              <w:jc w:val="center"/>
              <w:rPr>
                <w:rFonts w:ascii="Arial" w:hAnsi="Arial" w:cs="Arial"/>
                <w:color w:val="000000"/>
              </w:rPr>
            </w:pPr>
            <w:r>
              <w:rPr>
                <w:rFonts w:ascii="Arial" w:hAnsi="Arial" w:cs="Arial"/>
                <w:color w:val="000000"/>
              </w:rPr>
              <w:t>Sodium valproate solution  200mg/ml Drop</w:t>
            </w:r>
          </w:p>
        </w:tc>
        <w:tc>
          <w:tcPr>
            <w:tcW w:w="1275" w:type="dxa"/>
            <w:vAlign w:val="center"/>
          </w:tcPr>
          <w:p w:rsidR="0058763F" w:rsidRDefault="0058763F">
            <w:pPr>
              <w:jc w:val="center"/>
              <w:rPr>
                <w:rFonts w:ascii="Arial" w:hAnsi="Arial" w:cs="Arial"/>
                <w:color w:val="000000"/>
              </w:rPr>
            </w:pPr>
            <w:r>
              <w:rPr>
                <w:rFonts w:ascii="Arial" w:hAnsi="Arial" w:cs="Arial"/>
                <w:color w:val="000000"/>
              </w:rPr>
              <w:t>133965</w:t>
            </w:r>
          </w:p>
        </w:tc>
        <w:tc>
          <w:tcPr>
            <w:tcW w:w="1276" w:type="dxa"/>
            <w:vAlign w:val="center"/>
          </w:tcPr>
          <w:p w:rsidR="0058763F" w:rsidRDefault="0058763F">
            <w:pPr>
              <w:jc w:val="center"/>
              <w:rPr>
                <w:rFonts w:ascii="Arial" w:hAnsi="Arial" w:cs="Arial"/>
                <w:color w:val="000000"/>
              </w:rPr>
            </w:pPr>
            <w:r>
              <w:rPr>
                <w:rFonts w:ascii="Arial" w:hAnsi="Arial" w:cs="Arial"/>
                <w:color w:val="000000"/>
              </w:rPr>
              <w:t>drop(40ml)</w:t>
            </w:r>
          </w:p>
        </w:tc>
        <w:tc>
          <w:tcPr>
            <w:tcW w:w="1246" w:type="dxa"/>
            <w:vAlign w:val="center"/>
          </w:tcPr>
          <w:p w:rsidR="0058763F" w:rsidRDefault="0058763F">
            <w:pPr>
              <w:jc w:val="center"/>
              <w:rPr>
                <w:rFonts w:ascii="Arial" w:hAnsi="Arial" w:cs="Arial"/>
                <w:color w:val="000000"/>
              </w:rPr>
            </w:pPr>
            <w:r>
              <w:rPr>
                <w:rFonts w:ascii="Arial" w:hAnsi="Arial" w:cs="Arial"/>
                <w:color w:val="000000"/>
              </w:rPr>
              <w:t>2.5 $</w:t>
            </w:r>
          </w:p>
        </w:tc>
        <w:tc>
          <w:tcPr>
            <w:tcW w:w="1257" w:type="dxa"/>
            <w:vAlign w:val="center"/>
          </w:tcPr>
          <w:p w:rsidR="0058763F" w:rsidRDefault="0058763F">
            <w:pPr>
              <w:jc w:val="center"/>
              <w:rPr>
                <w:rFonts w:ascii="Arial" w:hAnsi="Arial" w:cs="Arial"/>
                <w:color w:val="000000"/>
              </w:rPr>
            </w:pPr>
            <w:r>
              <w:rPr>
                <w:rFonts w:ascii="Arial" w:hAnsi="Arial" w:cs="Arial"/>
                <w:color w:val="000000"/>
              </w:rPr>
              <w:t>1.75 $</w:t>
            </w:r>
          </w:p>
        </w:tc>
        <w:tc>
          <w:tcPr>
            <w:tcW w:w="1215" w:type="dxa"/>
            <w:vAlign w:val="center"/>
          </w:tcPr>
          <w:p w:rsidR="0058763F" w:rsidRDefault="0058763F">
            <w:pPr>
              <w:jc w:val="center"/>
              <w:rPr>
                <w:rFonts w:ascii="Arial" w:hAnsi="Arial" w:cs="Arial"/>
                <w:color w:val="000000"/>
              </w:rPr>
            </w:pPr>
            <w:r>
              <w:rPr>
                <w:rFonts w:ascii="Arial" w:hAnsi="Arial" w:cs="Arial"/>
                <w:color w:val="000000"/>
              </w:rPr>
              <w:t>1.12 $</w:t>
            </w:r>
          </w:p>
        </w:tc>
        <w:tc>
          <w:tcPr>
            <w:tcW w:w="1261" w:type="dxa"/>
            <w:vAlign w:val="center"/>
          </w:tcPr>
          <w:p w:rsidR="0058763F" w:rsidRDefault="0058763F">
            <w:pPr>
              <w:jc w:val="center"/>
              <w:rPr>
                <w:rFonts w:ascii="Arial" w:hAnsi="Arial" w:cs="Arial"/>
                <w:color w:val="000000"/>
              </w:rPr>
            </w:pPr>
            <w:r>
              <w:rPr>
                <w:rFonts w:ascii="Arial" w:hAnsi="Arial" w:cs="Arial"/>
                <w:color w:val="000000"/>
              </w:rPr>
              <w:t>0.62 $</w:t>
            </w:r>
          </w:p>
        </w:tc>
      </w:tr>
      <w:tr w:rsidR="0058763F" w:rsidRPr="0095418C" w:rsidTr="00E50DA9">
        <w:tc>
          <w:tcPr>
            <w:tcW w:w="593" w:type="dxa"/>
            <w:vAlign w:val="center"/>
          </w:tcPr>
          <w:p w:rsidR="0058763F" w:rsidRPr="0095418C" w:rsidRDefault="0058763F" w:rsidP="00E50DA9">
            <w:pPr>
              <w:jc w:val="center"/>
              <w:rPr>
                <w:rFonts w:ascii="Arial" w:hAnsi="Arial" w:cs="Arial"/>
                <w:color w:val="000000"/>
              </w:rPr>
            </w:pPr>
            <w:r w:rsidRPr="0095418C">
              <w:rPr>
                <w:rFonts w:ascii="Arial" w:hAnsi="Arial" w:cs="Arial"/>
                <w:color w:val="000000"/>
              </w:rPr>
              <w:t>41</w:t>
            </w:r>
          </w:p>
        </w:tc>
        <w:tc>
          <w:tcPr>
            <w:tcW w:w="1478" w:type="dxa"/>
            <w:vAlign w:val="center"/>
          </w:tcPr>
          <w:p w:rsidR="0058763F" w:rsidRDefault="0058763F">
            <w:pPr>
              <w:jc w:val="center"/>
              <w:rPr>
                <w:rFonts w:ascii="Arial" w:hAnsi="Arial" w:cs="Arial"/>
                <w:color w:val="000000"/>
              </w:rPr>
            </w:pPr>
            <w:r>
              <w:rPr>
                <w:rFonts w:ascii="Arial" w:hAnsi="Arial" w:cs="Arial"/>
                <w:color w:val="000000"/>
              </w:rPr>
              <w:t>04-J00-034</w:t>
            </w:r>
          </w:p>
        </w:tc>
        <w:tc>
          <w:tcPr>
            <w:tcW w:w="2999" w:type="dxa"/>
            <w:vAlign w:val="center"/>
          </w:tcPr>
          <w:p w:rsidR="0058763F" w:rsidRDefault="0058763F">
            <w:pPr>
              <w:jc w:val="center"/>
              <w:rPr>
                <w:rFonts w:ascii="Arial" w:hAnsi="Arial" w:cs="Arial"/>
                <w:color w:val="000000"/>
              </w:rPr>
            </w:pPr>
            <w:r>
              <w:rPr>
                <w:rFonts w:ascii="Arial" w:hAnsi="Arial" w:cs="Arial"/>
                <w:color w:val="000000"/>
              </w:rPr>
              <w:t>Sodium  valproate 200 mg  Tablet or (enteric coated )</w:t>
            </w:r>
          </w:p>
        </w:tc>
        <w:tc>
          <w:tcPr>
            <w:tcW w:w="1275" w:type="dxa"/>
            <w:vAlign w:val="center"/>
          </w:tcPr>
          <w:p w:rsidR="0058763F" w:rsidRDefault="0058763F">
            <w:pPr>
              <w:jc w:val="center"/>
              <w:rPr>
                <w:rFonts w:ascii="Arial" w:hAnsi="Arial" w:cs="Arial"/>
                <w:color w:val="000000"/>
              </w:rPr>
            </w:pPr>
            <w:r>
              <w:rPr>
                <w:rFonts w:ascii="Arial" w:hAnsi="Arial" w:cs="Arial"/>
                <w:color w:val="000000"/>
              </w:rPr>
              <w:t>16337175</w:t>
            </w:r>
          </w:p>
        </w:tc>
        <w:tc>
          <w:tcPr>
            <w:tcW w:w="1276" w:type="dxa"/>
            <w:vAlign w:val="center"/>
          </w:tcPr>
          <w:p w:rsidR="0058763F" w:rsidRDefault="0058763F">
            <w:pPr>
              <w:jc w:val="center"/>
              <w:rPr>
                <w:rFonts w:ascii="Arial" w:hAnsi="Arial" w:cs="Arial"/>
                <w:color w:val="000000"/>
              </w:rPr>
            </w:pPr>
            <w:r>
              <w:rPr>
                <w:rFonts w:ascii="Arial" w:hAnsi="Arial" w:cs="Arial"/>
                <w:color w:val="000000"/>
              </w:rPr>
              <w:t>40 tab</w:t>
            </w:r>
          </w:p>
        </w:tc>
        <w:tc>
          <w:tcPr>
            <w:tcW w:w="1246" w:type="dxa"/>
            <w:vAlign w:val="center"/>
          </w:tcPr>
          <w:p w:rsidR="0058763F" w:rsidRDefault="0058763F">
            <w:pPr>
              <w:jc w:val="center"/>
              <w:rPr>
                <w:rFonts w:ascii="Arial" w:hAnsi="Arial" w:cs="Arial"/>
                <w:color w:val="000000"/>
              </w:rPr>
            </w:pPr>
            <w:r>
              <w:rPr>
                <w:rFonts w:ascii="Arial" w:hAnsi="Arial" w:cs="Arial"/>
                <w:color w:val="000000"/>
              </w:rPr>
              <w:t>1.5 $</w:t>
            </w:r>
          </w:p>
        </w:tc>
        <w:tc>
          <w:tcPr>
            <w:tcW w:w="1257" w:type="dxa"/>
            <w:vAlign w:val="center"/>
          </w:tcPr>
          <w:p w:rsidR="0058763F" w:rsidRDefault="0058763F">
            <w:pPr>
              <w:jc w:val="center"/>
              <w:rPr>
                <w:rFonts w:ascii="Arial" w:hAnsi="Arial" w:cs="Arial"/>
                <w:color w:val="000000"/>
              </w:rPr>
            </w:pPr>
            <w:r>
              <w:rPr>
                <w:rFonts w:ascii="Arial" w:hAnsi="Arial" w:cs="Arial"/>
                <w:color w:val="000000"/>
              </w:rPr>
              <w:t>1.05 $</w:t>
            </w:r>
          </w:p>
        </w:tc>
        <w:tc>
          <w:tcPr>
            <w:tcW w:w="1215" w:type="dxa"/>
            <w:vAlign w:val="center"/>
          </w:tcPr>
          <w:p w:rsidR="0058763F" w:rsidRDefault="0058763F">
            <w:pPr>
              <w:jc w:val="center"/>
              <w:rPr>
                <w:rFonts w:ascii="Arial" w:hAnsi="Arial" w:cs="Arial"/>
                <w:color w:val="000000"/>
              </w:rPr>
            </w:pPr>
            <w:r>
              <w:rPr>
                <w:rFonts w:ascii="Arial" w:hAnsi="Arial" w:cs="Arial"/>
                <w:color w:val="000000"/>
              </w:rPr>
              <w:t>0.67 $</w:t>
            </w:r>
          </w:p>
        </w:tc>
        <w:tc>
          <w:tcPr>
            <w:tcW w:w="1261" w:type="dxa"/>
            <w:vAlign w:val="center"/>
          </w:tcPr>
          <w:p w:rsidR="0058763F" w:rsidRDefault="0058763F">
            <w:pPr>
              <w:jc w:val="center"/>
              <w:rPr>
                <w:rFonts w:ascii="Arial" w:hAnsi="Arial" w:cs="Arial"/>
                <w:color w:val="000000"/>
              </w:rPr>
            </w:pPr>
            <w:r>
              <w:rPr>
                <w:rFonts w:ascii="Arial" w:hAnsi="Arial" w:cs="Arial"/>
                <w:color w:val="000000"/>
              </w:rPr>
              <w:t>0.375 $</w:t>
            </w:r>
          </w:p>
        </w:tc>
      </w:tr>
      <w:tr w:rsidR="0058763F" w:rsidRPr="0095418C" w:rsidTr="00E50DA9">
        <w:tc>
          <w:tcPr>
            <w:tcW w:w="593" w:type="dxa"/>
            <w:vAlign w:val="center"/>
          </w:tcPr>
          <w:p w:rsidR="0058763F" w:rsidRPr="0095418C" w:rsidRDefault="0058763F" w:rsidP="00E50DA9">
            <w:pPr>
              <w:jc w:val="center"/>
              <w:rPr>
                <w:rFonts w:ascii="Arial" w:hAnsi="Arial" w:cs="Arial"/>
                <w:color w:val="000000"/>
              </w:rPr>
            </w:pPr>
            <w:r w:rsidRPr="0095418C">
              <w:rPr>
                <w:rFonts w:ascii="Arial" w:hAnsi="Arial" w:cs="Arial"/>
                <w:color w:val="000000"/>
              </w:rPr>
              <w:t>42</w:t>
            </w:r>
          </w:p>
        </w:tc>
        <w:tc>
          <w:tcPr>
            <w:tcW w:w="1478" w:type="dxa"/>
            <w:vAlign w:val="center"/>
          </w:tcPr>
          <w:p w:rsidR="0058763F" w:rsidRDefault="0058763F">
            <w:pPr>
              <w:jc w:val="center"/>
              <w:rPr>
                <w:rFonts w:ascii="Arial" w:hAnsi="Arial" w:cs="Arial"/>
                <w:color w:val="000000"/>
              </w:rPr>
            </w:pPr>
            <w:r>
              <w:rPr>
                <w:rFonts w:ascii="Arial" w:hAnsi="Arial" w:cs="Arial"/>
                <w:color w:val="000000"/>
              </w:rPr>
              <w:t>04-J00-061</w:t>
            </w:r>
          </w:p>
        </w:tc>
        <w:tc>
          <w:tcPr>
            <w:tcW w:w="2999" w:type="dxa"/>
            <w:vAlign w:val="center"/>
          </w:tcPr>
          <w:p w:rsidR="0058763F" w:rsidRDefault="0058763F">
            <w:pPr>
              <w:jc w:val="center"/>
              <w:rPr>
                <w:rFonts w:ascii="Arial" w:hAnsi="Arial" w:cs="Arial"/>
                <w:color w:val="000000"/>
              </w:rPr>
            </w:pPr>
            <w:r>
              <w:rPr>
                <w:rFonts w:ascii="Arial" w:hAnsi="Arial" w:cs="Arial"/>
                <w:color w:val="000000"/>
              </w:rPr>
              <w:t>Sodium  valproate (Powder) 400mg Vial with 4ml ampoule water for injection</w:t>
            </w:r>
          </w:p>
        </w:tc>
        <w:tc>
          <w:tcPr>
            <w:tcW w:w="1275" w:type="dxa"/>
            <w:vAlign w:val="center"/>
          </w:tcPr>
          <w:p w:rsidR="0058763F" w:rsidRDefault="0058763F">
            <w:pPr>
              <w:jc w:val="center"/>
              <w:rPr>
                <w:rFonts w:ascii="Arial" w:hAnsi="Arial" w:cs="Arial"/>
                <w:color w:val="000000"/>
              </w:rPr>
            </w:pPr>
            <w:r>
              <w:rPr>
                <w:rFonts w:ascii="Arial" w:hAnsi="Arial" w:cs="Arial"/>
                <w:color w:val="000000"/>
              </w:rPr>
              <w:t>7160</w:t>
            </w:r>
          </w:p>
        </w:tc>
        <w:tc>
          <w:tcPr>
            <w:tcW w:w="1276" w:type="dxa"/>
            <w:vAlign w:val="center"/>
          </w:tcPr>
          <w:p w:rsidR="0058763F" w:rsidRDefault="0058763F">
            <w:pPr>
              <w:jc w:val="center"/>
              <w:rPr>
                <w:rFonts w:ascii="Arial" w:hAnsi="Arial" w:cs="Arial"/>
                <w:color w:val="000000"/>
              </w:rPr>
            </w:pPr>
            <w:r>
              <w:rPr>
                <w:rFonts w:ascii="Arial" w:hAnsi="Arial" w:cs="Arial"/>
                <w:color w:val="000000"/>
              </w:rPr>
              <w:t>4 POWDERin 4 ml</w:t>
            </w:r>
          </w:p>
        </w:tc>
        <w:tc>
          <w:tcPr>
            <w:tcW w:w="1246" w:type="dxa"/>
            <w:vAlign w:val="center"/>
          </w:tcPr>
          <w:p w:rsidR="0058763F" w:rsidRDefault="0058763F">
            <w:pPr>
              <w:jc w:val="center"/>
              <w:rPr>
                <w:rFonts w:ascii="Arial" w:hAnsi="Arial" w:cs="Arial"/>
                <w:color w:val="000000"/>
              </w:rPr>
            </w:pPr>
            <w:r>
              <w:rPr>
                <w:rFonts w:ascii="Arial" w:hAnsi="Arial" w:cs="Arial"/>
                <w:color w:val="000000"/>
              </w:rPr>
              <w:t>25 $</w:t>
            </w:r>
          </w:p>
        </w:tc>
        <w:tc>
          <w:tcPr>
            <w:tcW w:w="1257" w:type="dxa"/>
            <w:vAlign w:val="center"/>
          </w:tcPr>
          <w:p w:rsidR="0058763F" w:rsidRDefault="0058763F">
            <w:pPr>
              <w:jc w:val="center"/>
              <w:rPr>
                <w:rFonts w:ascii="Arial" w:hAnsi="Arial" w:cs="Arial"/>
                <w:color w:val="000000"/>
              </w:rPr>
            </w:pPr>
            <w:r>
              <w:rPr>
                <w:rFonts w:ascii="Arial" w:hAnsi="Arial" w:cs="Arial"/>
                <w:color w:val="000000"/>
              </w:rPr>
              <w:t>17.5 $</w:t>
            </w:r>
          </w:p>
        </w:tc>
        <w:tc>
          <w:tcPr>
            <w:tcW w:w="1215" w:type="dxa"/>
            <w:vAlign w:val="center"/>
          </w:tcPr>
          <w:p w:rsidR="0058763F" w:rsidRDefault="0058763F">
            <w:pPr>
              <w:jc w:val="center"/>
              <w:rPr>
                <w:rFonts w:ascii="Arial" w:hAnsi="Arial" w:cs="Arial"/>
                <w:color w:val="000000"/>
              </w:rPr>
            </w:pPr>
            <w:r>
              <w:rPr>
                <w:rFonts w:ascii="Arial" w:hAnsi="Arial" w:cs="Arial"/>
                <w:color w:val="000000"/>
              </w:rPr>
              <w:t>11.25 $</w:t>
            </w:r>
          </w:p>
        </w:tc>
        <w:tc>
          <w:tcPr>
            <w:tcW w:w="1261" w:type="dxa"/>
            <w:vAlign w:val="center"/>
          </w:tcPr>
          <w:p w:rsidR="0058763F" w:rsidRDefault="0058763F">
            <w:pPr>
              <w:jc w:val="center"/>
              <w:rPr>
                <w:rFonts w:ascii="Arial" w:hAnsi="Arial" w:cs="Arial"/>
                <w:color w:val="000000"/>
              </w:rPr>
            </w:pPr>
            <w:r>
              <w:rPr>
                <w:rFonts w:ascii="Arial" w:hAnsi="Arial" w:cs="Arial"/>
                <w:color w:val="000000"/>
              </w:rPr>
              <w:t>6.25</w:t>
            </w:r>
          </w:p>
        </w:tc>
      </w:tr>
      <w:tr w:rsidR="0058763F" w:rsidRPr="0095418C" w:rsidTr="00E50DA9">
        <w:tc>
          <w:tcPr>
            <w:tcW w:w="593" w:type="dxa"/>
            <w:vAlign w:val="center"/>
          </w:tcPr>
          <w:p w:rsidR="0058763F" w:rsidRPr="0095418C" w:rsidRDefault="0058763F" w:rsidP="00E50DA9">
            <w:pPr>
              <w:jc w:val="center"/>
              <w:rPr>
                <w:rFonts w:ascii="Arial" w:hAnsi="Arial" w:cs="Arial"/>
                <w:color w:val="000000"/>
              </w:rPr>
            </w:pPr>
            <w:r w:rsidRPr="0095418C">
              <w:rPr>
                <w:rFonts w:ascii="Arial" w:hAnsi="Arial" w:cs="Arial"/>
                <w:color w:val="000000"/>
              </w:rPr>
              <w:t>43</w:t>
            </w:r>
          </w:p>
        </w:tc>
        <w:tc>
          <w:tcPr>
            <w:tcW w:w="1478" w:type="dxa"/>
            <w:vAlign w:val="center"/>
          </w:tcPr>
          <w:p w:rsidR="0058763F" w:rsidRDefault="0058763F">
            <w:pPr>
              <w:jc w:val="center"/>
              <w:rPr>
                <w:rFonts w:ascii="Arial" w:hAnsi="Arial" w:cs="Arial"/>
                <w:color w:val="000000"/>
              </w:rPr>
            </w:pPr>
            <w:r>
              <w:rPr>
                <w:rFonts w:ascii="Arial" w:hAnsi="Arial" w:cs="Arial"/>
                <w:color w:val="000000"/>
              </w:rPr>
              <w:t>04-K00-016</w:t>
            </w:r>
          </w:p>
        </w:tc>
        <w:tc>
          <w:tcPr>
            <w:tcW w:w="2999" w:type="dxa"/>
            <w:vAlign w:val="center"/>
          </w:tcPr>
          <w:p w:rsidR="0058763F" w:rsidRDefault="0058763F">
            <w:pPr>
              <w:jc w:val="center"/>
              <w:rPr>
                <w:rFonts w:ascii="Arial" w:hAnsi="Arial" w:cs="Arial"/>
                <w:color w:val="000000"/>
              </w:rPr>
            </w:pPr>
            <w:r>
              <w:rPr>
                <w:rFonts w:ascii="Arial" w:hAnsi="Arial" w:cs="Arial"/>
                <w:color w:val="000000"/>
              </w:rPr>
              <w:t xml:space="preserve">Procyclidine hydrochloride 5mg Tablet    </w:t>
            </w:r>
            <w:r>
              <w:rPr>
                <w:rFonts w:ascii="Arial" w:hAnsi="Arial" w:cs="Arial"/>
                <w:color w:val="000000"/>
                <w:rtl/>
              </w:rPr>
              <w:t>ختص بمرض الشلل الرعاشي(مرض باركسن</w:t>
            </w:r>
            <w:r>
              <w:rPr>
                <w:rFonts w:ascii="Arial" w:hAnsi="Arial" w:cs="Arial"/>
                <w:color w:val="000000"/>
              </w:rPr>
              <w:t>)</w:t>
            </w:r>
          </w:p>
        </w:tc>
        <w:tc>
          <w:tcPr>
            <w:tcW w:w="1275" w:type="dxa"/>
            <w:vAlign w:val="center"/>
          </w:tcPr>
          <w:p w:rsidR="0058763F" w:rsidRDefault="0058763F">
            <w:pPr>
              <w:jc w:val="center"/>
              <w:rPr>
                <w:rFonts w:ascii="Arial" w:hAnsi="Arial" w:cs="Arial"/>
                <w:color w:val="000000"/>
              </w:rPr>
            </w:pPr>
            <w:r>
              <w:rPr>
                <w:rFonts w:ascii="Arial" w:hAnsi="Arial" w:cs="Arial"/>
                <w:color w:val="000000"/>
              </w:rPr>
              <w:t>1015650</w:t>
            </w:r>
          </w:p>
        </w:tc>
        <w:tc>
          <w:tcPr>
            <w:tcW w:w="1276" w:type="dxa"/>
            <w:vAlign w:val="center"/>
          </w:tcPr>
          <w:p w:rsidR="0058763F" w:rsidRDefault="0058763F">
            <w:pPr>
              <w:jc w:val="center"/>
              <w:rPr>
                <w:rFonts w:ascii="Arial" w:hAnsi="Arial" w:cs="Arial"/>
                <w:color w:val="000000"/>
              </w:rPr>
            </w:pPr>
            <w:r>
              <w:rPr>
                <w:rFonts w:ascii="Arial" w:hAnsi="Arial" w:cs="Arial"/>
                <w:color w:val="000000"/>
              </w:rPr>
              <w:t>100 tab</w:t>
            </w:r>
          </w:p>
        </w:tc>
        <w:tc>
          <w:tcPr>
            <w:tcW w:w="1246" w:type="dxa"/>
            <w:vAlign w:val="center"/>
          </w:tcPr>
          <w:p w:rsidR="0058763F" w:rsidRDefault="0058763F">
            <w:pPr>
              <w:jc w:val="center"/>
              <w:rPr>
                <w:rFonts w:ascii="Arial" w:hAnsi="Arial" w:cs="Arial"/>
                <w:color w:val="000000"/>
              </w:rPr>
            </w:pPr>
            <w:r>
              <w:rPr>
                <w:rFonts w:ascii="Arial" w:hAnsi="Arial" w:cs="Arial"/>
                <w:color w:val="000000"/>
              </w:rPr>
              <w:t>6 $</w:t>
            </w:r>
          </w:p>
        </w:tc>
        <w:tc>
          <w:tcPr>
            <w:tcW w:w="1257" w:type="dxa"/>
            <w:vAlign w:val="center"/>
          </w:tcPr>
          <w:p w:rsidR="0058763F" w:rsidRDefault="0058763F">
            <w:pPr>
              <w:jc w:val="center"/>
              <w:rPr>
                <w:rFonts w:ascii="Arial" w:hAnsi="Arial" w:cs="Arial"/>
                <w:color w:val="000000"/>
              </w:rPr>
            </w:pPr>
            <w:r>
              <w:rPr>
                <w:rFonts w:ascii="Arial" w:hAnsi="Arial" w:cs="Arial"/>
                <w:color w:val="000000"/>
              </w:rPr>
              <w:t>4.2 $</w:t>
            </w:r>
          </w:p>
        </w:tc>
        <w:tc>
          <w:tcPr>
            <w:tcW w:w="1215" w:type="dxa"/>
            <w:vAlign w:val="center"/>
          </w:tcPr>
          <w:p w:rsidR="0058763F" w:rsidRDefault="0058763F">
            <w:pPr>
              <w:jc w:val="center"/>
              <w:rPr>
                <w:rFonts w:ascii="Arial" w:hAnsi="Arial" w:cs="Arial"/>
                <w:color w:val="000000"/>
              </w:rPr>
            </w:pPr>
            <w:r>
              <w:rPr>
                <w:rFonts w:ascii="Arial" w:hAnsi="Arial" w:cs="Arial"/>
                <w:color w:val="000000"/>
              </w:rPr>
              <w:t>2.7 $</w:t>
            </w:r>
          </w:p>
        </w:tc>
        <w:tc>
          <w:tcPr>
            <w:tcW w:w="1261" w:type="dxa"/>
            <w:vAlign w:val="center"/>
          </w:tcPr>
          <w:p w:rsidR="0058763F" w:rsidRDefault="0058763F">
            <w:pPr>
              <w:jc w:val="center"/>
              <w:rPr>
                <w:rFonts w:ascii="Arial" w:hAnsi="Arial" w:cs="Arial"/>
                <w:color w:val="000000"/>
              </w:rPr>
            </w:pPr>
            <w:r>
              <w:rPr>
                <w:rFonts w:ascii="Arial" w:hAnsi="Arial" w:cs="Arial"/>
                <w:color w:val="000000"/>
              </w:rPr>
              <w:t>1.5 $</w:t>
            </w:r>
          </w:p>
        </w:tc>
      </w:tr>
      <w:tr w:rsidR="0058763F" w:rsidRPr="0095418C" w:rsidTr="00E50DA9">
        <w:tc>
          <w:tcPr>
            <w:tcW w:w="593" w:type="dxa"/>
            <w:vAlign w:val="center"/>
          </w:tcPr>
          <w:p w:rsidR="0058763F" w:rsidRPr="0095418C" w:rsidRDefault="0058763F" w:rsidP="00E50DA9">
            <w:pPr>
              <w:jc w:val="center"/>
              <w:rPr>
                <w:rFonts w:ascii="Arial" w:hAnsi="Arial" w:cs="Arial"/>
                <w:color w:val="000000"/>
              </w:rPr>
            </w:pPr>
            <w:r w:rsidRPr="0095418C">
              <w:rPr>
                <w:rFonts w:ascii="Arial" w:hAnsi="Arial" w:cs="Arial"/>
                <w:color w:val="000000"/>
              </w:rPr>
              <w:t>44</w:t>
            </w:r>
          </w:p>
        </w:tc>
        <w:tc>
          <w:tcPr>
            <w:tcW w:w="1478" w:type="dxa"/>
            <w:vAlign w:val="center"/>
          </w:tcPr>
          <w:p w:rsidR="0058763F" w:rsidRDefault="0058763F">
            <w:pPr>
              <w:jc w:val="center"/>
              <w:rPr>
                <w:rFonts w:ascii="Arial" w:hAnsi="Arial" w:cs="Arial"/>
                <w:color w:val="000000"/>
              </w:rPr>
            </w:pPr>
            <w:r>
              <w:rPr>
                <w:rFonts w:ascii="Arial" w:hAnsi="Arial" w:cs="Arial"/>
                <w:color w:val="000000"/>
              </w:rPr>
              <w:t>04-M00-001</w:t>
            </w:r>
          </w:p>
        </w:tc>
        <w:tc>
          <w:tcPr>
            <w:tcW w:w="2999" w:type="dxa"/>
            <w:vAlign w:val="center"/>
          </w:tcPr>
          <w:p w:rsidR="0058763F" w:rsidRDefault="0058763F">
            <w:pPr>
              <w:jc w:val="center"/>
              <w:rPr>
                <w:rFonts w:ascii="Arial" w:hAnsi="Arial" w:cs="Arial"/>
                <w:color w:val="000000"/>
              </w:rPr>
            </w:pPr>
            <w:r>
              <w:rPr>
                <w:rFonts w:ascii="Arial" w:hAnsi="Arial" w:cs="Arial"/>
                <w:color w:val="000000"/>
              </w:rPr>
              <w:t xml:space="preserve">Baclofen  10mg Tablet </w:t>
            </w:r>
            <w:r>
              <w:rPr>
                <w:rFonts w:ascii="Arial" w:hAnsi="Arial" w:cs="Arial"/>
                <w:color w:val="000000"/>
                <w:rtl/>
              </w:rPr>
              <w:t>لمرضى الشلل والمعاقين</w:t>
            </w:r>
          </w:p>
        </w:tc>
        <w:tc>
          <w:tcPr>
            <w:tcW w:w="1275" w:type="dxa"/>
            <w:vAlign w:val="center"/>
          </w:tcPr>
          <w:p w:rsidR="0058763F" w:rsidRDefault="0058763F">
            <w:pPr>
              <w:jc w:val="center"/>
              <w:rPr>
                <w:rFonts w:ascii="Arial" w:hAnsi="Arial" w:cs="Arial"/>
                <w:color w:val="000000"/>
              </w:rPr>
            </w:pPr>
            <w:r>
              <w:rPr>
                <w:rFonts w:ascii="Arial" w:hAnsi="Arial" w:cs="Arial"/>
                <w:color w:val="000000"/>
              </w:rPr>
              <w:t>591200</w:t>
            </w:r>
          </w:p>
        </w:tc>
        <w:tc>
          <w:tcPr>
            <w:tcW w:w="1276" w:type="dxa"/>
            <w:vAlign w:val="center"/>
          </w:tcPr>
          <w:p w:rsidR="0058763F" w:rsidRDefault="0058763F">
            <w:pPr>
              <w:jc w:val="center"/>
              <w:rPr>
                <w:rFonts w:ascii="Arial" w:hAnsi="Arial" w:cs="Arial"/>
                <w:color w:val="000000"/>
              </w:rPr>
            </w:pPr>
            <w:r>
              <w:rPr>
                <w:rFonts w:ascii="Arial" w:hAnsi="Arial" w:cs="Arial"/>
                <w:color w:val="000000"/>
              </w:rPr>
              <w:t>50 tab</w:t>
            </w:r>
          </w:p>
        </w:tc>
        <w:tc>
          <w:tcPr>
            <w:tcW w:w="1246" w:type="dxa"/>
            <w:vAlign w:val="center"/>
          </w:tcPr>
          <w:p w:rsidR="0058763F" w:rsidRDefault="0058763F">
            <w:pPr>
              <w:jc w:val="center"/>
              <w:rPr>
                <w:rFonts w:ascii="Arial" w:hAnsi="Arial" w:cs="Arial"/>
                <w:color w:val="000000"/>
              </w:rPr>
            </w:pPr>
            <w:r>
              <w:rPr>
                <w:rFonts w:ascii="Arial" w:hAnsi="Arial" w:cs="Arial"/>
                <w:color w:val="000000"/>
              </w:rPr>
              <w:t>3.7 $</w:t>
            </w:r>
          </w:p>
        </w:tc>
        <w:tc>
          <w:tcPr>
            <w:tcW w:w="1257" w:type="dxa"/>
            <w:vAlign w:val="center"/>
          </w:tcPr>
          <w:p w:rsidR="0058763F" w:rsidRDefault="0058763F">
            <w:pPr>
              <w:jc w:val="center"/>
              <w:rPr>
                <w:rFonts w:ascii="Arial" w:hAnsi="Arial" w:cs="Arial"/>
                <w:color w:val="000000"/>
              </w:rPr>
            </w:pPr>
            <w:r>
              <w:rPr>
                <w:rFonts w:ascii="Arial" w:hAnsi="Arial" w:cs="Arial"/>
                <w:color w:val="000000"/>
              </w:rPr>
              <w:t>2.59 $</w:t>
            </w:r>
          </w:p>
        </w:tc>
        <w:tc>
          <w:tcPr>
            <w:tcW w:w="1215" w:type="dxa"/>
            <w:vAlign w:val="center"/>
          </w:tcPr>
          <w:p w:rsidR="0058763F" w:rsidRDefault="0058763F">
            <w:pPr>
              <w:jc w:val="center"/>
              <w:rPr>
                <w:rFonts w:ascii="Arial" w:hAnsi="Arial" w:cs="Arial"/>
                <w:color w:val="000000"/>
              </w:rPr>
            </w:pPr>
            <w:r>
              <w:rPr>
                <w:rFonts w:ascii="Arial" w:hAnsi="Arial" w:cs="Arial"/>
                <w:color w:val="000000"/>
              </w:rPr>
              <w:t>1.66 $</w:t>
            </w:r>
          </w:p>
        </w:tc>
        <w:tc>
          <w:tcPr>
            <w:tcW w:w="1261" w:type="dxa"/>
            <w:vAlign w:val="center"/>
          </w:tcPr>
          <w:p w:rsidR="0058763F" w:rsidRDefault="0058763F">
            <w:pPr>
              <w:jc w:val="center"/>
              <w:rPr>
                <w:rFonts w:ascii="Arial" w:hAnsi="Arial" w:cs="Arial"/>
                <w:color w:val="000000"/>
              </w:rPr>
            </w:pPr>
            <w:r>
              <w:rPr>
                <w:rFonts w:ascii="Arial" w:hAnsi="Arial" w:cs="Arial"/>
                <w:color w:val="000000"/>
              </w:rPr>
              <w:t>0.925 $</w:t>
            </w:r>
          </w:p>
        </w:tc>
      </w:tr>
      <w:tr w:rsidR="0058763F" w:rsidRPr="0095418C" w:rsidTr="00E50DA9">
        <w:tc>
          <w:tcPr>
            <w:tcW w:w="593" w:type="dxa"/>
            <w:vAlign w:val="center"/>
          </w:tcPr>
          <w:p w:rsidR="0058763F" w:rsidRPr="0095418C" w:rsidRDefault="0058763F" w:rsidP="00E50DA9">
            <w:pPr>
              <w:jc w:val="center"/>
              <w:rPr>
                <w:rFonts w:ascii="Arial" w:hAnsi="Arial" w:cs="Arial"/>
                <w:color w:val="000000"/>
              </w:rPr>
            </w:pPr>
            <w:r w:rsidRPr="0095418C">
              <w:rPr>
                <w:rFonts w:ascii="Arial" w:hAnsi="Arial" w:cs="Arial"/>
                <w:color w:val="000000"/>
              </w:rPr>
              <w:t>45</w:t>
            </w:r>
          </w:p>
        </w:tc>
        <w:tc>
          <w:tcPr>
            <w:tcW w:w="1478" w:type="dxa"/>
            <w:vAlign w:val="center"/>
          </w:tcPr>
          <w:p w:rsidR="0058763F" w:rsidRDefault="0058763F">
            <w:pPr>
              <w:jc w:val="center"/>
              <w:rPr>
                <w:rFonts w:ascii="Arial" w:hAnsi="Arial" w:cs="Arial"/>
                <w:color w:val="000000"/>
              </w:rPr>
            </w:pPr>
            <w:r>
              <w:rPr>
                <w:rFonts w:ascii="Arial" w:hAnsi="Arial" w:cs="Arial"/>
                <w:color w:val="000000"/>
              </w:rPr>
              <w:t>04-NA0-003</w:t>
            </w:r>
          </w:p>
        </w:tc>
        <w:tc>
          <w:tcPr>
            <w:tcW w:w="2999" w:type="dxa"/>
            <w:vAlign w:val="center"/>
          </w:tcPr>
          <w:p w:rsidR="0058763F" w:rsidRDefault="0058763F">
            <w:pPr>
              <w:jc w:val="center"/>
              <w:rPr>
                <w:rFonts w:ascii="Arial" w:hAnsi="Arial" w:cs="Arial"/>
                <w:color w:val="000000"/>
              </w:rPr>
            </w:pPr>
            <w:r>
              <w:rPr>
                <w:rFonts w:ascii="Arial" w:hAnsi="Arial" w:cs="Arial"/>
                <w:color w:val="000000"/>
              </w:rPr>
              <w:t>Acamprosate calcium 333mg tablet</w:t>
            </w:r>
          </w:p>
        </w:tc>
        <w:tc>
          <w:tcPr>
            <w:tcW w:w="1275" w:type="dxa"/>
            <w:vAlign w:val="center"/>
          </w:tcPr>
          <w:p w:rsidR="0058763F" w:rsidRDefault="0058763F">
            <w:pPr>
              <w:jc w:val="center"/>
              <w:rPr>
                <w:rFonts w:ascii="Arial" w:hAnsi="Arial" w:cs="Arial"/>
                <w:color w:val="000000"/>
              </w:rPr>
            </w:pPr>
            <w:r>
              <w:rPr>
                <w:rFonts w:ascii="Arial" w:hAnsi="Arial" w:cs="Arial"/>
                <w:color w:val="000000"/>
              </w:rPr>
              <w:t>25450</w:t>
            </w:r>
          </w:p>
        </w:tc>
        <w:tc>
          <w:tcPr>
            <w:tcW w:w="1276" w:type="dxa"/>
            <w:vAlign w:val="center"/>
          </w:tcPr>
          <w:p w:rsidR="0058763F" w:rsidRDefault="0058763F">
            <w:pPr>
              <w:jc w:val="center"/>
              <w:rPr>
                <w:rFonts w:ascii="Arial" w:hAnsi="Arial" w:cs="Arial"/>
                <w:color w:val="000000"/>
              </w:rPr>
            </w:pPr>
            <w:r>
              <w:rPr>
                <w:rFonts w:ascii="Arial" w:hAnsi="Arial" w:cs="Arial"/>
                <w:color w:val="000000"/>
              </w:rPr>
              <w:t>168 tab(pack)</w:t>
            </w:r>
          </w:p>
        </w:tc>
        <w:tc>
          <w:tcPr>
            <w:tcW w:w="1246" w:type="dxa"/>
            <w:vAlign w:val="center"/>
          </w:tcPr>
          <w:p w:rsidR="0058763F" w:rsidRDefault="0058763F">
            <w:pPr>
              <w:jc w:val="center"/>
              <w:rPr>
                <w:rFonts w:ascii="Arial" w:hAnsi="Arial" w:cs="Arial"/>
                <w:color w:val="000000"/>
              </w:rPr>
            </w:pPr>
            <w:r>
              <w:rPr>
                <w:rFonts w:ascii="Arial" w:hAnsi="Arial" w:cs="Arial"/>
                <w:color w:val="000000"/>
              </w:rPr>
              <w:t>31.61 $</w:t>
            </w:r>
          </w:p>
        </w:tc>
        <w:tc>
          <w:tcPr>
            <w:tcW w:w="1257" w:type="dxa"/>
            <w:vAlign w:val="center"/>
          </w:tcPr>
          <w:p w:rsidR="0058763F" w:rsidRDefault="0058763F">
            <w:pPr>
              <w:jc w:val="center"/>
              <w:rPr>
                <w:rFonts w:ascii="Arial" w:hAnsi="Arial" w:cs="Arial"/>
                <w:color w:val="000000"/>
              </w:rPr>
            </w:pPr>
            <w:r>
              <w:rPr>
                <w:rFonts w:ascii="Arial" w:hAnsi="Arial" w:cs="Arial"/>
                <w:color w:val="000000"/>
              </w:rPr>
              <w:t>22.12 $</w:t>
            </w:r>
          </w:p>
        </w:tc>
        <w:tc>
          <w:tcPr>
            <w:tcW w:w="1215" w:type="dxa"/>
            <w:vAlign w:val="center"/>
          </w:tcPr>
          <w:p w:rsidR="0058763F" w:rsidRDefault="0058763F">
            <w:pPr>
              <w:jc w:val="center"/>
              <w:rPr>
                <w:rFonts w:ascii="Arial" w:hAnsi="Arial" w:cs="Arial"/>
                <w:color w:val="000000"/>
              </w:rPr>
            </w:pPr>
            <w:r>
              <w:rPr>
                <w:rFonts w:ascii="Arial" w:hAnsi="Arial" w:cs="Arial"/>
                <w:color w:val="000000"/>
              </w:rPr>
              <w:t>14.22 $</w:t>
            </w:r>
          </w:p>
        </w:tc>
        <w:tc>
          <w:tcPr>
            <w:tcW w:w="1261" w:type="dxa"/>
            <w:vAlign w:val="center"/>
          </w:tcPr>
          <w:p w:rsidR="0058763F" w:rsidRDefault="0058763F">
            <w:pPr>
              <w:jc w:val="center"/>
              <w:rPr>
                <w:rFonts w:ascii="Arial" w:hAnsi="Arial" w:cs="Arial"/>
                <w:color w:val="000000"/>
              </w:rPr>
            </w:pPr>
            <w:r>
              <w:rPr>
                <w:rFonts w:ascii="Arial" w:hAnsi="Arial" w:cs="Arial"/>
                <w:color w:val="000000"/>
              </w:rPr>
              <w:t>7.90 $</w:t>
            </w:r>
          </w:p>
        </w:tc>
      </w:tr>
      <w:tr w:rsidR="0058763F" w:rsidRPr="0095418C" w:rsidTr="00E50DA9">
        <w:tc>
          <w:tcPr>
            <w:tcW w:w="593" w:type="dxa"/>
            <w:vAlign w:val="center"/>
          </w:tcPr>
          <w:p w:rsidR="0058763F" w:rsidRPr="0095418C" w:rsidRDefault="0058763F" w:rsidP="00E50DA9">
            <w:pPr>
              <w:jc w:val="center"/>
              <w:rPr>
                <w:rFonts w:ascii="Arial" w:hAnsi="Arial" w:cs="Arial"/>
                <w:color w:val="000000"/>
              </w:rPr>
            </w:pPr>
            <w:r w:rsidRPr="0095418C">
              <w:rPr>
                <w:rFonts w:ascii="Arial" w:hAnsi="Arial" w:cs="Arial"/>
                <w:color w:val="000000"/>
              </w:rPr>
              <w:t>46</w:t>
            </w:r>
          </w:p>
        </w:tc>
        <w:tc>
          <w:tcPr>
            <w:tcW w:w="1478" w:type="dxa"/>
            <w:vAlign w:val="center"/>
          </w:tcPr>
          <w:p w:rsidR="0058763F" w:rsidRDefault="0058763F">
            <w:pPr>
              <w:jc w:val="center"/>
              <w:rPr>
                <w:rFonts w:ascii="Arial" w:hAnsi="Arial" w:cs="Arial"/>
                <w:color w:val="000000"/>
              </w:rPr>
            </w:pPr>
            <w:r>
              <w:rPr>
                <w:rFonts w:ascii="Arial" w:hAnsi="Arial" w:cs="Arial"/>
                <w:color w:val="000000"/>
              </w:rPr>
              <w:t>04-NC0-001</w:t>
            </w:r>
          </w:p>
        </w:tc>
        <w:tc>
          <w:tcPr>
            <w:tcW w:w="2999" w:type="dxa"/>
            <w:vAlign w:val="center"/>
          </w:tcPr>
          <w:p w:rsidR="0058763F" w:rsidRDefault="0058763F">
            <w:pPr>
              <w:jc w:val="center"/>
              <w:rPr>
                <w:rFonts w:ascii="Arial" w:hAnsi="Arial" w:cs="Arial"/>
                <w:color w:val="000000"/>
              </w:rPr>
            </w:pPr>
            <w:r>
              <w:rPr>
                <w:rFonts w:ascii="Arial" w:hAnsi="Arial" w:cs="Arial"/>
                <w:color w:val="000000"/>
              </w:rPr>
              <w:t xml:space="preserve">Naltrexone hydrochloride </w:t>
            </w:r>
            <w:r>
              <w:rPr>
                <w:rFonts w:ascii="Arial" w:hAnsi="Arial" w:cs="Arial"/>
                <w:color w:val="000000"/>
              </w:rPr>
              <w:lastRenderedPageBreak/>
              <w:t>50mg tablet</w:t>
            </w:r>
            <w:r>
              <w:rPr>
                <w:rFonts w:ascii="Arial" w:hAnsi="Arial" w:cs="Arial"/>
                <w:color w:val="000000"/>
                <w:rtl/>
              </w:rPr>
              <w:t>يحصر استخدامها في مراكز علاج الادمان</w:t>
            </w:r>
          </w:p>
        </w:tc>
        <w:tc>
          <w:tcPr>
            <w:tcW w:w="1275" w:type="dxa"/>
            <w:vAlign w:val="center"/>
          </w:tcPr>
          <w:p w:rsidR="0058763F" w:rsidRDefault="0058763F">
            <w:pPr>
              <w:jc w:val="center"/>
              <w:rPr>
                <w:rFonts w:ascii="Arial" w:hAnsi="Arial" w:cs="Arial"/>
                <w:color w:val="000000"/>
              </w:rPr>
            </w:pPr>
            <w:r>
              <w:rPr>
                <w:rFonts w:ascii="Arial" w:hAnsi="Arial" w:cs="Arial"/>
                <w:color w:val="000000"/>
              </w:rPr>
              <w:lastRenderedPageBreak/>
              <w:t>27160</w:t>
            </w:r>
          </w:p>
        </w:tc>
        <w:tc>
          <w:tcPr>
            <w:tcW w:w="1276" w:type="dxa"/>
            <w:vAlign w:val="center"/>
          </w:tcPr>
          <w:p w:rsidR="0058763F" w:rsidRDefault="0058763F">
            <w:pPr>
              <w:jc w:val="center"/>
              <w:rPr>
                <w:rFonts w:ascii="Arial" w:hAnsi="Arial" w:cs="Arial"/>
                <w:color w:val="000000"/>
              </w:rPr>
            </w:pPr>
            <w:r>
              <w:rPr>
                <w:rFonts w:ascii="Arial" w:hAnsi="Arial" w:cs="Arial"/>
                <w:color w:val="000000"/>
              </w:rPr>
              <w:t>28 tab</w:t>
            </w:r>
          </w:p>
        </w:tc>
        <w:tc>
          <w:tcPr>
            <w:tcW w:w="1246" w:type="dxa"/>
            <w:vAlign w:val="center"/>
          </w:tcPr>
          <w:p w:rsidR="0058763F" w:rsidRDefault="0058763F">
            <w:pPr>
              <w:jc w:val="center"/>
              <w:rPr>
                <w:rFonts w:ascii="Arial" w:hAnsi="Arial" w:cs="Arial"/>
                <w:color w:val="000000"/>
              </w:rPr>
            </w:pPr>
            <w:r>
              <w:rPr>
                <w:rFonts w:ascii="Arial" w:hAnsi="Arial" w:cs="Arial"/>
                <w:color w:val="000000"/>
              </w:rPr>
              <w:t>58.33 $</w:t>
            </w:r>
          </w:p>
        </w:tc>
        <w:tc>
          <w:tcPr>
            <w:tcW w:w="1257" w:type="dxa"/>
            <w:vAlign w:val="center"/>
          </w:tcPr>
          <w:p w:rsidR="0058763F" w:rsidRDefault="0058763F">
            <w:pPr>
              <w:jc w:val="center"/>
              <w:rPr>
                <w:rFonts w:ascii="Arial" w:hAnsi="Arial" w:cs="Arial"/>
                <w:color w:val="000000"/>
              </w:rPr>
            </w:pPr>
            <w:r>
              <w:rPr>
                <w:rFonts w:ascii="Arial" w:hAnsi="Arial" w:cs="Arial"/>
                <w:color w:val="000000"/>
              </w:rPr>
              <w:t>40.83 $</w:t>
            </w:r>
          </w:p>
        </w:tc>
        <w:tc>
          <w:tcPr>
            <w:tcW w:w="1215" w:type="dxa"/>
            <w:vAlign w:val="center"/>
          </w:tcPr>
          <w:p w:rsidR="0058763F" w:rsidRDefault="0058763F">
            <w:pPr>
              <w:jc w:val="center"/>
              <w:rPr>
                <w:rFonts w:ascii="Arial" w:hAnsi="Arial" w:cs="Arial"/>
                <w:color w:val="000000"/>
              </w:rPr>
            </w:pPr>
            <w:r>
              <w:rPr>
                <w:rFonts w:ascii="Arial" w:hAnsi="Arial" w:cs="Arial"/>
                <w:color w:val="000000"/>
              </w:rPr>
              <w:t>26.24 $</w:t>
            </w:r>
          </w:p>
        </w:tc>
        <w:tc>
          <w:tcPr>
            <w:tcW w:w="1261" w:type="dxa"/>
            <w:vAlign w:val="center"/>
          </w:tcPr>
          <w:p w:rsidR="0058763F" w:rsidRDefault="0058763F">
            <w:pPr>
              <w:jc w:val="center"/>
              <w:rPr>
                <w:rFonts w:ascii="Arial" w:hAnsi="Arial" w:cs="Arial"/>
                <w:color w:val="000000"/>
              </w:rPr>
            </w:pPr>
            <w:r>
              <w:rPr>
                <w:rFonts w:ascii="Arial" w:hAnsi="Arial" w:cs="Arial"/>
                <w:color w:val="000000"/>
              </w:rPr>
              <w:t>14.58 $</w:t>
            </w:r>
          </w:p>
        </w:tc>
      </w:tr>
      <w:tr w:rsidR="0058763F" w:rsidRPr="0095418C" w:rsidTr="00E50DA9">
        <w:tc>
          <w:tcPr>
            <w:tcW w:w="593" w:type="dxa"/>
            <w:vAlign w:val="center"/>
          </w:tcPr>
          <w:p w:rsidR="0058763F" w:rsidRPr="0095418C" w:rsidRDefault="0058763F" w:rsidP="00E50DA9">
            <w:pPr>
              <w:jc w:val="center"/>
              <w:rPr>
                <w:rFonts w:ascii="Arial" w:hAnsi="Arial" w:cs="Arial"/>
                <w:color w:val="000000"/>
              </w:rPr>
            </w:pPr>
            <w:r w:rsidRPr="0095418C">
              <w:rPr>
                <w:rFonts w:ascii="Arial" w:hAnsi="Arial" w:cs="Arial"/>
                <w:color w:val="000000"/>
              </w:rPr>
              <w:lastRenderedPageBreak/>
              <w:t>47</w:t>
            </w:r>
          </w:p>
        </w:tc>
        <w:tc>
          <w:tcPr>
            <w:tcW w:w="1478" w:type="dxa"/>
            <w:vAlign w:val="center"/>
          </w:tcPr>
          <w:p w:rsidR="0058763F" w:rsidRDefault="0058763F">
            <w:pPr>
              <w:jc w:val="center"/>
              <w:rPr>
                <w:rFonts w:ascii="Arial" w:hAnsi="Arial" w:cs="Arial"/>
                <w:color w:val="000000"/>
              </w:rPr>
            </w:pPr>
            <w:r>
              <w:rPr>
                <w:rFonts w:ascii="Arial" w:hAnsi="Arial" w:cs="Arial"/>
                <w:color w:val="000000"/>
              </w:rPr>
              <w:t>04-Q00-001</w:t>
            </w:r>
          </w:p>
        </w:tc>
        <w:tc>
          <w:tcPr>
            <w:tcW w:w="2999" w:type="dxa"/>
            <w:vAlign w:val="center"/>
          </w:tcPr>
          <w:p w:rsidR="0058763F" w:rsidRDefault="0058763F">
            <w:pPr>
              <w:jc w:val="center"/>
              <w:rPr>
                <w:rFonts w:ascii="Arial" w:hAnsi="Arial" w:cs="Arial"/>
                <w:color w:val="000000"/>
              </w:rPr>
            </w:pPr>
            <w:r>
              <w:rPr>
                <w:rFonts w:ascii="Arial" w:hAnsi="Arial" w:cs="Arial"/>
                <w:color w:val="000000"/>
              </w:rPr>
              <w:t>Memantine hydrochloride 10mg Tablet (for moderate &amp; sever dementia in ALZHEIMERS disease</w:t>
            </w:r>
          </w:p>
        </w:tc>
        <w:tc>
          <w:tcPr>
            <w:tcW w:w="1275" w:type="dxa"/>
            <w:vAlign w:val="center"/>
          </w:tcPr>
          <w:p w:rsidR="0058763F" w:rsidRDefault="0058763F">
            <w:pPr>
              <w:jc w:val="center"/>
              <w:rPr>
                <w:rFonts w:ascii="Arial" w:hAnsi="Arial" w:cs="Arial"/>
                <w:color w:val="000000"/>
              </w:rPr>
            </w:pPr>
            <w:r>
              <w:rPr>
                <w:rFonts w:ascii="Arial" w:hAnsi="Arial" w:cs="Arial"/>
                <w:color w:val="000000"/>
              </w:rPr>
              <w:t>80176</w:t>
            </w:r>
          </w:p>
        </w:tc>
        <w:tc>
          <w:tcPr>
            <w:tcW w:w="1276" w:type="dxa"/>
            <w:vAlign w:val="center"/>
          </w:tcPr>
          <w:p w:rsidR="0058763F" w:rsidRDefault="0058763F">
            <w:pPr>
              <w:jc w:val="center"/>
              <w:rPr>
                <w:rFonts w:ascii="Arial" w:hAnsi="Arial" w:cs="Arial"/>
                <w:color w:val="000000"/>
              </w:rPr>
            </w:pPr>
            <w:r>
              <w:rPr>
                <w:rFonts w:ascii="Arial" w:hAnsi="Arial" w:cs="Arial"/>
                <w:color w:val="000000"/>
              </w:rPr>
              <w:t>30 tab</w:t>
            </w:r>
          </w:p>
        </w:tc>
        <w:tc>
          <w:tcPr>
            <w:tcW w:w="1246" w:type="dxa"/>
            <w:vAlign w:val="center"/>
          </w:tcPr>
          <w:p w:rsidR="0058763F" w:rsidRDefault="0058763F">
            <w:pPr>
              <w:jc w:val="center"/>
              <w:rPr>
                <w:rFonts w:ascii="Arial" w:hAnsi="Arial" w:cs="Arial"/>
                <w:color w:val="000000"/>
              </w:rPr>
            </w:pPr>
            <w:r>
              <w:rPr>
                <w:rFonts w:ascii="Arial" w:hAnsi="Arial" w:cs="Arial"/>
                <w:color w:val="000000"/>
              </w:rPr>
              <w:t>5.71 $</w:t>
            </w:r>
          </w:p>
        </w:tc>
        <w:tc>
          <w:tcPr>
            <w:tcW w:w="1257" w:type="dxa"/>
            <w:vAlign w:val="center"/>
          </w:tcPr>
          <w:p w:rsidR="0058763F" w:rsidRDefault="0058763F">
            <w:pPr>
              <w:jc w:val="center"/>
              <w:rPr>
                <w:rFonts w:ascii="Arial" w:hAnsi="Arial" w:cs="Arial"/>
                <w:color w:val="000000"/>
              </w:rPr>
            </w:pPr>
            <w:r>
              <w:rPr>
                <w:rFonts w:ascii="Arial" w:hAnsi="Arial" w:cs="Arial"/>
                <w:color w:val="000000"/>
              </w:rPr>
              <w:t>3.99 $</w:t>
            </w:r>
          </w:p>
        </w:tc>
        <w:tc>
          <w:tcPr>
            <w:tcW w:w="1215" w:type="dxa"/>
            <w:vAlign w:val="center"/>
          </w:tcPr>
          <w:p w:rsidR="0058763F" w:rsidRDefault="0058763F">
            <w:pPr>
              <w:jc w:val="center"/>
              <w:rPr>
                <w:rFonts w:ascii="Arial" w:hAnsi="Arial" w:cs="Arial"/>
                <w:color w:val="000000"/>
              </w:rPr>
            </w:pPr>
            <w:r>
              <w:rPr>
                <w:rFonts w:ascii="Arial" w:hAnsi="Arial" w:cs="Arial"/>
                <w:color w:val="000000"/>
              </w:rPr>
              <w:t>2.57 $</w:t>
            </w:r>
          </w:p>
        </w:tc>
        <w:tc>
          <w:tcPr>
            <w:tcW w:w="1261" w:type="dxa"/>
            <w:vAlign w:val="center"/>
          </w:tcPr>
          <w:p w:rsidR="0058763F" w:rsidRDefault="0058763F">
            <w:pPr>
              <w:jc w:val="center"/>
              <w:rPr>
                <w:rFonts w:ascii="Arial" w:hAnsi="Arial" w:cs="Arial"/>
                <w:color w:val="000000"/>
              </w:rPr>
            </w:pPr>
            <w:r>
              <w:rPr>
                <w:rFonts w:ascii="Arial" w:hAnsi="Arial" w:cs="Arial"/>
                <w:color w:val="000000"/>
              </w:rPr>
              <w:t>1.42 $</w:t>
            </w:r>
          </w:p>
        </w:tc>
      </w:tr>
      <w:tr w:rsidR="0058763F" w:rsidRPr="0095418C" w:rsidTr="00E50DA9">
        <w:tc>
          <w:tcPr>
            <w:tcW w:w="593" w:type="dxa"/>
            <w:vAlign w:val="center"/>
          </w:tcPr>
          <w:p w:rsidR="0058763F" w:rsidRPr="0095418C" w:rsidRDefault="0058763F" w:rsidP="00E50DA9">
            <w:pPr>
              <w:jc w:val="center"/>
              <w:rPr>
                <w:rFonts w:ascii="Arial" w:hAnsi="Arial" w:cs="Arial"/>
                <w:color w:val="000000"/>
              </w:rPr>
            </w:pPr>
            <w:r w:rsidRPr="0095418C">
              <w:rPr>
                <w:rFonts w:ascii="Arial" w:hAnsi="Arial" w:cs="Arial"/>
                <w:color w:val="000000"/>
              </w:rPr>
              <w:t>48</w:t>
            </w:r>
          </w:p>
        </w:tc>
        <w:tc>
          <w:tcPr>
            <w:tcW w:w="1478" w:type="dxa"/>
            <w:vAlign w:val="center"/>
          </w:tcPr>
          <w:p w:rsidR="0058763F" w:rsidRDefault="0058763F">
            <w:pPr>
              <w:jc w:val="center"/>
              <w:rPr>
                <w:rFonts w:ascii="Arial" w:hAnsi="Arial" w:cs="Arial"/>
                <w:color w:val="000000"/>
              </w:rPr>
            </w:pPr>
            <w:r>
              <w:rPr>
                <w:rFonts w:ascii="Arial" w:hAnsi="Arial" w:cs="Arial"/>
                <w:color w:val="000000"/>
              </w:rPr>
              <w:t>05-AA0-071</w:t>
            </w:r>
          </w:p>
        </w:tc>
        <w:tc>
          <w:tcPr>
            <w:tcW w:w="2999" w:type="dxa"/>
            <w:vAlign w:val="center"/>
          </w:tcPr>
          <w:p w:rsidR="0058763F" w:rsidRDefault="0058763F">
            <w:pPr>
              <w:jc w:val="center"/>
              <w:rPr>
                <w:rFonts w:ascii="Arial" w:hAnsi="Arial" w:cs="Arial"/>
                <w:color w:val="000000"/>
              </w:rPr>
            </w:pPr>
            <w:r>
              <w:rPr>
                <w:rFonts w:ascii="Arial" w:hAnsi="Arial" w:cs="Arial"/>
                <w:color w:val="000000"/>
              </w:rPr>
              <w:t>Tazobactam (as sodium salt) 500mg + piperacillin (as sodium salt) 4gm   I.V infusion (with or without EDTA)</w:t>
            </w:r>
          </w:p>
        </w:tc>
        <w:tc>
          <w:tcPr>
            <w:tcW w:w="1275" w:type="dxa"/>
            <w:vAlign w:val="center"/>
          </w:tcPr>
          <w:p w:rsidR="0058763F" w:rsidRDefault="0058763F">
            <w:pPr>
              <w:jc w:val="center"/>
              <w:rPr>
                <w:rFonts w:ascii="Arial" w:hAnsi="Arial" w:cs="Arial"/>
                <w:color w:val="000000"/>
              </w:rPr>
            </w:pPr>
            <w:r>
              <w:rPr>
                <w:rFonts w:ascii="Arial" w:hAnsi="Arial" w:cs="Arial"/>
                <w:color w:val="000000"/>
              </w:rPr>
              <w:t>160280</w:t>
            </w:r>
          </w:p>
        </w:tc>
        <w:tc>
          <w:tcPr>
            <w:tcW w:w="1276" w:type="dxa"/>
            <w:vAlign w:val="center"/>
          </w:tcPr>
          <w:p w:rsidR="0058763F" w:rsidRDefault="0058763F">
            <w:pPr>
              <w:jc w:val="center"/>
              <w:rPr>
                <w:rFonts w:ascii="Arial" w:hAnsi="Arial" w:cs="Arial"/>
                <w:color w:val="000000"/>
              </w:rPr>
            </w:pPr>
            <w:r>
              <w:rPr>
                <w:rFonts w:ascii="Arial" w:hAnsi="Arial" w:cs="Arial"/>
                <w:color w:val="000000"/>
              </w:rPr>
              <w:t>1 vial</w:t>
            </w:r>
          </w:p>
        </w:tc>
        <w:tc>
          <w:tcPr>
            <w:tcW w:w="1246" w:type="dxa"/>
            <w:vAlign w:val="center"/>
          </w:tcPr>
          <w:p w:rsidR="0058763F" w:rsidRDefault="0058763F">
            <w:pPr>
              <w:jc w:val="center"/>
              <w:rPr>
                <w:rFonts w:ascii="Arial" w:hAnsi="Arial" w:cs="Arial"/>
                <w:color w:val="000000"/>
              </w:rPr>
            </w:pPr>
            <w:r>
              <w:rPr>
                <w:rFonts w:ascii="Arial" w:hAnsi="Arial" w:cs="Arial"/>
                <w:color w:val="000000"/>
              </w:rPr>
              <w:t>4.27 $</w:t>
            </w:r>
          </w:p>
        </w:tc>
        <w:tc>
          <w:tcPr>
            <w:tcW w:w="1257" w:type="dxa"/>
            <w:vAlign w:val="center"/>
          </w:tcPr>
          <w:p w:rsidR="0058763F" w:rsidRDefault="0058763F">
            <w:pPr>
              <w:jc w:val="center"/>
              <w:rPr>
                <w:rFonts w:ascii="Arial" w:hAnsi="Arial" w:cs="Arial"/>
                <w:color w:val="000000"/>
              </w:rPr>
            </w:pPr>
            <w:r>
              <w:rPr>
                <w:rFonts w:ascii="Arial" w:hAnsi="Arial" w:cs="Arial"/>
                <w:color w:val="000000"/>
              </w:rPr>
              <w:t>2.99 $</w:t>
            </w:r>
          </w:p>
        </w:tc>
        <w:tc>
          <w:tcPr>
            <w:tcW w:w="1215" w:type="dxa"/>
            <w:vAlign w:val="center"/>
          </w:tcPr>
          <w:p w:rsidR="0058763F" w:rsidRDefault="0058763F">
            <w:pPr>
              <w:jc w:val="center"/>
              <w:rPr>
                <w:rFonts w:ascii="Arial" w:hAnsi="Arial" w:cs="Arial"/>
                <w:color w:val="000000"/>
              </w:rPr>
            </w:pPr>
            <w:r>
              <w:rPr>
                <w:rFonts w:ascii="Arial" w:hAnsi="Arial" w:cs="Arial"/>
                <w:color w:val="000000"/>
              </w:rPr>
              <w:t>1.92 $</w:t>
            </w:r>
          </w:p>
        </w:tc>
        <w:tc>
          <w:tcPr>
            <w:tcW w:w="1261" w:type="dxa"/>
            <w:vAlign w:val="center"/>
          </w:tcPr>
          <w:p w:rsidR="0058763F" w:rsidRDefault="0058763F">
            <w:pPr>
              <w:jc w:val="center"/>
              <w:rPr>
                <w:rFonts w:ascii="Arial" w:hAnsi="Arial" w:cs="Arial"/>
                <w:color w:val="000000"/>
              </w:rPr>
            </w:pPr>
            <w:r>
              <w:rPr>
                <w:rFonts w:ascii="Arial" w:hAnsi="Arial" w:cs="Arial"/>
                <w:color w:val="000000"/>
              </w:rPr>
              <w:t>1.06 $</w:t>
            </w:r>
          </w:p>
        </w:tc>
      </w:tr>
      <w:tr w:rsidR="0058763F" w:rsidRPr="0095418C" w:rsidTr="00E50DA9">
        <w:tc>
          <w:tcPr>
            <w:tcW w:w="593" w:type="dxa"/>
            <w:vAlign w:val="center"/>
          </w:tcPr>
          <w:p w:rsidR="0058763F" w:rsidRPr="0095418C" w:rsidRDefault="0058763F" w:rsidP="00E50DA9">
            <w:pPr>
              <w:jc w:val="center"/>
              <w:rPr>
                <w:rFonts w:ascii="Arial" w:hAnsi="Arial" w:cs="Arial"/>
                <w:color w:val="000000"/>
              </w:rPr>
            </w:pPr>
            <w:r w:rsidRPr="0095418C">
              <w:rPr>
                <w:rFonts w:ascii="Arial" w:hAnsi="Arial" w:cs="Arial"/>
                <w:color w:val="000000"/>
              </w:rPr>
              <w:t>49</w:t>
            </w:r>
          </w:p>
        </w:tc>
        <w:tc>
          <w:tcPr>
            <w:tcW w:w="1478" w:type="dxa"/>
            <w:vAlign w:val="center"/>
          </w:tcPr>
          <w:p w:rsidR="0058763F" w:rsidRDefault="0058763F">
            <w:pPr>
              <w:jc w:val="center"/>
              <w:rPr>
                <w:rFonts w:ascii="Arial" w:hAnsi="Arial" w:cs="Arial"/>
                <w:color w:val="000000"/>
              </w:rPr>
            </w:pPr>
            <w:r>
              <w:rPr>
                <w:rFonts w:ascii="Arial" w:hAnsi="Arial" w:cs="Arial"/>
                <w:color w:val="000000"/>
              </w:rPr>
              <w:t>05-AD0-001</w:t>
            </w:r>
          </w:p>
        </w:tc>
        <w:tc>
          <w:tcPr>
            <w:tcW w:w="2999" w:type="dxa"/>
            <w:vAlign w:val="center"/>
          </w:tcPr>
          <w:p w:rsidR="0058763F" w:rsidRDefault="0058763F">
            <w:pPr>
              <w:jc w:val="center"/>
              <w:rPr>
                <w:rFonts w:ascii="Arial" w:hAnsi="Arial" w:cs="Arial"/>
                <w:color w:val="000000"/>
              </w:rPr>
            </w:pPr>
            <w:r>
              <w:rPr>
                <w:rFonts w:ascii="Arial" w:hAnsi="Arial" w:cs="Arial"/>
                <w:color w:val="000000"/>
              </w:rPr>
              <w:t>Doxycyclin ( as hyclate )100 mg tablet or capsule</w:t>
            </w:r>
          </w:p>
        </w:tc>
        <w:tc>
          <w:tcPr>
            <w:tcW w:w="1275" w:type="dxa"/>
            <w:vAlign w:val="center"/>
          </w:tcPr>
          <w:p w:rsidR="0058763F" w:rsidRDefault="0058763F">
            <w:pPr>
              <w:jc w:val="center"/>
              <w:rPr>
                <w:rFonts w:ascii="Arial" w:hAnsi="Arial" w:cs="Arial"/>
                <w:color w:val="000000"/>
              </w:rPr>
            </w:pPr>
            <w:r>
              <w:rPr>
                <w:rFonts w:ascii="Arial" w:hAnsi="Arial" w:cs="Arial"/>
                <w:color w:val="000000"/>
              </w:rPr>
              <w:t>3928594</w:t>
            </w:r>
          </w:p>
        </w:tc>
        <w:tc>
          <w:tcPr>
            <w:tcW w:w="1276" w:type="dxa"/>
            <w:vAlign w:val="center"/>
          </w:tcPr>
          <w:p w:rsidR="0058763F" w:rsidRDefault="0058763F">
            <w:pPr>
              <w:jc w:val="center"/>
              <w:rPr>
                <w:rFonts w:ascii="Arial" w:hAnsi="Arial" w:cs="Arial"/>
                <w:color w:val="000000"/>
              </w:rPr>
            </w:pPr>
            <w:r>
              <w:rPr>
                <w:rFonts w:ascii="Arial" w:hAnsi="Arial" w:cs="Arial"/>
                <w:color w:val="000000"/>
              </w:rPr>
              <w:t>10 tab</w:t>
            </w:r>
          </w:p>
        </w:tc>
        <w:tc>
          <w:tcPr>
            <w:tcW w:w="1246" w:type="dxa"/>
            <w:vAlign w:val="center"/>
          </w:tcPr>
          <w:p w:rsidR="0058763F" w:rsidRDefault="0058763F">
            <w:pPr>
              <w:jc w:val="center"/>
              <w:rPr>
                <w:rFonts w:ascii="Arial" w:hAnsi="Arial" w:cs="Arial"/>
                <w:color w:val="000000"/>
              </w:rPr>
            </w:pPr>
            <w:r>
              <w:rPr>
                <w:rFonts w:ascii="Arial" w:hAnsi="Arial" w:cs="Arial"/>
                <w:color w:val="000000"/>
              </w:rPr>
              <w:t>0.84 $</w:t>
            </w:r>
          </w:p>
        </w:tc>
        <w:tc>
          <w:tcPr>
            <w:tcW w:w="1257" w:type="dxa"/>
            <w:vAlign w:val="center"/>
          </w:tcPr>
          <w:p w:rsidR="0058763F" w:rsidRDefault="0058763F">
            <w:pPr>
              <w:jc w:val="center"/>
              <w:rPr>
                <w:rFonts w:ascii="Arial" w:hAnsi="Arial" w:cs="Arial"/>
                <w:color w:val="000000"/>
              </w:rPr>
            </w:pPr>
            <w:r>
              <w:rPr>
                <w:rFonts w:ascii="Arial" w:hAnsi="Arial" w:cs="Arial"/>
                <w:color w:val="000000"/>
              </w:rPr>
              <w:t>0.58 $</w:t>
            </w:r>
          </w:p>
        </w:tc>
        <w:tc>
          <w:tcPr>
            <w:tcW w:w="1215" w:type="dxa"/>
            <w:vAlign w:val="center"/>
          </w:tcPr>
          <w:p w:rsidR="0058763F" w:rsidRDefault="0058763F">
            <w:pPr>
              <w:jc w:val="center"/>
              <w:rPr>
                <w:rFonts w:ascii="Arial" w:hAnsi="Arial" w:cs="Arial"/>
                <w:color w:val="000000"/>
              </w:rPr>
            </w:pPr>
            <w:r>
              <w:rPr>
                <w:rFonts w:ascii="Arial" w:hAnsi="Arial" w:cs="Arial"/>
                <w:color w:val="000000"/>
              </w:rPr>
              <w:t>0.38 $</w:t>
            </w:r>
          </w:p>
        </w:tc>
        <w:tc>
          <w:tcPr>
            <w:tcW w:w="1261" w:type="dxa"/>
            <w:vAlign w:val="center"/>
          </w:tcPr>
          <w:p w:rsidR="0058763F" w:rsidRDefault="0058763F">
            <w:pPr>
              <w:jc w:val="center"/>
              <w:rPr>
                <w:rFonts w:ascii="Arial" w:hAnsi="Arial" w:cs="Arial"/>
                <w:color w:val="000000"/>
              </w:rPr>
            </w:pPr>
            <w:r>
              <w:rPr>
                <w:rFonts w:ascii="Arial" w:hAnsi="Arial" w:cs="Arial"/>
                <w:color w:val="000000"/>
              </w:rPr>
              <w:t>0.21 $</w:t>
            </w:r>
          </w:p>
        </w:tc>
      </w:tr>
      <w:tr w:rsidR="0058763F" w:rsidRPr="0095418C" w:rsidTr="00E50DA9">
        <w:tc>
          <w:tcPr>
            <w:tcW w:w="593" w:type="dxa"/>
            <w:vAlign w:val="center"/>
          </w:tcPr>
          <w:p w:rsidR="0058763F" w:rsidRPr="0095418C" w:rsidRDefault="0058763F" w:rsidP="00E50DA9">
            <w:pPr>
              <w:jc w:val="center"/>
              <w:rPr>
                <w:rFonts w:ascii="Arial" w:hAnsi="Arial" w:cs="Arial"/>
                <w:color w:val="000000"/>
              </w:rPr>
            </w:pPr>
            <w:r w:rsidRPr="0095418C">
              <w:rPr>
                <w:rFonts w:ascii="Arial" w:hAnsi="Arial" w:cs="Arial"/>
                <w:color w:val="000000"/>
              </w:rPr>
              <w:t>50</w:t>
            </w:r>
          </w:p>
        </w:tc>
        <w:tc>
          <w:tcPr>
            <w:tcW w:w="1478" w:type="dxa"/>
            <w:vAlign w:val="center"/>
          </w:tcPr>
          <w:p w:rsidR="0058763F" w:rsidRDefault="0058763F">
            <w:pPr>
              <w:jc w:val="center"/>
              <w:rPr>
                <w:rFonts w:ascii="Arial" w:hAnsi="Arial" w:cs="Arial"/>
                <w:color w:val="000000"/>
              </w:rPr>
            </w:pPr>
            <w:r>
              <w:rPr>
                <w:rFonts w:ascii="Arial" w:hAnsi="Arial" w:cs="Arial"/>
                <w:color w:val="000000"/>
              </w:rPr>
              <w:t>05-AG0-079</w:t>
            </w:r>
          </w:p>
        </w:tc>
        <w:tc>
          <w:tcPr>
            <w:tcW w:w="2999" w:type="dxa"/>
            <w:vAlign w:val="center"/>
          </w:tcPr>
          <w:p w:rsidR="0058763F" w:rsidRDefault="0058763F">
            <w:pPr>
              <w:jc w:val="center"/>
              <w:rPr>
                <w:rFonts w:ascii="Arial" w:hAnsi="Arial" w:cs="Arial"/>
                <w:color w:val="000000"/>
              </w:rPr>
            </w:pPr>
            <w:r>
              <w:rPr>
                <w:rFonts w:ascii="Arial" w:hAnsi="Arial" w:cs="Arial"/>
                <w:color w:val="000000"/>
              </w:rPr>
              <w:t>Colistimethate sodium 1000000 IU powder for solution for injection or inhalationReserve</w:t>
            </w:r>
            <w:r>
              <w:rPr>
                <w:rFonts w:ascii="Arial" w:hAnsi="Arial" w:cs="Arial"/>
                <w:color w:val="000000"/>
              </w:rPr>
              <w:br/>
            </w:r>
            <w:r>
              <w:rPr>
                <w:rFonts w:ascii="Arial" w:hAnsi="Arial" w:cs="Arial"/>
                <w:color w:val="000000"/>
                <w:rtl/>
              </w:rPr>
              <w:t>ويحدد صرفها في وحدات العناية المركزة فقط بعد اجراء فحص حساسية البكتريا واجراء فحص زرع البكتيريا ويكلف قسم الصيدلة في دائرة الامور الفنية بوضع ضوابط لتداول المادة في القطاع الخاص قي المستشفيات الخاصة التي تتوفر فيها وحدات عناية مركزة ويفضل اجراء فحص المناظرة الدوائية عند استخدام المادة</w:t>
            </w:r>
            <w:r>
              <w:rPr>
                <w:rFonts w:ascii="Arial" w:hAnsi="Arial" w:cs="Arial"/>
                <w:color w:val="000000"/>
              </w:rPr>
              <w:br/>
              <w:t>1102</w:t>
            </w:r>
          </w:p>
        </w:tc>
        <w:tc>
          <w:tcPr>
            <w:tcW w:w="1275" w:type="dxa"/>
            <w:vAlign w:val="center"/>
          </w:tcPr>
          <w:p w:rsidR="0058763F" w:rsidRDefault="0058763F">
            <w:pPr>
              <w:jc w:val="center"/>
              <w:rPr>
                <w:rFonts w:ascii="Arial" w:hAnsi="Arial" w:cs="Arial"/>
                <w:color w:val="000000"/>
              </w:rPr>
            </w:pPr>
            <w:r>
              <w:rPr>
                <w:rFonts w:ascii="Arial" w:hAnsi="Arial" w:cs="Arial"/>
                <w:color w:val="000000"/>
              </w:rPr>
              <w:t>15715</w:t>
            </w:r>
          </w:p>
        </w:tc>
        <w:tc>
          <w:tcPr>
            <w:tcW w:w="1276" w:type="dxa"/>
            <w:vAlign w:val="center"/>
          </w:tcPr>
          <w:p w:rsidR="0058763F" w:rsidRDefault="0058763F">
            <w:pPr>
              <w:jc w:val="center"/>
              <w:rPr>
                <w:rFonts w:ascii="Arial" w:hAnsi="Arial" w:cs="Arial"/>
                <w:color w:val="000000"/>
              </w:rPr>
            </w:pPr>
            <w:r>
              <w:rPr>
                <w:rFonts w:ascii="Arial" w:hAnsi="Arial" w:cs="Arial"/>
                <w:color w:val="000000"/>
              </w:rPr>
              <w:t>1vial</w:t>
            </w:r>
          </w:p>
        </w:tc>
        <w:tc>
          <w:tcPr>
            <w:tcW w:w="1246" w:type="dxa"/>
            <w:vAlign w:val="center"/>
          </w:tcPr>
          <w:p w:rsidR="0058763F" w:rsidRDefault="0058763F">
            <w:pPr>
              <w:jc w:val="center"/>
              <w:rPr>
                <w:rFonts w:ascii="Arial" w:hAnsi="Arial" w:cs="Arial"/>
                <w:color w:val="000000"/>
              </w:rPr>
            </w:pPr>
            <w:r>
              <w:rPr>
                <w:rFonts w:ascii="Arial" w:hAnsi="Arial" w:cs="Arial"/>
                <w:color w:val="000000"/>
              </w:rPr>
              <w:t>9 $</w:t>
            </w:r>
          </w:p>
        </w:tc>
        <w:tc>
          <w:tcPr>
            <w:tcW w:w="1257" w:type="dxa"/>
            <w:vAlign w:val="center"/>
          </w:tcPr>
          <w:p w:rsidR="0058763F" w:rsidRDefault="0058763F">
            <w:pPr>
              <w:jc w:val="center"/>
              <w:rPr>
                <w:rFonts w:ascii="Arial" w:hAnsi="Arial" w:cs="Arial"/>
                <w:color w:val="000000"/>
              </w:rPr>
            </w:pPr>
            <w:r>
              <w:rPr>
                <w:rFonts w:ascii="Arial" w:hAnsi="Arial" w:cs="Arial"/>
                <w:color w:val="000000"/>
              </w:rPr>
              <w:t>6.3 $</w:t>
            </w:r>
          </w:p>
        </w:tc>
        <w:tc>
          <w:tcPr>
            <w:tcW w:w="1215" w:type="dxa"/>
            <w:vAlign w:val="center"/>
          </w:tcPr>
          <w:p w:rsidR="0058763F" w:rsidRDefault="0058763F">
            <w:pPr>
              <w:jc w:val="center"/>
              <w:rPr>
                <w:rFonts w:ascii="Arial" w:hAnsi="Arial" w:cs="Arial"/>
                <w:color w:val="000000"/>
              </w:rPr>
            </w:pPr>
            <w:r>
              <w:rPr>
                <w:rFonts w:ascii="Arial" w:hAnsi="Arial" w:cs="Arial"/>
                <w:color w:val="000000"/>
              </w:rPr>
              <w:t>4.05 $</w:t>
            </w:r>
          </w:p>
        </w:tc>
        <w:tc>
          <w:tcPr>
            <w:tcW w:w="1261" w:type="dxa"/>
            <w:vAlign w:val="center"/>
          </w:tcPr>
          <w:p w:rsidR="0058763F" w:rsidRDefault="0058763F">
            <w:pPr>
              <w:jc w:val="center"/>
              <w:rPr>
                <w:rFonts w:ascii="Arial" w:hAnsi="Arial" w:cs="Arial"/>
                <w:color w:val="000000"/>
              </w:rPr>
            </w:pPr>
            <w:r>
              <w:rPr>
                <w:rFonts w:ascii="Arial" w:hAnsi="Arial" w:cs="Arial"/>
                <w:color w:val="000000"/>
              </w:rPr>
              <w:t>2.25 $</w:t>
            </w:r>
          </w:p>
        </w:tc>
      </w:tr>
      <w:tr w:rsidR="0058763F" w:rsidRPr="0095418C" w:rsidTr="00E50DA9">
        <w:tc>
          <w:tcPr>
            <w:tcW w:w="593" w:type="dxa"/>
            <w:vAlign w:val="center"/>
          </w:tcPr>
          <w:p w:rsidR="0058763F" w:rsidRPr="0095418C" w:rsidRDefault="0058763F" w:rsidP="00E50DA9">
            <w:pPr>
              <w:jc w:val="center"/>
              <w:rPr>
                <w:rFonts w:ascii="Arial" w:hAnsi="Arial" w:cs="Arial"/>
                <w:color w:val="000000"/>
              </w:rPr>
            </w:pPr>
            <w:r w:rsidRPr="0095418C">
              <w:rPr>
                <w:rFonts w:ascii="Arial" w:hAnsi="Arial" w:cs="Arial"/>
                <w:color w:val="000000"/>
              </w:rPr>
              <w:t>51</w:t>
            </w:r>
          </w:p>
        </w:tc>
        <w:tc>
          <w:tcPr>
            <w:tcW w:w="1478" w:type="dxa"/>
            <w:vAlign w:val="center"/>
          </w:tcPr>
          <w:p w:rsidR="0058763F" w:rsidRDefault="0058763F">
            <w:pPr>
              <w:jc w:val="center"/>
              <w:rPr>
                <w:rFonts w:ascii="Arial" w:hAnsi="Arial" w:cs="Arial"/>
                <w:color w:val="000000"/>
              </w:rPr>
            </w:pPr>
            <w:r>
              <w:rPr>
                <w:rFonts w:ascii="Arial" w:hAnsi="Arial" w:cs="Arial"/>
                <w:color w:val="000000"/>
              </w:rPr>
              <w:t>05-AH0-002</w:t>
            </w:r>
          </w:p>
        </w:tc>
        <w:tc>
          <w:tcPr>
            <w:tcW w:w="2999" w:type="dxa"/>
            <w:vAlign w:val="center"/>
          </w:tcPr>
          <w:p w:rsidR="0058763F" w:rsidRDefault="0058763F">
            <w:pPr>
              <w:jc w:val="center"/>
              <w:rPr>
                <w:rFonts w:ascii="Arial" w:hAnsi="Arial" w:cs="Arial"/>
                <w:color w:val="000000"/>
              </w:rPr>
            </w:pPr>
            <w:r>
              <w:rPr>
                <w:rFonts w:ascii="Arial" w:hAnsi="Arial" w:cs="Arial"/>
                <w:color w:val="000000"/>
              </w:rPr>
              <w:t>Cycloserine  250mg Tablet or capsule</w:t>
            </w:r>
          </w:p>
        </w:tc>
        <w:tc>
          <w:tcPr>
            <w:tcW w:w="1275" w:type="dxa"/>
            <w:vAlign w:val="center"/>
          </w:tcPr>
          <w:p w:rsidR="0058763F" w:rsidRDefault="0058763F">
            <w:pPr>
              <w:jc w:val="center"/>
              <w:rPr>
                <w:rFonts w:ascii="Arial" w:hAnsi="Arial" w:cs="Arial"/>
                <w:color w:val="000000"/>
              </w:rPr>
            </w:pPr>
            <w:r>
              <w:rPr>
                <w:rFonts w:ascii="Arial" w:hAnsi="Arial" w:cs="Arial"/>
                <w:color w:val="000000"/>
              </w:rPr>
              <w:t>162000</w:t>
            </w:r>
          </w:p>
        </w:tc>
        <w:tc>
          <w:tcPr>
            <w:tcW w:w="1276" w:type="dxa"/>
            <w:vAlign w:val="center"/>
          </w:tcPr>
          <w:p w:rsidR="0058763F" w:rsidRDefault="0058763F">
            <w:pPr>
              <w:jc w:val="center"/>
              <w:rPr>
                <w:rFonts w:ascii="Arial" w:hAnsi="Arial" w:cs="Arial"/>
                <w:color w:val="000000"/>
              </w:rPr>
            </w:pPr>
            <w:r>
              <w:rPr>
                <w:rFonts w:ascii="Arial" w:hAnsi="Arial" w:cs="Arial"/>
                <w:color w:val="000000"/>
              </w:rPr>
              <w:t>100 cap</w:t>
            </w:r>
          </w:p>
        </w:tc>
        <w:tc>
          <w:tcPr>
            <w:tcW w:w="1246" w:type="dxa"/>
            <w:vAlign w:val="center"/>
          </w:tcPr>
          <w:p w:rsidR="0058763F" w:rsidRDefault="0058763F">
            <w:pPr>
              <w:jc w:val="center"/>
              <w:rPr>
                <w:rFonts w:ascii="Arial" w:hAnsi="Arial" w:cs="Arial"/>
                <w:color w:val="000000"/>
              </w:rPr>
            </w:pPr>
            <w:r>
              <w:rPr>
                <w:rFonts w:ascii="Arial" w:hAnsi="Arial" w:cs="Arial"/>
                <w:color w:val="000000"/>
              </w:rPr>
              <w:t>264.28 $</w:t>
            </w:r>
          </w:p>
        </w:tc>
        <w:tc>
          <w:tcPr>
            <w:tcW w:w="1257" w:type="dxa"/>
            <w:vAlign w:val="center"/>
          </w:tcPr>
          <w:p w:rsidR="0058763F" w:rsidRDefault="0058763F">
            <w:pPr>
              <w:jc w:val="center"/>
              <w:rPr>
                <w:rFonts w:ascii="Arial" w:hAnsi="Arial" w:cs="Arial"/>
                <w:color w:val="000000"/>
              </w:rPr>
            </w:pPr>
            <w:r>
              <w:rPr>
                <w:rFonts w:ascii="Arial" w:hAnsi="Arial" w:cs="Arial"/>
                <w:color w:val="000000"/>
              </w:rPr>
              <w:t>185 $</w:t>
            </w:r>
          </w:p>
        </w:tc>
        <w:tc>
          <w:tcPr>
            <w:tcW w:w="1215" w:type="dxa"/>
            <w:vAlign w:val="center"/>
          </w:tcPr>
          <w:p w:rsidR="0058763F" w:rsidRDefault="0058763F">
            <w:pPr>
              <w:jc w:val="center"/>
              <w:rPr>
                <w:rFonts w:ascii="Arial" w:hAnsi="Arial" w:cs="Arial"/>
                <w:color w:val="000000"/>
              </w:rPr>
            </w:pPr>
            <w:r>
              <w:rPr>
                <w:rFonts w:ascii="Arial" w:hAnsi="Arial" w:cs="Arial"/>
                <w:color w:val="000000"/>
              </w:rPr>
              <w:t>118.92 $</w:t>
            </w:r>
          </w:p>
        </w:tc>
        <w:tc>
          <w:tcPr>
            <w:tcW w:w="1261" w:type="dxa"/>
            <w:vAlign w:val="center"/>
          </w:tcPr>
          <w:p w:rsidR="0058763F" w:rsidRDefault="0058763F">
            <w:pPr>
              <w:jc w:val="center"/>
              <w:rPr>
                <w:rFonts w:ascii="Arial" w:hAnsi="Arial" w:cs="Arial"/>
                <w:color w:val="000000"/>
              </w:rPr>
            </w:pPr>
            <w:r>
              <w:rPr>
                <w:rFonts w:ascii="Arial" w:hAnsi="Arial" w:cs="Arial"/>
                <w:color w:val="000000"/>
              </w:rPr>
              <w:t>66.7 $</w:t>
            </w:r>
          </w:p>
        </w:tc>
      </w:tr>
      <w:tr w:rsidR="0058763F" w:rsidRPr="0095418C" w:rsidTr="00E50DA9">
        <w:tc>
          <w:tcPr>
            <w:tcW w:w="593" w:type="dxa"/>
            <w:vAlign w:val="center"/>
          </w:tcPr>
          <w:p w:rsidR="0058763F" w:rsidRPr="0095418C" w:rsidRDefault="0058763F" w:rsidP="00E50DA9">
            <w:pPr>
              <w:jc w:val="center"/>
              <w:rPr>
                <w:rFonts w:ascii="Arial" w:hAnsi="Arial" w:cs="Arial"/>
                <w:color w:val="000000"/>
              </w:rPr>
            </w:pPr>
            <w:r w:rsidRPr="0095418C">
              <w:rPr>
                <w:rFonts w:ascii="Arial" w:hAnsi="Arial" w:cs="Arial"/>
                <w:color w:val="000000"/>
              </w:rPr>
              <w:t>52</w:t>
            </w:r>
          </w:p>
        </w:tc>
        <w:tc>
          <w:tcPr>
            <w:tcW w:w="1478" w:type="dxa"/>
            <w:vAlign w:val="center"/>
          </w:tcPr>
          <w:p w:rsidR="0058763F" w:rsidRDefault="0058763F">
            <w:pPr>
              <w:jc w:val="center"/>
              <w:rPr>
                <w:rFonts w:ascii="Arial" w:hAnsi="Arial" w:cs="Arial"/>
                <w:color w:val="000000"/>
              </w:rPr>
            </w:pPr>
            <w:r>
              <w:rPr>
                <w:rFonts w:ascii="Arial" w:hAnsi="Arial" w:cs="Arial"/>
                <w:color w:val="000000"/>
              </w:rPr>
              <w:t>05-AH0-003</w:t>
            </w:r>
          </w:p>
        </w:tc>
        <w:tc>
          <w:tcPr>
            <w:tcW w:w="2999" w:type="dxa"/>
            <w:vAlign w:val="center"/>
          </w:tcPr>
          <w:p w:rsidR="0058763F" w:rsidRDefault="0058763F">
            <w:pPr>
              <w:jc w:val="center"/>
              <w:rPr>
                <w:rFonts w:ascii="Arial" w:hAnsi="Arial" w:cs="Arial"/>
                <w:color w:val="000000"/>
              </w:rPr>
            </w:pPr>
            <w:r>
              <w:rPr>
                <w:rFonts w:ascii="Arial" w:hAnsi="Arial" w:cs="Arial"/>
                <w:color w:val="000000"/>
              </w:rPr>
              <w:t>Ethambutol hydrochloride  400mg Tablet</w:t>
            </w:r>
          </w:p>
        </w:tc>
        <w:tc>
          <w:tcPr>
            <w:tcW w:w="1275" w:type="dxa"/>
            <w:vAlign w:val="center"/>
          </w:tcPr>
          <w:p w:rsidR="0058763F" w:rsidRDefault="0058763F">
            <w:pPr>
              <w:jc w:val="center"/>
              <w:rPr>
                <w:rFonts w:ascii="Arial" w:hAnsi="Arial" w:cs="Arial"/>
                <w:color w:val="000000"/>
              </w:rPr>
            </w:pPr>
            <w:r>
              <w:rPr>
                <w:rFonts w:ascii="Arial" w:hAnsi="Arial" w:cs="Arial"/>
                <w:color w:val="000000"/>
              </w:rPr>
              <w:t>150000</w:t>
            </w:r>
          </w:p>
        </w:tc>
        <w:tc>
          <w:tcPr>
            <w:tcW w:w="1276" w:type="dxa"/>
            <w:vAlign w:val="center"/>
          </w:tcPr>
          <w:p w:rsidR="0058763F" w:rsidRDefault="0058763F">
            <w:pPr>
              <w:jc w:val="center"/>
              <w:rPr>
                <w:rFonts w:ascii="Arial" w:hAnsi="Arial" w:cs="Arial"/>
                <w:color w:val="000000"/>
              </w:rPr>
            </w:pPr>
            <w:r>
              <w:rPr>
                <w:rFonts w:ascii="Arial" w:hAnsi="Arial" w:cs="Arial"/>
                <w:color w:val="000000"/>
              </w:rPr>
              <w:t>100 tab</w:t>
            </w:r>
          </w:p>
        </w:tc>
        <w:tc>
          <w:tcPr>
            <w:tcW w:w="1246" w:type="dxa"/>
            <w:vAlign w:val="center"/>
          </w:tcPr>
          <w:p w:rsidR="0058763F" w:rsidRDefault="0058763F">
            <w:pPr>
              <w:jc w:val="center"/>
              <w:rPr>
                <w:rFonts w:ascii="Arial" w:hAnsi="Arial" w:cs="Arial"/>
                <w:color w:val="000000"/>
              </w:rPr>
            </w:pPr>
            <w:r>
              <w:rPr>
                <w:rFonts w:ascii="Arial" w:hAnsi="Arial" w:cs="Arial"/>
                <w:color w:val="000000"/>
              </w:rPr>
              <w:t>18.16</w:t>
            </w:r>
          </w:p>
        </w:tc>
        <w:tc>
          <w:tcPr>
            <w:tcW w:w="1257" w:type="dxa"/>
            <w:vAlign w:val="center"/>
          </w:tcPr>
          <w:p w:rsidR="0058763F" w:rsidRDefault="0058763F">
            <w:pPr>
              <w:jc w:val="center"/>
              <w:rPr>
                <w:rFonts w:ascii="Arial" w:hAnsi="Arial" w:cs="Arial"/>
                <w:color w:val="000000"/>
              </w:rPr>
            </w:pPr>
            <w:r>
              <w:rPr>
                <w:rFonts w:ascii="Arial" w:hAnsi="Arial" w:cs="Arial"/>
                <w:color w:val="000000"/>
              </w:rPr>
              <w:t>12.7</w:t>
            </w:r>
          </w:p>
        </w:tc>
        <w:tc>
          <w:tcPr>
            <w:tcW w:w="1215" w:type="dxa"/>
            <w:vAlign w:val="center"/>
          </w:tcPr>
          <w:p w:rsidR="0058763F" w:rsidRDefault="0058763F">
            <w:pPr>
              <w:jc w:val="center"/>
              <w:rPr>
                <w:rFonts w:ascii="Arial" w:hAnsi="Arial" w:cs="Arial"/>
                <w:color w:val="000000"/>
              </w:rPr>
            </w:pPr>
            <w:r>
              <w:rPr>
                <w:rFonts w:ascii="Arial" w:hAnsi="Arial" w:cs="Arial"/>
                <w:color w:val="000000"/>
              </w:rPr>
              <w:t>8.172</w:t>
            </w:r>
          </w:p>
        </w:tc>
        <w:tc>
          <w:tcPr>
            <w:tcW w:w="1261" w:type="dxa"/>
            <w:vAlign w:val="center"/>
          </w:tcPr>
          <w:p w:rsidR="0058763F" w:rsidRDefault="0058763F">
            <w:pPr>
              <w:jc w:val="center"/>
              <w:rPr>
                <w:rFonts w:ascii="Arial" w:hAnsi="Arial" w:cs="Arial"/>
                <w:color w:val="000000"/>
              </w:rPr>
            </w:pPr>
            <w:r>
              <w:rPr>
                <w:rFonts w:ascii="Arial" w:hAnsi="Arial" w:cs="Arial"/>
                <w:color w:val="000000"/>
              </w:rPr>
              <w:t>4.54</w:t>
            </w:r>
          </w:p>
        </w:tc>
      </w:tr>
      <w:tr w:rsidR="0058763F" w:rsidRPr="0095418C" w:rsidTr="00E50DA9">
        <w:tc>
          <w:tcPr>
            <w:tcW w:w="593" w:type="dxa"/>
            <w:vAlign w:val="center"/>
          </w:tcPr>
          <w:p w:rsidR="0058763F" w:rsidRPr="0095418C" w:rsidRDefault="0058763F" w:rsidP="00E50DA9">
            <w:pPr>
              <w:jc w:val="center"/>
              <w:rPr>
                <w:rFonts w:ascii="Arial" w:hAnsi="Arial" w:cs="Arial"/>
                <w:color w:val="000000"/>
              </w:rPr>
            </w:pPr>
            <w:r w:rsidRPr="0095418C">
              <w:rPr>
                <w:rFonts w:ascii="Arial" w:hAnsi="Arial" w:cs="Arial"/>
                <w:color w:val="000000"/>
              </w:rPr>
              <w:t>53</w:t>
            </w:r>
          </w:p>
        </w:tc>
        <w:tc>
          <w:tcPr>
            <w:tcW w:w="1478" w:type="dxa"/>
            <w:vAlign w:val="center"/>
          </w:tcPr>
          <w:p w:rsidR="0058763F" w:rsidRDefault="0058763F">
            <w:pPr>
              <w:jc w:val="center"/>
              <w:rPr>
                <w:rFonts w:ascii="Arial" w:hAnsi="Arial" w:cs="Arial"/>
                <w:color w:val="000000"/>
              </w:rPr>
            </w:pPr>
            <w:r>
              <w:rPr>
                <w:rFonts w:ascii="Arial" w:hAnsi="Arial" w:cs="Arial"/>
                <w:color w:val="000000"/>
              </w:rPr>
              <w:t>05-AH0-040</w:t>
            </w:r>
          </w:p>
        </w:tc>
        <w:tc>
          <w:tcPr>
            <w:tcW w:w="2999" w:type="dxa"/>
            <w:vAlign w:val="center"/>
          </w:tcPr>
          <w:p w:rsidR="0058763F" w:rsidRDefault="0058763F">
            <w:pPr>
              <w:jc w:val="center"/>
              <w:rPr>
                <w:rFonts w:ascii="Arial" w:hAnsi="Arial" w:cs="Arial"/>
                <w:color w:val="000000"/>
              </w:rPr>
            </w:pPr>
            <w:r>
              <w:rPr>
                <w:rFonts w:ascii="Arial" w:hAnsi="Arial" w:cs="Arial"/>
                <w:color w:val="000000"/>
              </w:rPr>
              <w:t>Rifampicin 150 mg + Isoniazid 75mg (RH)=KIT</w:t>
            </w:r>
          </w:p>
        </w:tc>
        <w:tc>
          <w:tcPr>
            <w:tcW w:w="1275" w:type="dxa"/>
            <w:vAlign w:val="center"/>
          </w:tcPr>
          <w:p w:rsidR="0058763F" w:rsidRDefault="0058763F">
            <w:pPr>
              <w:jc w:val="center"/>
              <w:rPr>
                <w:rFonts w:ascii="Arial" w:hAnsi="Arial" w:cs="Arial"/>
                <w:color w:val="000000"/>
              </w:rPr>
            </w:pPr>
            <w:r>
              <w:rPr>
                <w:rFonts w:ascii="Arial" w:hAnsi="Arial" w:cs="Arial"/>
                <w:color w:val="000000"/>
              </w:rPr>
              <w:t>4000000</w:t>
            </w:r>
          </w:p>
        </w:tc>
        <w:tc>
          <w:tcPr>
            <w:tcW w:w="1276" w:type="dxa"/>
            <w:vAlign w:val="center"/>
          </w:tcPr>
          <w:p w:rsidR="0058763F" w:rsidRDefault="0058763F">
            <w:pPr>
              <w:jc w:val="center"/>
              <w:rPr>
                <w:rFonts w:ascii="Arial" w:hAnsi="Arial" w:cs="Arial"/>
                <w:color w:val="000000"/>
              </w:rPr>
            </w:pPr>
            <w:r>
              <w:rPr>
                <w:rFonts w:ascii="Arial" w:hAnsi="Arial" w:cs="Arial"/>
                <w:color w:val="000000"/>
              </w:rPr>
              <w:t>rifamp150g+isoniaz100(84 cap)</w:t>
            </w:r>
          </w:p>
        </w:tc>
        <w:tc>
          <w:tcPr>
            <w:tcW w:w="1246" w:type="dxa"/>
            <w:vAlign w:val="center"/>
          </w:tcPr>
          <w:p w:rsidR="0058763F" w:rsidRDefault="0058763F">
            <w:pPr>
              <w:jc w:val="center"/>
              <w:rPr>
                <w:rFonts w:ascii="Arial" w:hAnsi="Arial" w:cs="Arial"/>
                <w:color w:val="000000"/>
              </w:rPr>
            </w:pPr>
            <w:r>
              <w:rPr>
                <w:rFonts w:ascii="Arial" w:hAnsi="Arial" w:cs="Arial"/>
                <w:color w:val="000000"/>
              </w:rPr>
              <w:t>6.8</w:t>
            </w:r>
          </w:p>
        </w:tc>
        <w:tc>
          <w:tcPr>
            <w:tcW w:w="1257" w:type="dxa"/>
            <w:vAlign w:val="center"/>
          </w:tcPr>
          <w:p w:rsidR="0058763F" w:rsidRDefault="0058763F">
            <w:pPr>
              <w:jc w:val="center"/>
              <w:rPr>
                <w:rFonts w:ascii="Arial" w:hAnsi="Arial" w:cs="Arial"/>
                <w:color w:val="000000"/>
              </w:rPr>
            </w:pPr>
            <w:r>
              <w:rPr>
                <w:rFonts w:ascii="Arial" w:hAnsi="Arial" w:cs="Arial"/>
                <w:color w:val="000000"/>
              </w:rPr>
              <w:t>4.76</w:t>
            </w:r>
          </w:p>
        </w:tc>
        <w:tc>
          <w:tcPr>
            <w:tcW w:w="1215" w:type="dxa"/>
            <w:vAlign w:val="center"/>
          </w:tcPr>
          <w:p w:rsidR="0058763F" w:rsidRDefault="0058763F">
            <w:pPr>
              <w:jc w:val="center"/>
              <w:rPr>
                <w:rFonts w:ascii="Arial" w:hAnsi="Arial" w:cs="Arial"/>
                <w:color w:val="000000"/>
              </w:rPr>
            </w:pPr>
            <w:r>
              <w:rPr>
                <w:rFonts w:ascii="Arial" w:hAnsi="Arial" w:cs="Arial"/>
                <w:color w:val="000000"/>
              </w:rPr>
              <w:t>3.06</w:t>
            </w:r>
          </w:p>
        </w:tc>
        <w:tc>
          <w:tcPr>
            <w:tcW w:w="1261" w:type="dxa"/>
            <w:vAlign w:val="center"/>
          </w:tcPr>
          <w:p w:rsidR="0058763F" w:rsidRDefault="0058763F">
            <w:pPr>
              <w:jc w:val="center"/>
              <w:rPr>
                <w:rFonts w:ascii="Arial" w:hAnsi="Arial" w:cs="Arial"/>
                <w:color w:val="000000"/>
              </w:rPr>
            </w:pPr>
            <w:r>
              <w:rPr>
                <w:rFonts w:ascii="Arial" w:hAnsi="Arial" w:cs="Arial"/>
                <w:color w:val="000000"/>
              </w:rPr>
              <w:t>1.7</w:t>
            </w:r>
          </w:p>
        </w:tc>
      </w:tr>
      <w:tr w:rsidR="0058763F" w:rsidRPr="0095418C" w:rsidTr="00E50DA9">
        <w:tc>
          <w:tcPr>
            <w:tcW w:w="593" w:type="dxa"/>
            <w:vAlign w:val="center"/>
          </w:tcPr>
          <w:p w:rsidR="0058763F" w:rsidRPr="0095418C" w:rsidRDefault="0058763F" w:rsidP="00E50DA9">
            <w:pPr>
              <w:jc w:val="center"/>
              <w:rPr>
                <w:rFonts w:ascii="Arial" w:hAnsi="Arial" w:cs="Arial"/>
                <w:color w:val="000000"/>
              </w:rPr>
            </w:pPr>
            <w:r w:rsidRPr="0095418C">
              <w:rPr>
                <w:rFonts w:ascii="Arial" w:hAnsi="Arial" w:cs="Arial"/>
                <w:color w:val="000000"/>
              </w:rPr>
              <w:lastRenderedPageBreak/>
              <w:t>54</w:t>
            </w:r>
          </w:p>
        </w:tc>
        <w:tc>
          <w:tcPr>
            <w:tcW w:w="1478" w:type="dxa"/>
            <w:vAlign w:val="center"/>
          </w:tcPr>
          <w:p w:rsidR="0058763F" w:rsidRDefault="0058763F">
            <w:pPr>
              <w:jc w:val="center"/>
              <w:rPr>
                <w:rFonts w:ascii="Arial" w:hAnsi="Arial" w:cs="Arial"/>
                <w:color w:val="000000"/>
              </w:rPr>
            </w:pPr>
            <w:r>
              <w:rPr>
                <w:rFonts w:ascii="Arial" w:hAnsi="Arial" w:cs="Arial"/>
                <w:color w:val="000000"/>
              </w:rPr>
              <w:t>05-AH0-043</w:t>
            </w:r>
          </w:p>
        </w:tc>
        <w:tc>
          <w:tcPr>
            <w:tcW w:w="2999" w:type="dxa"/>
            <w:vAlign w:val="center"/>
          </w:tcPr>
          <w:p w:rsidR="0058763F" w:rsidRDefault="0058763F">
            <w:pPr>
              <w:jc w:val="center"/>
              <w:rPr>
                <w:rFonts w:ascii="Arial" w:hAnsi="Arial" w:cs="Arial"/>
                <w:color w:val="000000"/>
              </w:rPr>
            </w:pPr>
            <w:r>
              <w:rPr>
                <w:rFonts w:ascii="Arial" w:hAnsi="Arial" w:cs="Arial"/>
                <w:color w:val="000000"/>
              </w:rPr>
              <w:t>Pyrazinamide  400mg Tablet</w:t>
            </w:r>
          </w:p>
        </w:tc>
        <w:tc>
          <w:tcPr>
            <w:tcW w:w="1275" w:type="dxa"/>
            <w:vAlign w:val="center"/>
          </w:tcPr>
          <w:p w:rsidR="0058763F" w:rsidRDefault="0058763F">
            <w:pPr>
              <w:jc w:val="center"/>
              <w:rPr>
                <w:rFonts w:ascii="Arial" w:hAnsi="Arial" w:cs="Arial"/>
                <w:color w:val="000000"/>
              </w:rPr>
            </w:pPr>
            <w:r>
              <w:rPr>
                <w:rFonts w:ascii="Arial" w:hAnsi="Arial" w:cs="Arial"/>
                <w:color w:val="000000"/>
              </w:rPr>
              <w:t>150000</w:t>
            </w:r>
          </w:p>
        </w:tc>
        <w:tc>
          <w:tcPr>
            <w:tcW w:w="1276" w:type="dxa"/>
            <w:vAlign w:val="center"/>
          </w:tcPr>
          <w:p w:rsidR="0058763F" w:rsidRDefault="0058763F">
            <w:pPr>
              <w:jc w:val="center"/>
              <w:rPr>
                <w:rFonts w:ascii="Arial" w:hAnsi="Arial" w:cs="Arial"/>
                <w:color w:val="000000"/>
              </w:rPr>
            </w:pPr>
            <w:r>
              <w:rPr>
                <w:rFonts w:ascii="Arial" w:hAnsi="Arial" w:cs="Arial"/>
                <w:color w:val="000000"/>
              </w:rPr>
              <w:t>500 mg(30 tab)</w:t>
            </w:r>
          </w:p>
        </w:tc>
        <w:tc>
          <w:tcPr>
            <w:tcW w:w="1246" w:type="dxa"/>
            <w:vAlign w:val="center"/>
          </w:tcPr>
          <w:p w:rsidR="0058763F" w:rsidRDefault="0058763F">
            <w:pPr>
              <w:jc w:val="center"/>
              <w:rPr>
                <w:rFonts w:ascii="Arial" w:hAnsi="Arial" w:cs="Arial"/>
                <w:color w:val="000000"/>
              </w:rPr>
            </w:pPr>
            <w:r>
              <w:rPr>
                <w:rFonts w:ascii="Arial" w:hAnsi="Arial" w:cs="Arial"/>
                <w:color w:val="000000"/>
              </w:rPr>
              <w:t>13</w:t>
            </w:r>
          </w:p>
        </w:tc>
        <w:tc>
          <w:tcPr>
            <w:tcW w:w="1257" w:type="dxa"/>
            <w:vAlign w:val="center"/>
          </w:tcPr>
          <w:p w:rsidR="0058763F" w:rsidRDefault="0058763F">
            <w:pPr>
              <w:jc w:val="center"/>
              <w:rPr>
                <w:rFonts w:ascii="Arial" w:hAnsi="Arial" w:cs="Arial"/>
                <w:color w:val="000000"/>
              </w:rPr>
            </w:pPr>
            <w:r>
              <w:rPr>
                <w:rFonts w:ascii="Arial" w:hAnsi="Arial" w:cs="Arial"/>
                <w:color w:val="000000"/>
              </w:rPr>
              <w:t>9.1</w:t>
            </w:r>
          </w:p>
        </w:tc>
        <w:tc>
          <w:tcPr>
            <w:tcW w:w="1215" w:type="dxa"/>
            <w:vAlign w:val="center"/>
          </w:tcPr>
          <w:p w:rsidR="0058763F" w:rsidRDefault="0058763F">
            <w:pPr>
              <w:jc w:val="center"/>
              <w:rPr>
                <w:rFonts w:ascii="Arial" w:hAnsi="Arial" w:cs="Arial"/>
                <w:color w:val="000000"/>
              </w:rPr>
            </w:pPr>
            <w:r>
              <w:rPr>
                <w:rFonts w:ascii="Arial" w:hAnsi="Arial" w:cs="Arial"/>
                <w:color w:val="000000"/>
              </w:rPr>
              <w:t>5.8</w:t>
            </w:r>
          </w:p>
        </w:tc>
        <w:tc>
          <w:tcPr>
            <w:tcW w:w="1261" w:type="dxa"/>
            <w:vAlign w:val="center"/>
          </w:tcPr>
          <w:p w:rsidR="0058763F" w:rsidRDefault="0058763F">
            <w:pPr>
              <w:jc w:val="center"/>
              <w:rPr>
                <w:rFonts w:ascii="Arial" w:hAnsi="Arial" w:cs="Arial"/>
                <w:color w:val="000000"/>
              </w:rPr>
            </w:pPr>
            <w:r>
              <w:rPr>
                <w:rFonts w:ascii="Arial" w:hAnsi="Arial" w:cs="Arial"/>
                <w:color w:val="000000"/>
              </w:rPr>
              <w:t>3.25</w:t>
            </w:r>
          </w:p>
        </w:tc>
      </w:tr>
      <w:tr w:rsidR="0058763F" w:rsidRPr="0095418C" w:rsidTr="0058763F">
        <w:tc>
          <w:tcPr>
            <w:tcW w:w="593" w:type="dxa"/>
            <w:vAlign w:val="center"/>
          </w:tcPr>
          <w:p w:rsidR="0058763F" w:rsidRPr="0095418C" w:rsidRDefault="0058763F" w:rsidP="00E50DA9">
            <w:pPr>
              <w:jc w:val="center"/>
              <w:rPr>
                <w:rFonts w:ascii="Arial" w:hAnsi="Arial" w:cs="Arial"/>
                <w:color w:val="000000"/>
              </w:rPr>
            </w:pPr>
            <w:r w:rsidRPr="0095418C">
              <w:rPr>
                <w:rFonts w:ascii="Arial" w:hAnsi="Arial" w:cs="Arial"/>
                <w:color w:val="000000"/>
              </w:rPr>
              <w:t>55</w:t>
            </w:r>
          </w:p>
        </w:tc>
        <w:tc>
          <w:tcPr>
            <w:tcW w:w="1478" w:type="dxa"/>
            <w:vAlign w:val="center"/>
          </w:tcPr>
          <w:p w:rsidR="0058763F" w:rsidRDefault="0058763F">
            <w:pPr>
              <w:jc w:val="center"/>
              <w:rPr>
                <w:rFonts w:ascii="Arial" w:hAnsi="Arial" w:cs="Arial"/>
                <w:color w:val="000000"/>
              </w:rPr>
            </w:pPr>
            <w:r>
              <w:rPr>
                <w:rFonts w:ascii="Arial" w:hAnsi="Arial" w:cs="Arial"/>
                <w:color w:val="000000"/>
              </w:rPr>
              <w:t>05-AH0-046</w:t>
            </w:r>
          </w:p>
        </w:tc>
        <w:tc>
          <w:tcPr>
            <w:tcW w:w="2999" w:type="dxa"/>
            <w:vAlign w:val="center"/>
          </w:tcPr>
          <w:p w:rsidR="0058763F" w:rsidRDefault="0058763F">
            <w:pPr>
              <w:jc w:val="center"/>
              <w:rPr>
                <w:rFonts w:ascii="Arial" w:hAnsi="Arial" w:cs="Arial"/>
                <w:color w:val="000000"/>
              </w:rPr>
            </w:pPr>
            <w:r>
              <w:rPr>
                <w:rFonts w:ascii="Arial" w:hAnsi="Arial" w:cs="Arial"/>
                <w:color w:val="000000"/>
              </w:rPr>
              <w:t>Ethambutol hydrochloride 100mg  film coated Tablet</w:t>
            </w:r>
            <w:r>
              <w:rPr>
                <w:rFonts w:ascii="Arial" w:hAnsi="Arial" w:cs="Arial"/>
                <w:color w:val="000000"/>
                <w:rtl/>
              </w:rPr>
              <w:t>خط اول وثاني</w:t>
            </w:r>
          </w:p>
        </w:tc>
        <w:tc>
          <w:tcPr>
            <w:tcW w:w="1275" w:type="dxa"/>
            <w:vAlign w:val="center"/>
          </w:tcPr>
          <w:p w:rsidR="0058763F" w:rsidRDefault="0058763F">
            <w:pPr>
              <w:jc w:val="center"/>
              <w:rPr>
                <w:rFonts w:ascii="Arial" w:hAnsi="Arial" w:cs="Arial"/>
                <w:color w:val="000000"/>
              </w:rPr>
            </w:pPr>
            <w:r>
              <w:rPr>
                <w:rFonts w:ascii="Arial" w:hAnsi="Arial" w:cs="Arial"/>
                <w:color w:val="000000"/>
              </w:rPr>
              <w:t>48000</w:t>
            </w:r>
          </w:p>
        </w:tc>
        <w:tc>
          <w:tcPr>
            <w:tcW w:w="1276" w:type="dxa"/>
            <w:vAlign w:val="center"/>
          </w:tcPr>
          <w:p w:rsidR="0058763F" w:rsidRDefault="0058763F">
            <w:pPr>
              <w:jc w:val="center"/>
              <w:rPr>
                <w:rFonts w:ascii="Arial" w:hAnsi="Arial" w:cs="Arial"/>
                <w:color w:val="000000"/>
              </w:rPr>
            </w:pPr>
            <w:r>
              <w:rPr>
                <w:rFonts w:ascii="Arial" w:hAnsi="Arial" w:cs="Arial"/>
                <w:color w:val="000000"/>
              </w:rPr>
              <w:t>56 tab</w:t>
            </w:r>
          </w:p>
        </w:tc>
        <w:tc>
          <w:tcPr>
            <w:tcW w:w="1246" w:type="dxa"/>
            <w:vAlign w:val="center"/>
          </w:tcPr>
          <w:p w:rsidR="0058763F" w:rsidRDefault="0058763F">
            <w:pPr>
              <w:jc w:val="center"/>
              <w:rPr>
                <w:rFonts w:ascii="Arial" w:hAnsi="Arial" w:cs="Arial"/>
                <w:color w:val="000000"/>
              </w:rPr>
            </w:pPr>
            <w:r>
              <w:rPr>
                <w:rFonts w:ascii="Arial" w:hAnsi="Arial" w:cs="Arial"/>
                <w:color w:val="000000"/>
              </w:rPr>
              <w:t>4.4</w:t>
            </w:r>
          </w:p>
        </w:tc>
        <w:tc>
          <w:tcPr>
            <w:tcW w:w="1257" w:type="dxa"/>
            <w:vAlign w:val="center"/>
          </w:tcPr>
          <w:p w:rsidR="0058763F" w:rsidRDefault="0058763F">
            <w:pPr>
              <w:jc w:val="center"/>
              <w:rPr>
                <w:rFonts w:ascii="Arial" w:hAnsi="Arial" w:cs="Arial"/>
                <w:color w:val="000000"/>
              </w:rPr>
            </w:pPr>
            <w:r>
              <w:rPr>
                <w:rFonts w:ascii="Arial" w:hAnsi="Arial" w:cs="Arial"/>
                <w:color w:val="000000"/>
              </w:rPr>
              <w:t>3.08</w:t>
            </w:r>
          </w:p>
        </w:tc>
        <w:tc>
          <w:tcPr>
            <w:tcW w:w="1215" w:type="dxa"/>
            <w:vAlign w:val="center"/>
          </w:tcPr>
          <w:p w:rsidR="0058763F" w:rsidRDefault="0058763F">
            <w:pPr>
              <w:jc w:val="center"/>
              <w:rPr>
                <w:rFonts w:ascii="Arial" w:hAnsi="Arial" w:cs="Arial"/>
                <w:color w:val="000000"/>
              </w:rPr>
            </w:pPr>
            <w:r>
              <w:rPr>
                <w:rFonts w:ascii="Arial" w:hAnsi="Arial" w:cs="Arial"/>
                <w:color w:val="000000"/>
              </w:rPr>
              <w:t>1.98</w:t>
            </w:r>
          </w:p>
        </w:tc>
        <w:tc>
          <w:tcPr>
            <w:tcW w:w="1261" w:type="dxa"/>
            <w:vAlign w:val="center"/>
          </w:tcPr>
          <w:p w:rsidR="0058763F" w:rsidRDefault="0058763F">
            <w:pPr>
              <w:jc w:val="center"/>
              <w:rPr>
                <w:rFonts w:ascii="Arial" w:hAnsi="Arial" w:cs="Arial"/>
                <w:color w:val="000000"/>
              </w:rPr>
            </w:pPr>
            <w:r>
              <w:rPr>
                <w:rFonts w:ascii="Arial" w:hAnsi="Arial" w:cs="Arial"/>
                <w:color w:val="000000"/>
              </w:rPr>
              <w:t>1.1</w:t>
            </w:r>
          </w:p>
        </w:tc>
      </w:tr>
      <w:tr w:rsidR="0058763F" w:rsidRPr="0095418C" w:rsidTr="0058763F">
        <w:tc>
          <w:tcPr>
            <w:tcW w:w="593" w:type="dxa"/>
            <w:vAlign w:val="center"/>
          </w:tcPr>
          <w:p w:rsidR="0058763F" w:rsidRPr="0095418C" w:rsidRDefault="0058763F" w:rsidP="00E50DA9">
            <w:pPr>
              <w:jc w:val="center"/>
              <w:rPr>
                <w:rFonts w:ascii="Arial" w:hAnsi="Arial" w:cs="Arial"/>
                <w:color w:val="000000"/>
              </w:rPr>
            </w:pPr>
            <w:r w:rsidRPr="0095418C">
              <w:rPr>
                <w:rFonts w:ascii="Arial" w:hAnsi="Arial" w:cs="Arial"/>
                <w:color w:val="000000"/>
              </w:rPr>
              <w:t>56</w:t>
            </w:r>
          </w:p>
        </w:tc>
        <w:tc>
          <w:tcPr>
            <w:tcW w:w="1478" w:type="dxa"/>
            <w:vAlign w:val="center"/>
          </w:tcPr>
          <w:p w:rsidR="0058763F" w:rsidRDefault="0058763F">
            <w:pPr>
              <w:jc w:val="center"/>
              <w:rPr>
                <w:rFonts w:ascii="Arial" w:hAnsi="Arial" w:cs="Arial"/>
                <w:color w:val="000000"/>
              </w:rPr>
            </w:pPr>
            <w:r>
              <w:rPr>
                <w:rFonts w:ascii="Arial" w:hAnsi="Arial" w:cs="Arial"/>
                <w:color w:val="000000"/>
              </w:rPr>
              <w:t>05-AH0-050</w:t>
            </w:r>
          </w:p>
        </w:tc>
        <w:tc>
          <w:tcPr>
            <w:tcW w:w="2999" w:type="dxa"/>
            <w:vAlign w:val="center"/>
          </w:tcPr>
          <w:p w:rsidR="0058763F" w:rsidRDefault="0058763F">
            <w:pPr>
              <w:jc w:val="center"/>
              <w:rPr>
                <w:rFonts w:ascii="Arial" w:hAnsi="Arial" w:cs="Arial"/>
                <w:color w:val="000000"/>
              </w:rPr>
            </w:pPr>
            <w:r>
              <w:rPr>
                <w:rFonts w:ascii="Arial" w:hAnsi="Arial" w:cs="Arial"/>
                <w:color w:val="000000"/>
              </w:rPr>
              <w:t>Rifampicin 60mg + Isoniazid 30mg + Pyrazinamide150  mg or Rifampicin 75 mg + Isoniazid 50 mg  Pyrazinamide 150 mg disperable tablet  or  tablet</w:t>
            </w:r>
            <w:r>
              <w:rPr>
                <w:rFonts w:ascii="Arial" w:hAnsi="Arial" w:cs="Arial"/>
                <w:color w:val="000000"/>
              </w:rPr>
              <w:br/>
            </w:r>
            <w:r>
              <w:rPr>
                <w:rFonts w:ascii="Arial" w:hAnsi="Arial" w:cs="Arial"/>
                <w:color w:val="000000"/>
                <w:rtl/>
              </w:rPr>
              <w:t>ج 1005</w:t>
            </w:r>
            <w:r>
              <w:rPr>
                <w:rFonts w:ascii="Arial" w:hAnsi="Arial" w:cs="Arial"/>
                <w:color w:val="000000"/>
              </w:rPr>
              <w:t xml:space="preserve">  </w:t>
            </w:r>
            <w:r>
              <w:rPr>
                <w:rFonts w:ascii="Arial" w:hAnsi="Arial" w:cs="Arial"/>
                <w:color w:val="000000"/>
                <w:rtl/>
              </w:rPr>
              <w:t>ج1012</w:t>
            </w:r>
            <w:r>
              <w:rPr>
                <w:rFonts w:ascii="Arial" w:hAnsi="Arial" w:cs="Arial"/>
                <w:color w:val="000000"/>
              </w:rPr>
              <w:br/>
            </w:r>
            <w:r>
              <w:rPr>
                <w:rFonts w:ascii="Arial" w:hAnsi="Arial" w:cs="Arial"/>
                <w:color w:val="000000"/>
                <w:rtl/>
              </w:rPr>
              <w:t>خط اول اطفال</w:t>
            </w:r>
          </w:p>
        </w:tc>
        <w:tc>
          <w:tcPr>
            <w:tcW w:w="1275" w:type="dxa"/>
            <w:vAlign w:val="center"/>
          </w:tcPr>
          <w:p w:rsidR="0058763F" w:rsidRDefault="0058763F">
            <w:pPr>
              <w:jc w:val="center"/>
              <w:rPr>
                <w:rFonts w:ascii="Arial" w:hAnsi="Arial" w:cs="Arial"/>
                <w:color w:val="000000"/>
              </w:rPr>
            </w:pPr>
            <w:r>
              <w:rPr>
                <w:rFonts w:ascii="Arial" w:hAnsi="Arial" w:cs="Arial"/>
                <w:color w:val="000000"/>
              </w:rPr>
              <w:t>48000</w:t>
            </w:r>
          </w:p>
        </w:tc>
        <w:tc>
          <w:tcPr>
            <w:tcW w:w="1276" w:type="dxa"/>
            <w:vAlign w:val="center"/>
          </w:tcPr>
          <w:p w:rsidR="0058763F" w:rsidRDefault="0058763F">
            <w:pPr>
              <w:jc w:val="center"/>
              <w:rPr>
                <w:rFonts w:ascii="Arial" w:hAnsi="Arial" w:cs="Arial"/>
                <w:color w:val="000000"/>
              </w:rPr>
            </w:pPr>
            <w:r>
              <w:rPr>
                <w:rFonts w:ascii="Arial" w:hAnsi="Arial" w:cs="Arial"/>
                <w:color w:val="000000"/>
              </w:rPr>
              <w:t>30 tab</w:t>
            </w:r>
          </w:p>
        </w:tc>
        <w:tc>
          <w:tcPr>
            <w:tcW w:w="1246" w:type="dxa"/>
            <w:vAlign w:val="center"/>
          </w:tcPr>
          <w:p w:rsidR="0058763F" w:rsidRDefault="0058763F">
            <w:pPr>
              <w:jc w:val="center"/>
              <w:rPr>
                <w:rFonts w:ascii="Arial" w:hAnsi="Arial" w:cs="Arial"/>
                <w:color w:val="000000"/>
              </w:rPr>
            </w:pPr>
            <w:r>
              <w:rPr>
                <w:rFonts w:ascii="Arial" w:hAnsi="Arial" w:cs="Arial"/>
                <w:color w:val="000000"/>
              </w:rPr>
              <w:t>1.57</w:t>
            </w:r>
          </w:p>
        </w:tc>
        <w:tc>
          <w:tcPr>
            <w:tcW w:w="1257" w:type="dxa"/>
            <w:vAlign w:val="center"/>
          </w:tcPr>
          <w:p w:rsidR="0058763F" w:rsidRDefault="0058763F">
            <w:pPr>
              <w:jc w:val="center"/>
              <w:rPr>
                <w:rFonts w:ascii="Arial" w:hAnsi="Arial" w:cs="Arial"/>
                <w:color w:val="000000"/>
              </w:rPr>
            </w:pPr>
            <w:r>
              <w:rPr>
                <w:rFonts w:ascii="Arial" w:hAnsi="Arial" w:cs="Arial"/>
                <w:color w:val="000000"/>
              </w:rPr>
              <w:t>1.09</w:t>
            </w:r>
          </w:p>
        </w:tc>
        <w:tc>
          <w:tcPr>
            <w:tcW w:w="1215" w:type="dxa"/>
            <w:vAlign w:val="center"/>
          </w:tcPr>
          <w:p w:rsidR="0058763F" w:rsidRDefault="0058763F">
            <w:pPr>
              <w:jc w:val="center"/>
              <w:rPr>
                <w:rFonts w:ascii="Arial" w:hAnsi="Arial" w:cs="Arial"/>
                <w:color w:val="000000"/>
              </w:rPr>
            </w:pPr>
            <w:r>
              <w:rPr>
                <w:rFonts w:ascii="Arial" w:hAnsi="Arial" w:cs="Arial"/>
                <w:color w:val="000000"/>
              </w:rPr>
              <w:t>0.7</w:t>
            </w:r>
          </w:p>
        </w:tc>
        <w:tc>
          <w:tcPr>
            <w:tcW w:w="1261" w:type="dxa"/>
            <w:vAlign w:val="center"/>
          </w:tcPr>
          <w:p w:rsidR="0058763F" w:rsidRDefault="0058763F">
            <w:pPr>
              <w:jc w:val="center"/>
              <w:rPr>
                <w:rFonts w:ascii="Arial" w:hAnsi="Arial" w:cs="Arial"/>
                <w:color w:val="000000"/>
              </w:rPr>
            </w:pPr>
            <w:r>
              <w:rPr>
                <w:rFonts w:ascii="Arial" w:hAnsi="Arial" w:cs="Arial"/>
                <w:color w:val="000000"/>
              </w:rPr>
              <w:t>0.39</w:t>
            </w:r>
          </w:p>
        </w:tc>
      </w:tr>
      <w:tr w:rsidR="0058763F" w:rsidRPr="0095418C" w:rsidTr="0058763F">
        <w:tc>
          <w:tcPr>
            <w:tcW w:w="593" w:type="dxa"/>
            <w:vAlign w:val="center"/>
          </w:tcPr>
          <w:p w:rsidR="0058763F" w:rsidRPr="0095418C" w:rsidRDefault="0058763F" w:rsidP="00E50DA9">
            <w:pPr>
              <w:jc w:val="center"/>
              <w:rPr>
                <w:rFonts w:ascii="Arial" w:hAnsi="Arial" w:cs="Arial"/>
                <w:color w:val="000000"/>
              </w:rPr>
            </w:pPr>
            <w:r w:rsidRPr="0095418C">
              <w:rPr>
                <w:rFonts w:ascii="Arial" w:hAnsi="Arial" w:cs="Arial"/>
                <w:color w:val="000000"/>
              </w:rPr>
              <w:t>57</w:t>
            </w:r>
          </w:p>
        </w:tc>
        <w:tc>
          <w:tcPr>
            <w:tcW w:w="1478" w:type="dxa"/>
            <w:vAlign w:val="center"/>
          </w:tcPr>
          <w:p w:rsidR="0058763F" w:rsidRDefault="0058763F">
            <w:pPr>
              <w:jc w:val="center"/>
              <w:rPr>
                <w:rFonts w:ascii="Arial" w:hAnsi="Arial" w:cs="Arial"/>
                <w:color w:val="000000"/>
              </w:rPr>
            </w:pPr>
            <w:r>
              <w:rPr>
                <w:rFonts w:ascii="Arial" w:hAnsi="Arial" w:cs="Arial"/>
                <w:color w:val="000000"/>
              </w:rPr>
              <w:t>05-AH0-051</w:t>
            </w:r>
          </w:p>
        </w:tc>
        <w:tc>
          <w:tcPr>
            <w:tcW w:w="2999" w:type="dxa"/>
            <w:vAlign w:val="center"/>
          </w:tcPr>
          <w:p w:rsidR="0058763F" w:rsidRDefault="0058763F">
            <w:pPr>
              <w:jc w:val="center"/>
              <w:rPr>
                <w:rFonts w:ascii="Arial" w:hAnsi="Arial" w:cs="Arial"/>
                <w:color w:val="000000"/>
              </w:rPr>
            </w:pPr>
            <w:r>
              <w:rPr>
                <w:rFonts w:ascii="Arial" w:hAnsi="Arial" w:cs="Arial"/>
                <w:color w:val="000000"/>
              </w:rPr>
              <w:t>Rifampicin60mg + Isoniazid 30mg   or Rifampicin 75 mg + Isoniazid 50 mg  disperable tablet  or  tablet</w:t>
            </w:r>
            <w:r>
              <w:rPr>
                <w:rFonts w:ascii="Arial" w:hAnsi="Arial" w:cs="Arial"/>
                <w:color w:val="000000"/>
              </w:rPr>
              <w:br/>
            </w:r>
            <w:r>
              <w:rPr>
                <w:rFonts w:ascii="Arial" w:hAnsi="Arial" w:cs="Arial"/>
                <w:color w:val="000000"/>
                <w:rtl/>
              </w:rPr>
              <w:t>ج 1005</w:t>
            </w:r>
            <w:r>
              <w:rPr>
                <w:rFonts w:ascii="Arial" w:hAnsi="Arial" w:cs="Arial"/>
                <w:color w:val="000000"/>
              </w:rPr>
              <w:t xml:space="preserve">  </w:t>
            </w:r>
            <w:r>
              <w:rPr>
                <w:rFonts w:ascii="Arial" w:hAnsi="Arial" w:cs="Arial"/>
                <w:color w:val="000000"/>
                <w:rtl/>
              </w:rPr>
              <w:t>ج1012</w:t>
            </w:r>
            <w:r>
              <w:rPr>
                <w:rFonts w:ascii="Arial" w:hAnsi="Arial" w:cs="Arial"/>
                <w:color w:val="000000"/>
              </w:rPr>
              <w:br/>
            </w:r>
            <w:r>
              <w:rPr>
                <w:rFonts w:ascii="Arial" w:hAnsi="Arial" w:cs="Arial"/>
                <w:color w:val="000000"/>
                <w:rtl/>
              </w:rPr>
              <w:t>خط اول اطفال</w:t>
            </w:r>
          </w:p>
        </w:tc>
        <w:tc>
          <w:tcPr>
            <w:tcW w:w="1275" w:type="dxa"/>
            <w:vAlign w:val="center"/>
          </w:tcPr>
          <w:p w:rsidR="0058763F" w:rsidRDefault="0058763F">
            <w:pPr>
              <w:jc w:val="center"/>
              <w:rPr>
                <w:rFonts w:ascii="Arial" w:hAnsi="Arial" w:cs="Arial"/>
                <w:color w:val="000000"/>
              </w:rPr>
            </w:pPr>
            <w:r>
              <w:rPr>
                <w:rFonts w:ascii="Arial" w:hAnsi="Arial" w:cs="Arial"/>
                <w:color w:val="000000"/>
              </w:rPr>
              <w:t>72000</w:t>
            </w:r>
          </w:p>
        </w:tc>
        <w:tc>
          <w:tcPr>
            <w:tcW w:w="1276" w:type="dxa"/>
            <w:vAlign w:val="center"/>
          </w:tcPr>
          <w:p w:rsidR="0058763F" w:rsidRDefault="0058763F">
            <w:pPr>
              <w:jc w:val="center"/>
              <w:rPr>
                <w:rFonts w:ascii="Arial" w:hAnsi="Arial" w:cs="Arial"/>
                <w:color w:val="000000"/>
              </w:rPr>
            </w:pPr>
            <w:r>
              <w:rPr>
                <w:rFonts w:ascii="Arial" w:hAnsi="Arial" w:cs="Arial"/>
                <w:color w:val="000000"/>
              </w:rPr>
              <w:t>30 tab</w:t>
            </w:r>
          </w:p>
        </w:tc>
        <w:tc>
          <w:tcPr>
            <w:tcW w:w="1246" w:type="dxa"/>
            <w:vAlign w:val="center"/>
          </w:tcPr>
          <w:p w:rsidR="0058763F" w:rsidRDefault="0058763F">
            <w:pPr>
              <w:jc w:val="center"/>
              <w:rPr>
                <w:rFonts w:ascii="Arial" w:hAnsi="Arial" w:cs="Arial"/>
                <w:color w:val="000000"/>
              </w:rPr>
            </w:pPr>
            <w:r>
              <w:rPr>
                <w:rFonts w:ascii="Arial" w:hAnsi="Arial" w:cs="Arial"/>
                <w:color w:val="000000"/>
              </w:rPr>
              <w:t>1.2</w:t>
            </w:r>
          </w:p>
        </w:tc>
        <w:tc>
          <w:tcPr>
            <w:tcW w:w="1257" w:type="dxa"/>
            <w:vAlign w:val="center"/>
          </w:tcPr>
          <w:p w:rsidR="0058763F" w:rsidRDefault="0058763F">
            <w:pPr>
              <w:jc w:val="center"/>
              <w:rPr>
                <w:rFonts w:ascii="Arial" w:hAnsi="Arial" w:cs="Arial"/>
                <w:color w:val="000000"/>
              </w:rPr>
            </w:pPr>
            <w:r>
              <w:rPr>
                <w:rFonts w:ascii="Arial" w:hAnsi="Arial" w:cs="Arial"/>
                <w:color w:val="000000"/>
              </w:rPr>
              <w:t>0.84</w:t>
            </w:r>
          </w:p>
        </w:tc>
        <w:tc>
          <w:tcPr>
            <w:tcW w:w="1215" w:type="dxa"/>
            <w:vAlign w:val="center"/>
          </w:tcPr>
          <w:p w:rsidR="0058763F" w:rsidRDefault="0058763F">
            <w:pPr>
              <w:jc w:val="center"/>
              <w:rPr>
                <w:rFonts w:ascii="Arial" w:hAnsi="Arial" w:cs="Arial"/>
                <w:color w:val="000000"/>
              </w:rPr>
            </w:pPr>
            <w:r>
              <w:rPr>
                <w:rFonts w:ascii="Arial" w:hAnsi="Arial" w:cs="Arial"/>
                <w:color w:val="000000"/>
              </w:rPr>
              <w:t>0.54</w:t>
            </w:r>
          </w:p>
        </w:tc>
        <w:tc>
          <w:tcPr>
            <w:tcW w:w="1261" w:type="dxa"/>
            <w:vAlign w:val="center"/>
          </w:tcPr>
          <w:p w:rsidR="0058763F" w:rsidRDefault="0058763F">
            <w:pPr>
              <w:jc w:val="center"/>
              <w:rPr>
                <w:rFonts w:ascii="Arial" w:hAnsi="Arial" w:cs="Arial"/>
                <w:color w:val="000000"/>
              </w:rPr>
            </w:pPr>
            <w:r>
              <w:rPr>
                <w:rFonts w:ascii="Arial" w:hAnsi="Arial" w:cs="Arial"/>
                <w:color w:val="000000"/>
              </w:rPr>
              <w:t>0.3</w:t>
            </w:r>
          </w:p>
        </w:tc>
      </w:tr>
      <w:tr w:rsidR="0058763F" w:rsidRPr="0095418C" w:rsidTr="0058763F">
        <w:tc>
          <w:tcPr>
            <w:tcW w:w="593" w:type="dxa"/>
            <w:vAlign w:val="center"/>
          </w:tcPr>
          <w:p w:rsidR="0058763F" w:rsidRPr="0095418C" w:rsidRDefault="0058763F" w:rsidP="00E50DA9">
            <w:pPr>
              <w:jc w:val="center"/>
              <w:rPr>
                <w:rFonts w:ascii="Arial" w:hAnsi="Arial" w:cs="Arial"/>
                <w:color w:val="000000"/>
              </w:rPr>
            </w:pPr>
            <w:r w:rsidRPr="0095418C">
              <w:rPr>
                <w:rFonts w:ascii="Arial" w:hAnsi="Arial" w:cs="Arial"/>
                <w:color w:val="000000"/>
              </w:rPr>
              <w:t>58</w:t>
            </w:r>
          </w:p>
        </w:tc>
        <w:tc>
          <w:tcPr>
            <w:tcW w:w="1478" w:type="dxa"/>
            <w:vAlign w:val="center"/>
          </w:tcPr>
          <w:p w:rsidR="0058763F" w:rsidRDefault="0058763F">
            <w:pPr>
              <w:jc w:val="center"/>
              <w:rPr>
                <w:rFonts w:ascii="Arial" w:hAnsi="Arial" w:cs="Arial"/>
                <w:color w:val="000000"/>
              </w:rPr>
            </w:pPr>
            <w:r>
              <w:rPr>
                <w:rFonts w:ascii="Arial" w:hAnsi="Arial" w:cs="Arial"/>
                <w:color w:val="000000"/>
              </w:rPr>
              <w:t>05-B00-001</w:t>
            </w:r>
          </w:p>
        </w:tc>
        <w:tc>
          <w:tcPr>
            <w:tcW w:w="2999" w:type="dxa"/>
            <w:vAlign w:val="center"/>
          </w:tcPr>
          <w:p w:rsidR="0058763F" w:rsidRDefault="0058763F">
            <w:pPr>
              <w:jc w:val="center"/>
              <w:rPr>
                <w:rFonts w:ascii="Arial" w:hAnsi="Arial" w:cs="Arial"/>
                <w:color w:val="000000"/>
              </w:rPr>
            </w:pPr>
            <w:r>
              <w:rPr>
                <w:rFonts w:ascii="Arial" w:hAnsi="Arial" w:cs="Arial"/>
                <w:color w:val="000000"/>
              </w:rPr>
              <w:t>Acyclovir (as sodium salt)   250mg  Vial I.V. Infusion</w:t>
            </w:r>
          </w:p>
        </w:tc>
        <w:tc>
          <w:tcPr>
            <w:tcW w:w="1275" w:type="dxa"/>
            <w:vAlign w:val="center"/>
          </w:tcPr>
          <w:p w:rsidR="0058763F" w:rsidRDefault="0058763F">
            <w:pPr>
              <w:jc w:val="center"/>
              <w:rPr>
                <w:rFonts w:ascii="Arial" w:hAnsi="Arial" w:cs="Arial"/>
                <w:color w:val="000000"/>
              </w:rPr>
            </w:pPr>
            <w:r>
              <w:rPr>
                <w:rFonts w:ascii="Arial" w:hAnsi="Arial" w:cs="Arial"/>
                <w:color w:val="000000"/>
              </w:rPr>
              <w:t>156936</w:t>
            </w:r>
          </w:p>
        </w:tc>
        <w:tc>
          <w:tcPr>
            <w:tcW w:w="1276" w:type="dxa"/>
            <w:vAlign w:val="center"/>
          </w:tcPr>
          <w:p w:rsidR="0058763F" w:rsidRDefault="0058763F">
            <w:pPr>
              <w:jc w:val="center"/>
              <w:rPr>
                <w:rFonts w:ascii="Arial" w:hAnsi="Arial" w:cs="Arial"/>
                <w:color w:val="000000"/>
              </w:rPr>
            </w:pPr>
            <w:r>
              <w:rPr>
                <w:rFonts w:ascii="Arial" w:hAnsi="Arial" w:cs="Arial"/>
                <w:color w:val="000000"/>
              </w:rPr>
              <w:t>10 vial</w:t>
            </w:r>
          </w:p>
        </w:tc>
        <w:tc>
          <w:tcPr>
            <w:tcW w:w="1246" w:type="dxa"/>
            <w:vAlign w:val="center"/>
          </w:tcPr>
          <w:p w:rsidR="0058763F" w:rsidRDefault="0058763F">
            <w:pPr>
              <w:jc w:val="center"/>
              <w:rPr>
                <w:rFonts w:ascii="Arial" w:hAnsi="Arial" w:cs="Arial"/>
                <w:color w:val="000000"/>
              </w:rPr>
            </w:pPr>
            <w:r>
              <w:rPr>
                <w:rFonts w:ascii="Arial" w:hAnsi="Arial" w:cs="Arial"/>
                <w:color w:val="000000"/>
              </w:rPr>
              <w:t>18.17 $</w:t>
            </w:r>
          </w:p>
        </w:tc>
        <w:tc>
          <w:tcPr>
            <w:tcW w:w="1257" w:type="dxa"/>
            <w:vAlign w:val="center"/>
          </w:tcPr>
          <w:p w:rsidR="0058763F" w:rsidRDefault="0058763F">
            <w:pPr>
              <w:jc w:val="center"/>
              <w:rPr>
                <w:rFonts w:ascii="Arial" w:hAnsi="Arial" w:cs="Arial"/>
                <w:color w:val="000000"/>
              </w:rPr>
            </w:pPr>
            <w:r>
              <w:rPr>
                <w:rFonts w:ascii="Arial" w:hAnsi="Arial" w:cs="Arial"/>
                <w:color w:val="000000"/>
              </w:rPr>
              <w:t>12.71 $</w:t>
            </w:r>
          </w:p>
        </w:tc>
        <w:tc>
          <w:tcPr>
            <w:tcW w:w="1215" w:type="dxa"/>
            <w:vAlign w:val="center"/>
          </w:tcPr>
          <w:p w:rsidR="0058763F" w:rsidRDefault="0058763F">
            <w:pPr>
              <w:jc w:val="center"/>
              <w:rPr>
                <w:rFonts w:ascii="Arial" w:hAnsi="Arial" w:cs="Arial"/>
                <w:color w:val="000000"/>
              </w:rPr>
            </w:pPr>
            <w:r>
              <w:rPr>
                <w:rFonts w:ascii="Arial" w:hAnsi="Arial" w:cs="Arial"/>
                <w:color w:val="000000"/>
              </w:rPr>
              <w:t>8.18 $</w:t>
            </w:r>
          </w:p>
        </w:tc>
        <w:tc>
          <w:tcPr>
            <w:tcW w:w="1261" w:type="dxa"/>
            <w:vAlign w:val="center"/>
          </w:tcPr>
          <w:p w:rsidR="0058763F" w:rsidRDefault="0058763F">
            <w:pPr>
              <w:jc w:val="center"/>
              <w:rPr>
                <w:rFonts w:ascii="Arial" w:hAnsi="Arial" w:cs="Arial"/>
                <w:color w:val="000000"/>
              </w:rPr>
            </w:pPr>
            <w:r>
              <w:rPr>
                <w:rFonts w:ascii="Arial" w:hAnsi="Arial" w:cs="Arial"/>
                <w:color w:val="000000"/>
              </w:rPr>
              <w:t>4.54 $</w:t>
            </w:r>
          </w:p>
        </w:tc>
      </w:tr>
      <w:tr w:rsidR="0058763F" w:rsidRPr="0095418C" w:rsidTr="0058763F">
        <w:tc>
          <w:tcPr>
            <w:tcW w:w="593" w:type="dxa"/>
            <w:vAlign w:val="center"/>
          </w:tcPr>
          <w:p w:rsidR="0058763F" w:rsidRPr="0095418C" w:rsidRDefault="0058763F" w:rsidP="00E50DA9">
            <w:pPr>
              <w:jc w:val="center"/>
              <w:rPr>
                <w:rFonts w:ascii="Arial" w:hAnsi="Arial" w:cs="Arial"/>
                <w:color w:val="000000"/>
              </w:rPr>
            </w:pPr>
            <w:r w:rsidRPr="0095418C">
              <w:rPr>
                <w:rFonts w:ascii="Arial" w:hAnsi="Arial" w:cs="Arial"/>
                <w:color w:val="000000"/>
              </w:rPr>
              <w:t>59</w:t>
            </w:r>
          </w:p>
        </w:tc>
        <w:tc>
          <w:tcPr>
            <w:tcW w:w="1478" w:type="dxa"/>
            <w:vAlign w:val="center"/>
          </w:tcPr>
          <w:p w:rsidR="0058763F" w:rsidRDefault="0058763F">
            <w:pPr>
              <w:jc w:val="center"/>
              <w:rPr>
                <w:rFonts w:ascii="Arial" w:hAnsi="Arial" w:cs="Arial"/>
                <w:color w:val="000000"/>
              </w:rPr>
            </w:pPr>
            <w:r>
              <w:rPr>
                <w:rFonts w:ascii="Arial" w:hAnsi="Arial" w:cs="Arial"/>
                <w:color w:val="000000"/>
              </w:rPr>
              <w:t>05-B00-003</w:t>
            </w:r>
          </w:p>
        </w:tc>
        <w:tc>
          <w:tcPr>
            <w:tcW w:w="2999" w:type="dxa"/>
            <w:vAlign w:val="center"/>
          </w:tcPr>
          <w:p w:rsidR="0058763F" w:rsidRDefault="0058763F">
            <w:pPr>
              <w:jc w:val="center"/>
              <w:rPr>
                <w:rFonts w:ascii="Arial" w:hAnsi="Arial" w:cs="Arial"/>
                <w:color w:val="000000"/>
              </w:rPr>
            </w:pPr>
            <w:r>
              <w:rPr>
                <w:rFonts w:ascii="Arial" w:hAnsi="Arial" w:cs="Arial"/>
                <w:color w:val="000000"/>
              </w:rPr>
              <w:t>Acyclovir 200mg/5ml Suspension</w:t>
            </w:r>
          </w:p>
        </w:tc>
        <w:tc>
          <w:tcPr>
            <w:tcW w:w="1275" w:type="dxa"/>
            <w:vAlign w:val="center"/>
          </w:tcPr>
          <w:p w:rsidR="0058763F" w:rsidRDefault="0058763F">
            <w:pPr>
              <w:jc w:val="center"/>
              <w:rPr>
                <w:rFonts w:ascii="Arial" w:hAnsi="Arial" w:cs="Arial"/>
                <w:color w:val="000000"/>
              </w:rPr>
            </w:pPr>
            <w:r>
              <w:rPr>
                <w:rFonts w:ascii="Arial" w:hAnsi="Arial" w:cs="Arial"/>
                <w:color w:val="000000"/>
              </w:rPr>
              <w:t>22196</w:t>
            </w:r>
          </w:p>
        </w:tc>
        <w:tc>
          <w:tcPr>
            <w:tcW w:w="1276" w:type="dxa"/>
            <w:vAlign w:val="center"/>
          </w:tcPr>
          <w:p w:rsidR="0058763F" w:rsidRDefault="0058763F">
            <w:pPr>
              <w:jc w:val="center"/>
              <w:rPr>
                <w:rFonts w:ascii="Arial" w:hAnsi="Arial" w:cs="Arial"/>
                <w:color w:val="000000"/>
              </w:rPr>
            </w:pPr>
            <w:r>
              <w:rPr>
                <w:rFonts w:ascii="Arial" w:hAnsi="Arial" w:cs="Arial"/>
                <w:color w:val="000000"/>
              </w:rPr>
              <w:t>120 ml</w:t>
            </w:r>
          </w:p>
        </w:tc>
        <w:tc>
          <w:tcPr>
            <w:tcW w:w="1246" w:type="dxa"/>
            <w:vAlign w:val="center"/>
          </w:tcPr>
          <w:p w:rsidR="0058763F" w:rsidRDefault="0058763F">
            <w:pPr>
              <w:jc w:val="center"/>
              <w:rPr>
                <w:rFonts w:ascii="Arial" w:hAnsi="Arial" w:cs="Arial"/>
                <w:color w:val="000000"/>
              </w:rPr>
            </w:pPr>
            <w:r>
              <w:rPr>
                <w:rFonts w:ascii="Arial" w:hAnsi="Arial" w:cs="Arial"/>
                <w:color w:val="000000"/>
              </w:rPr>
              <w:t>8.95 $</w:t>
            </w:r>
          </w:p>
        </w:tc>
        <w:tc>
          <w:tcPr>
            <w:tcW w:w="1257" w:type="dxa"/>
            <w:vAlign w:val="center"/>
          </w:tcPr>
          <w:p w:rsidR="0058763F" w:rsidRDefault="0058763F">
            <w:pPr>
              <w:jc w:val="center"/>
              <w:rPr>
                <w:rFonts w:ascii="Arial" w:hAnsi="Arial" w:cs="Arial"/>
                <w:color w:val="000000"/>
              </w:rPr>
            </w:pPr>
            <w:r>
              <w:rPr>
                <w:rFonts w:ascii="Arial" w:hAnsi="Arial" w:cs="Arial"/>
                <w:color w:val="000000"/>
              </w:rPr>
              <w:t>6.26 $</w:t>
            </w:r>
          </w:p>
        </w:tc>
        <w:tc>
          <w:tcPr>
            <w:tcW w:w="1215" w:type="dxa"/>
            <w:vAlign w:val="center"/>
          </w:tcPr>
          <w:p w:rsidR="0058763F" w:rsidRDefault="0058763F">
            <w:pPr>
              <w:jc w:val="center"/>
              <w:rPr>
                <w:rFonts w:ascii="Arial" w:hAnsi="Arial" w:cs="Arial"/>
                <w:color w:val="000000"/>
              </w:rPr>
            </w:pPr>
            <w:r>
              <w:rPr>
                <w:rFonts w:ascii="Arial" w:hAnsi="Arial" w:cs="Arial"/>
                <w:color w:val="000000"/>
              </w:rPr>
              <w:t>4.03 $</w:t>
            </w:r>
          </w:p>
        </w:tc>
        <w:tc>
          <w:tcPr>
            <w:tcW w:w="1261" w:type="dxa"/>
            <w:vAlign w:val="center"/>
          </w:tcPr>
          <w:p w:rsidR="0058763F" w:rsidRDefault="0058763F">
            <w:pPr>
              <w:jc w:val="center"/>
              <w:rPr>
                <w:rFonts w:ascii="Arial" w:hAnsi="Arial" w:cs="Arial"/>
                <w:color w:val="000000"/>
              </w:rPr>
            </w:pPr>
            <w:r>
              <w:rPr>
                <w:rFonts w:ascii="Arial" w:hAnsi="Arial" w:cs="Arial"/>
                <w:color w:val="000000"/>
              </w:rPr>
              <w:t>2.23 $</w:t>
            </w:r>
          </w:p>
        </w:tc>
      </w:tr>
      <w:tr w:rsidR="0058763F" w:rsidRPr="0095418C" w:rsidTr="0058763F">
        <w:tc>
          <w:tcPr>
            <w:tcW w:w="593" w:type="dxa"/>
            <w:vAlign w:val="center"/>
          </w:tcPr>
          <w:p w:rsidR="0058763F" w:rsidRPr="0095418C" w:rsidRDefault="0058763F" w:rsidP="00E50DA9">
            <w:pPr>
              <w:jc w:val="center"/>
              <w:rPr>
                <w:rFonts w:ascii="Arial" w:hAnsi="Arial" w:cs="Arial"/>
                <w:color w:val="000000"/>
              </w:rPr>
            </w:pPr>
            <w:r w:rsidRPr="0095418C">
              <w:rPr>
                <w:rFonts w:ascii="Arial" w:hAnsi="Arial" w:cs="Arial"/>
                <w:color w:val="000000"/>
              </w:rPr>
              <w:t>60</w:t>
            </w:r>
          </w:p>
        </w:tc>
        <w:tc>
          <w:tcPr>
            <w:tcW w:w="1478" w:type="dxa"/>
            <w:vAlign w:val="center"/>
          </w:tcPr>
          <w:p w:rsidR="0058763F" w:rsidRDefault="0058763F">
            <w:pPr>
              <w:jc w:val="center"/>
              <w:rPr>
                <w:rFonts w:ascii="Arial" w:hAnsi="Arial" w:cs="Arial"/>
                <w:color w:val="000000"/>
              </w:rPr>
            </w:pPr>
            <w:r>
              <w:rPr>
                <w:rFonts w:ascii="Arial" w:hAnsi="Arial" w:cs="Arial"/>
                <w:color w:val="000000"/>
              </w:rPr>
              <w:t>05-B00-007</w:t>
            </w:r>
          </w:p>
        </w:tc>
        <w:tc>
          <w:tcPr>
            <w:tcW w:w="2999" w:type="dxa"/>
            <w:vAlign w:val="center"/>
          </w:tcPr>
          <w:p w:rsidR="0058763F" w:rsidRDefault="0058763F">
            <w:pPr>
              <w:jc w:val="center"/>
              <w:rPr>
                <w:rFonts w:ascii="Arial" w:hAnsi="Arial" w:cs="Arial"/>
                <w:color w:val="000000"/>
              </w:rPr>
            </w:pPr>
            <w:r>
              <w:rPr>
                <w:rFonts w:ascii="Arial" w:hAnsi="Arial" w:cs="Arial"/>
                <w:color w:val="000000"/>
              </w:rPr>
              <w:t>Ganciclovir 500mg  Vial  I.V. Infusion</w:t>
            </w:r>
          </w:p>
        </w:tc>
        <w:tc>
          <w:tcPr>
            <w:tcW w:w="1275" w:type="dxa"/>
            <w:vAlign w:val="center"/>
          </w:tcPr>
          <w:p w:rsidR="0058763F" w:rsidRDefault="0058763F">
            <w:pPr>
              <w:jc w:val="center"/>
              <w:rPr>
                <w:rFonts w:ascii="Arial" w:hAnsi="Arial" w:cs="Arial"/>
                <w:color w:val="000000"/>
              </w:rPr>
            </w:pPr>
            <w:r>
              <w:rPr>
                <w:rFonts w:ascii="Arial" w:hAnsi="Arial" w:cs="Arial"/>
                <w:color w:val="000000"/>
              </w:rPr>
              <w:t>6114</w:t>
            </w:r>
          </w:p>
        </w:tc>
        <w:tc>
          <w:tcPr>
            <w:tcW w:w="1276" w:type="dxa"/>
            <w:vAlign w:val="center"/>
          </w:tcPr>
          <w:p w:rsidR="0058763F" w:rsidRDefault="0058763F">
            <w:pPr>
              <w:jc w:val="center"/>
              <w:rPr>
                <w:rFonts w:ascii="Arial" w:hAnsi="Arial" w:cs="Arial"/>
                <w:color w:val="000000"/>
              </w:rPr>
            </w:pPr>
            <w:r>
              <w:rPr>
                <w:rFonts w:ascii="Arial" w:hAnsi="Arial" w:cs="Arial"/>
                <w:color w:val="000000"/>
              </w:rPr>
              <w:t>1 vial</w:t>
            </w:r>
          </w:p>
        </w:tc>
        <w:tc>
          <w:tcPr>
            <w:tcW w:w="1246" w:type="dxa"/>
            <w:vAlign w:val="center"/>
          </w:tcPr>
          <w:p w:rsidR="0058763F" w:rsidRDefault="0058763F">
            <w:pPr>
              <w:jc w:val="center"/>
              <w:rPr>
                <w:rFonts w:ascii="Arial" w:hAnsi="Arial" w:cs="Arial"/>
                <w:color w:val="000000"/>
              </w:rPr>
            </w:pPr>
            <w:r>
              <w:rPr>
                <w:rFonts w:ascii="Arial" w:hAnsi="Arial" w:cs="Arial"/>
                <w:color w:val="000000"/>
              </w:rPr>
              <w:t>36.61 $</w:t>
            </w:r>
          </w:p>
        </w:tc>
        <w:tc>
          <w:tcPr>
            <w:tcW w:w="1257" w:type="dxa"/>
            <w:vAlign w:val="center"/>
          </w:tcPr>
          <w:p w:rsidR="0058763F" w:rsidRDefault="0058763F">
            <w:pPr>
              <w:jc w:val="center"/>
              <w:rPr>
                <w:rFonts w:ascii="Arial" w:hAnsi="Arial" w:cs="Arial"/>
                <w:color w:val="000000"/>
              </w:rPr>
            </w:pPr>
            <w:r>
              <w:rPr>
                <w:rFonts w:ascii="Arial" w:hAnsi="Arial" w:cs="Arial"/>
                <w:color w:val="000000"/>
              </w:rPr>
              <w:t>25.62 $</w:t>
            </w:r>
          </w:p>
        </w:tc>
        <w:tc>
          <w:tcPr>
            <w:tcW w:w="1215" w:type="dxa"/>
            <w:vAlign w:val="center"/>
          </w:tcPr>
          <w:p w:rsidR="0058763F" w:rsidRDefault="0058763F">
            <w:pPr>
              <w:jc w:val="center"/>
              <w:rPr>
                <w:rFonts w:ascii="Arial" w:hAnsi="Arial" w:cs="Arial"/>
                <w:color w:val="000000"/>
              </w:rPr>
            </w:pPr>
            <w:r>
              <w:rPr>
                <w:rFonts w:ascii="Arial" w:hAnsi="Arial" w:cs="Arial"/>
                <w:color w:val="000000"/>
              </w:rPr>
              <w:t>16.47 $</w:t>
            </w:r>
          </w:p>
        </w:tc>
        <w:tc>
          <w:tcPr>
            <w:tcW w:w="1261" w:type="dxa"/>
            <w:vAlign w:val="center"/>
          </w:tcPr>
          <w:p w:rsidR="0058763F" w:rsidRDefault="0058763F">
            <w:pPr>
              <w:jc w:val="center"/>
              <w:rPr>
                <w:rFonts w:ascii="Arial" w:hAnsi="Arial" w:cs="Arial"/>
                <w:color w:val="000000"/>
              </w:rPr>
            </w:pPr>
            <w:r>
              <w:rPr>
                <w:rFonts w:ascii="Arial" w:hAnsi="Arial" w:cs="Arial"/>
                <w:color w:val="000000"/>
              </w:rPr>
              <w:t>9.15 $</w:t>
            </w:r>
          </w:p>
        </w:tc>
      </w:tr>
      <w:tr w:rsidR="0058763F" w:rsidRPr="0095418C" w:rsidTr="0058763F">
        <w:tc>
          <w:tcPr>
            <w:tcW w:w="593" w:type="dxa"/>
            <w:vAlign w:val="center"/>
          </w:tcPr>
          <w:p w:rsidR="0058763F" w:rsidRPr="0095418C" w:rsidRDefault="0058763F" w:rsidP="00E50DA9">
            <w:pPr>
              <w:jc w:val="center"/>
              <w:rPr>
                <w:rFonts w:ascii="Arial" w:hAnsi="Arial" w:cs="Arial"/>
                <w:color w:val="000000"/>
              </w:rPr>
            </w:pPr>
            <w:r w:rsidRPr="0095418C">
              <w:rPr>
                <w:rFonts w:ascii="Arial" w:hAnsi="Arial" w:cs="Arial"/>
                <w:color w:val="000000"/>
              </w:rPr>
              <w:t>61</w:t>
            </w:r>
          </w:p>
        </w:tc>
        <w:tc>
          <w:tcPr>
            <w:tcW w:w="1478" w:type="dxa"/>
            <w:vAlign w:val="center"/>
          </w:tcPr>
          <w:p w:rsidR="0058763F" w:rsidRDefault="0058763F">
            <w:pPr>
              <w:jc w:val="center"/>
              <w:rPr>
                <w:rFonts w:ascii="Arial" w:hAnsi="Arial" w:cs="Arial"/>
                <w:color w:val="000000"/>
              </w:rPr>
            </w:pPr>
            <w:r>
              <w:rPr>
                <w:rFonts w:ascii="Arial" w:hAnsi="Arial" w:cs="Arial"/>
                <w:color w:val="000000"/>
              </w:rPr>
              <w:t>05-D00-023</w:t>
            </w:r>
          </w:p>
        </w:tc>
        <w:tc>
          <w:tcPr>
            <w:tcW w:w="2999" w:type="dxa"/>
            <w:vAlign w:val="center"/>
          </w:tcPr>
          <w:p w:rsidR="0058763F" w:rsidRDefault="0058763F">
            <w:pPr>
              <w:jc w:val="center"/>
              <w:rPr>
                <w:rFonts w:ascii="Arial" w:hAnsi="Arial" w:cs="Arial"/>
                <w:color w:val="000000"/>
              </w:rPr>
            </w:pPr>
            <w:r>
              <w:rPr>
                <w:rFonts w:ascii="Arial" w:hAnsi="Arial" w:cs="Arial"/>
                <w:color w:val="000000"/>
              </w:rPr>
              <w:t>Sodium stibogluconate inj equivalent to pentavalant.antimony 100mg/ml  (100ml)  Vial or sodium antimony gluconate 100mg/ml</w:t>
            </w:r>
          </w:p>
        </w:tc>
        <w:tc>
          <w:tcPr>
            <w:tcW w:w="1275" w:type="dxa"/>
            <w:vAlign w:val="center"/>
          </w:tcPr>
          <w:p w:rsidR="0058763F" w:rsidRDefault="0058763F">
            <w:pPr>
              <w:jc w:val="center"/>
              <w:rPr>
                <w:rFonts w:ascii="Arial" w:hAnsi="Arial" w:cs="Arial"/>
                <w:color w:val="000000"/>
              </w:rPr>
            </w:pPr>
            <w:r>
              <w:rPr>
                <w:rFonts w:ascii="Arial" w:hAnsi="Arial" w:cs="Arial"/>
                <w:color w:val="000000"/>
              </w:rPr>
              <w:t>6842</w:t>
            </w:r>
          </w:p>
        </w:tc>
        <w:tc>
          <w:tcPr>
            <w:tcW w:w="1276" w:type="dxa"/>
            <w:vAlign w:val="center"/>
          </w:tcPr>
          <w:p w:rsidR="0058763F" w:rsidRDefault="0058763F">
            <w:pPr>
              <w:jc w:val="center"/>
              <w:rPr>
                <w:rFonts w:ascii="Arial" w:hAnsi="Arial" w:cs="Arial"/>
                <w:color w:val="000000"/>
              </w:rPr>
            </w:pPr>
            <w:r>
              <w:rPr>
                <w:rFonts w:ascii="Arial" w:hAnsi="Arial" w:cs="Arial"/>
                <w:color w:val="000000"/>
              </w:rPr>
              <w:t>bot(100ml)</w:t>
            </w:r>
          </w:p>
        </w:tc>
        <w:tc>
          <w:tcPr>
            <w:tcW w:w="1246" w:type="dxa"/>
            <w:vAlign w:val="center"/>
          </w:tcPr>
          <w:p w:rsidR="0058763F" w:rsidRDefault="0058763F">
            <w:pPr>
              <w:jc w:val="center"/>
              <w:rPr>
                <w:rFonts w:ascii="Arial" w:hAnsi="Arial" w:cs="Arial"/>
                <w:color w:val="000000"/>
              </w:rPr>
            </w:pPr>
            <w:r>
              <w:rPr>
                <w:rFonts w:ascii="Arial" w:hAnsi="Arial" w:cs="Arial"/>
                <w:color w:val="000000"/>
              </w:rPr>
              <w:t>92.08 $</w:t>
            </w:r>
          </w:p>
        </w:tc>
        <w:tc>
          <w:tcPr>
            <w:tcW w:w="1257" w:type="dxa"/>
            <w:vAlign w:val="center"/>
          </w:tcPr>
          <w:p w:rsidR="0058763F" w:rsidRDefault="0058763F">
            <w:pPr>
              <w:jc w:val="center"/>
              <w:rPr>
                <w:rFonts w:ascii="Arial" w:hAnsi="Arial" w:cs="Arial"/>
                <w:color w:val="000000"/>
              </w:rPr>
            </w:pPr>
            <w:r>
              <w:rPr>
                <w:rFonts w:ascii="Arial" w:hAnsi="Arial" w:cs="Arial"/>
                <w:color w:val="000000"/>
              </w:rPr>
              <w:t>64.45 $</w:t>
            </w:r>
          </w:p>
        </w:tc>
        <w:tc>
          <w:tcPr>
            <w:tcW w:w="1215" w:type="dxa"/>
            <w:vAlign w:val="center"/>
          </w:tcPr>
          <w:p w:rsidR="0058763F" w:rsidRDefault="0058763F">
            <w:pPr>
              <w:jc w:val="center"/>
              <w:rPr>
                <w:rFonts w:ascii="Arial" w:hAnsi="Arial" w:cs="Arial"/>
                <w:color w:val="000000"/>
              </w:rPr>
            </w:pPr>
            <w:r>
              <w:rPr>
                <w:rFonts w:ascii="Arial" w:hAnsi="Arial" w:cs="Arial"/>
                <w:color w:val="000000"/>
              </w:rPr>
              <w:t>41.43 $</w:t>
            </w:r>
          </w:p>
        </w:tc>
        <w:tc>
          <w:tcPr>
            <w:tcW w:w="1261" w:type="dxa"/>
            <w:vAlign w:val="center"/>
          </w:tcPr>
          <w:p w:rsidR="0058763F" w:rsidRDefault="0058763F">
            <w:pPr>
              <w:jc w:val="center"/>
              <w:rPr>
                <w:rFonts w:ascii="Arial" w:hAnsi="Arial" w:cs="Arial"/>
                <w:color w:val="000000"/>
              </w:rPr>
            </w:pPr>
            <w:r>
              <w:rPr>
                <w:rFonts w:ascii="Arial" w:hAnsi="Arial" w:cs="Arial"/>
                <w:color w:val="000000"/>
              </w:rPr>
              <w:t>23.02 $</w:t>
            </w:r>
          </w:p>
        </w:tc>
      </w:tr>
      <w:tr w:rsidR="0058763F" w:rsidRPr="0095418C" w:rsidTr="0058763F">
        <w:tc>
          <w:tcPr>
            <w:tcW w:w="593" w:type="dxa"/>
            <w:vAlign w:val="center"/>
          </w:tcPr>
          <w:p w:rsidR="0058763F" w:rsidRPr="0095418C" w:rsidRDefault="0058763F" w:rsidP="00E50DA9">
            <w:pPr>
              <w:jc w:val="center"/>
              <w:rPr>
                <w:rFonts w:ascii="Arial" w:hAnsi="Arial" w:cs="Arial"/>
                <w:color w:val="000000"/>
              </w:rPr>
            </w:pPr>
            <w:r w:rsidRPr="0095418C">
              <w:rPr>
                <w:rFonts w:ascii="Arial" w:hAnsi="Arial" w:cs="Arial"/>
                <w:color w:val="000000"/>
              </w:rPr>
              <w:t>62</w:t>
            </w:r>
          </w:p>
        </w:tc>
        <w:tc>
          <w:tcPr>
            <w:tcW w:w="1478" w:type="dxa"/>
            <w:vAlign w:val="center"/>
          </w:tcPr>
          <w:p w:rsidR="0058763F" w:rsidRDefault="0058763F">
            <w:pPr>
              <w:jc w:val="center"/>
              <w:rPr>
                <w:rFonts w:ascii="Arial" w:hAnsi="Arial" w:cs="Arial"/>
                <w:color w:val="000000"/>
              </w:rPr>
            </w:pPr>
            <w:r>
              <w:rPr>
                <w:rFonts w:ascii="Arial" w:hAnsi="Arial" w:cs="Arial"/>
                <w:color w:val="000000"/>
              </w:rPr>
              <w:t>06-B00-001</w:t>
            </w:r>
          </w:p>
        </w:tc>
        <w:tc>
          <w:tcPr>
            <w:tcW w:w="2999" w:type="dxa"/>
            <w:vAlign w:val="center"/>
          </w:tcPr>
          <w:p w:rsidR="0058763F" w:rsidRDefault="0058763F">
            <w:pPr>
              <w:jc w:val="center"/>
              <w:rPr>
                <w:rFonts w:ascii="Arial" w:hAnsi="Arial" w:cs="Arial"/>
                <w:color w:val="000000"/>
              </w:rPr>
            </w:pPr>
            <w:r>
              <w:rPr>
                <w:rFonts w:ascii="Arial" w:hAnsi="Arial" w:cs="Arial"/>
                <w:color w:val="000000"/>
              </w:rPr>
              <w:t xml:space="preserve">Glucagon 1mg ≡  1  I.U (as hydrochloride) Biosynthetic /ml with solvent S.C, I.M , </w:t>
            </w:r>
            <w:r>
              <w:rPr>
                <w:rFonts w:ascii="Arial" w:hAnsi="Arial" w:cs="Arial"/>
                <w:color w:val="000000"/>
              </w:rPr>
              <w:lastRenderedPageBreak/>
              <w:t>I.V (inj- vial )</w:t>
            </w:r>
          </w:p>
        </w:tc>
        <w:tc>
          <w:tcPr>
            <w:tcW w:w="1275" w:type="dxa"/>
            <w:vAlign w:val="center"/>
          </w:tcPr>
          <w:p w:rsidR="0058763F" w:rsidRDefault="0058763F">
            <w:pPr>
              <w:jc w:val="center"/>
              <w:rPr>
                <w:rFonts w:ascii="Arial" w:hAnsi="Arial" w:cs="Arial"/>
                <w:color w:val="000000"/>
              </w:rPr>
            </w:pPr>
            <w:r>
              <w:rPr>
                <w:rFonts w:ascii="Arial" w:hAnsi="Arial" w:cs="Arial"/>
                <w:color w:val="000000"/>
              </w:rPr>
              <w:lastRenderedPageBreak/>
              <w:t>17051</w:t>
            </w:r>
          </w:p>
        </w:tc>
        <w:tc>
          <w:tcPr>
            <w:tcW w:w="1276" w:type="dxa"/>
            <w:vAlign w:val="center"/>
          </w:tcPr>
          <w:p w:rsidR="0058763F" w:rsidRDefault="0058763F">
            <w:pPr>
              <w:jc w:val="center"/>
              <w:rPr>
                <w:rFonts w:ascii="Arial" w:hAnsi="Arial" w:cs="Arial"/>
                <w:color w:val="000000"/>
              </w:rPr>
            </w:pPr>
            <w:r>
              <w:rPr>
                <w:rFonts w:ascii="Arial" w:hAnsi="Arial" w:cs="Arial"/>
                <w:color w:val="000000"/>
              </w:rPr>
              <w:t>1 vial,</w:t>
            </w:r>
            <w:r>
              <w:rPr>
                <w:rFonts w:ascii="Arial" w:hAnsi="Arial" w:cs="Arial"/>
                <w:color w:val="000000"/>
              </w:rPr>
              <w:br/>
              <w:t>1hypokit</w:t>
            </w:r>
          </w:p>
        </w:tc>
        <w:tc>
          <w:tcPr>
            <w:tcW w:w="1246" w:type="dxa"/>
            <w:vAlign w:val="center"/>
          </w:tcPr>
          <w:p w:rsidR="0058763F" w:rsidRDefault="0058763F">
            <w:pPr>
              <w:jc w:val="center"/>
              <w:rPr>
                <w:rFonts w:ascii="Arial" w:hAnsi="Arial" w:cs="Arial"/>
                <w:color w:val="000000"/>
              </w:rPr>
            </w:pPr>
            <w:r>
              <w:rPr>
                <w:rFonts w:ascii="Arial" w:hAnsi="Arial" w:cs="Arial"/>
                <w:color w:val="000000"/>
              </w:rPr>
              <w:t>14.16 $</w:t>
            </w:r>
          </w:p>
        </w:tc>
        <w:tc>
          <w:tcPr>
            <w:tcW w:w="1257" w:type="dxa"/>
            <w:vAlign w:val="center"/>
          </w:tcPr>
          <w:p w:rsidR="0058763F" w:rsidRDefault="0058763F">
            <w:pPr>
              <w:jc w:val="center"/>
              <w:rPr>
                <w:rFonts w:ascii="Arial" w:hAnsi="Arial" w:cs="Arial"/>
                <w:color w:val="000000"/>
              </w:rPr>
            </w:pPr>
            <w:r>
              <w:rPr>
                <w:rFonts w:ascii="Arial" w:hAnsi="Arial" w:cs="Arial"/>
                <w:color w:val="000000"/>
              </w:rPr>
              <w:t>9.91 $</w:t>
            </w:r>
          </w:p>
        </w:tc>
        <w:tc>
          <w:tcPr>
            <w:tcW w:w="1215" w:type="dxa"/>
            <w:vAlign w:val="center"/>
          </w:tcPr>
          <w:p w:rsidR="0058763F" w:rsidRDefault="0058763F">
            <w:pPr>
              <w:jc w:val="center"/>
              <w:rPr>
                <w:rFonts w:ascii="Arial" w:hAnsi="Arial" w:cs="Arial"/>
                <w:color w:val="000000"/>
              </w:rPr>
            </w:pPr>
            <w:r>
              <w:rPr>
                <w:rFonts w:ascii="Arial" w:hAnsi="Arial" w:cs="Arial"/>
                <w:color w:val="000000"/>
              </w:rPr>
              <w:t>6.37 $</w:t>
            </w:r>
          </w:p>
        </w:tc>
        <w:tc>
          <w:tcPr>
            <w:tcW w:w="1261" w:type="dxa"/>
            <w:vAlign w:val="center"/>
          </w:tcPr>
          <w:p w:rsidR="0058763F" w:rsidRDefault="0058763F">
            <w:pPr>
              <w:jc w:val="center"/>
              <w:rPr>
                <w:rFonts w:ascii="Arial" w:hAnsi="Arial" w:cs="Arial"/>
                <w:color w:val="000000"/>
              </w:rPr>
            </w:pPr>
            <w:r>
              <w:rPr>
                <w:rFonts w:ascii="Arial" w:hAnsi="Arial" w:cs="Arial"/>
                <w:color w:val="000000"/>
              </w:rPr>
              <w:t>3.54 $</w:t>
            </w:r>
          </w:p>
        </w:tc>
      </w:tr>
      <w:tr w:rsidR="0058763F" w:rsidRPr="0095418C" w:rsidTr="00E50DA9">
        <w:tc>
          <w:tcPr>
            <w:tcW w:w="593" w:type="dxa"/>
            <w:vAlign w:val="center"/>
          </w:tcPr>
          <w:p w:rsidR="0058763F" w:rsidRPr="0095418C" w:rsidRDefault="0058763F" w:rsidP="00E50DA9">
            <w:pPr>
              <w:jc w:val="center"/>
              <w:rPr>
                <w:rFonts w:ascii="Arial" w:hAnsi="Arial" w:cs="Arial"/>
                <w:color w:val="000000"/>
              </w:rPr>
            </w:pPr>
            <w:r w:rsidRPr="0095418C">
              <w:rPr>
                <w:rFonts w:ascii="Arial" w:hAnsi="Arial" w:cs="Arial"/>
                <w:color w:val="000000"/>
              </w:rPr>
              <w:lastRenderedPageBreak/>
              <w:t>63</w:t>
            </w:r>
          </w:p>
        </w:tc>
        <w:tc>
          <w:tcPr>
            <w:tcW w:w="1478" w:type="dxa"/>
            <w:vAlign w:val="center"/>
          </w:tcPr>
          <w:p w:rsidR="0058763F" w:rsidRDefault="0058763F">
            <w:pPr>
              <w:jc w:val="center"/>
              <w:rPr>
                <w:rFonts w:ascii="Arial" w:hAnsi="Arial" w:cs="Arial"/>
                <w:color w:val="000000"/>
              </w:rPr>
            </w:pPr>
            <w:r>
              <w:rPr>
                <w:rFonts w:ascii="Arial" w:hAnsi="Arial" w:cs="Arial"/>
                <w:color w:val="000000"/>
              </w:rPr>
              <w:t>06-C00-010</w:t>
            </w:r>
          </w:p>
        </w:tc>
        <w:tc>
          <w:tcPr>
            <w:tcW w:w="2999" w:type="dxa"/>
            <w:vAlign w:val="center"/>
          </w:tcPr>
          <w:p w:rsidR="0058763F" w:rsidRDefault="0058763F">
            <w:pPr>
              <w:jc w:val="center"/>
              <w:rPr>
                <w:rFonts w:ascii="Arial" w:hAnsi="Arial" w:cs="Arial"/>
                <w:color w:val="000000"/>
              </w:rPr>
            </w:pPr>
            <w:r>
              <w:rPr>
                <w:rFonts w:ascii="Arial" w:hAnsi="Arial" w:cs="Arial"/>
                <w:color w:val="000000"/>
              </w:rPr>
              <w:t>Somatropin (Recombinant Human Growth Hormone,rhGH)  vial or pen   Each 1.33mg= 4 unit</w:t>
            </w:r>
            <w:r>
              <w:rPr>
                <w:rFonts w:ascii="Arial" w:hAnsi="Arial" w:cs="Arial"/>
                <w:color w:val="000000"/>
              </w:rPr>
              <w:br/>
              <w:t>or  it‘s approved Biosimilar</w:t>
            </w:r>
            <w:r>
              <w:rPr>
                <w:rFonts w:ascii="Arial" w:hAnsi="Arial" w:cs="Arial"/>
                <w:color w:val="000000"/>
              </w:rPr>
              <w:br/>
            </w:r>
            <w:r>
              <w:rPr>
                <w:rFonts w:ascii="Arial" w:hAnsi="Arial" w:cs="Arial"/>
                <w:color w:val="000000"/>
                <w:rtl/>
              </w:rPr>
              <w:t>تحتسب الكمية على اساس اوزان المرضى والجرعة اليومية</w:t>
            </w:r>
            <w:r>
              <w:rPr>
                <w:rFonts w:ascii="Arial" w:hAnsi="Arial" w:cs="Arial"/>
                <w:color w:val="000000"/>
              </w:rPr>
              <w:t xml:space="preserve">  30mcg / kg / day  ) </w:t>
            </w:r>
            <w:r>
              <w:rPr>
                <w:rFonts w:ascii="Arial" w:hAnsi="Arial" w:cs="Arial"/>
                <w:color w:val="000000"/>
                <w:rtl/>
              </w:rPr>
              <w:t>والزام المؤسسات الصحية</w:t>
            </w:r>
            <w:r>
              <w:rPr>
                <w:rFonts w:ascii="Arial" w:hAnsi="Arial" w:cs="Arial"/>
                <w:color w:val="000000"/>
              </w:rPr>
              <w:t xml:space="preserve">   </w:t>
            </w:r>
            <w:r>
              <w:rPr>
                <w:rFonts w:ascii="Arial" w:hAnsi="Arial" w:cs="Arial"/>
                <w:color w:val="000000"/>
                <w:rtl/>
              </w:rPr>
              <w:t>المسؤولة عن صرف المادة بارفاق اعداد المرضى واسمائهم واوزانهم عند احتساب الاحتياج ويعمل بما ورد اعلاه ابتدأ</w:t>
            </w:r>
            <w:r>
              <w:rPr>
                <w:rFonts w:ascii="Arial" w:hAnsi="Arial" w:cs="Arial"/>
                <w:color w:val="000000"/>
              </w:rPr>
              <w:t xml:space="preserve">" </w:t>
            </w:r>
            <w:r>
              <w:rPr>
                <w:rFonts w:ascii="Arial" w:hAnsi="Arial" w:cs="Arial"/>
                <w:color w:val="000000"/>
                <w:rtl/>
              </w:rPr>
              <w:t>من احتياج عام 2018 ج986</w:t>
            </w:r>
            <w:r>
              <w:rPr>
                <w:rFonts w:ascii="Arial" w:hAnsi="Arial" w:cs="Arial"/>
                <w:color w:val="000000"/>
              </w:rPr>
              <w:br/>
              <w:t>1031</w:t>
            </w:r>
          </w:p>
        </w:tc>
        <w:tc>
          <w:tcPr>
            <w:tcW w:w="1275" w:type="dxa"/>
            <w:vAlign w:val="center"/>
          </w:tcPr>
          <w:p w:rsidR="0058763F" w:rsidRDefault="0058763F">
            <w:pPr>
              <w:jc w:val="center"/>
              <w:rPr>
                <w:rFonts w:ascii="Arial" w:hAnsi="Arial" w:cs="Arial"/>
                <w:color w:val="000000"/>
              </w:rPr>
            </w:pPr>
            <w:r>
              <w:rPr>
                <w:rFonts w:ascii="Arial" w:hAnsi="Arial" w:cs="Arial"/>
                <w:color w:val="000000"/>
              </w:rPr>
              <w:t>1573613</w:t>
            </w:r>
          </w:p>
        </w:tc>
        <w:tc>
          <w:tcPr>
            <w:tcW w:w="1276" w:type="dxa"/>
            <w:vAlign w:val="center"/>
          </w:tcPr>
          <w:p w:rsidR="0058763F" w:rsidRDefault="0058763F">
            <w:pPr>
              <w:jc w:val="center"/>
              <w:rPr>
                <w:rFonts w:ascii="Arial" w:hAnsi="Arial" w:cs="Arial"/>
                <w:color w:val="000000"/>
              </w:rPr>
            </w:pPr>
            <w:r>
              <w:rPr>
                <w:rFonts w:ascii="Arial" w:hAnsi="Arial" w:cs="Arial"/>
                <w:color w:val="000000"/>
              </w:rPr>
              <w:t>1 pfs</w:t>
            </w:r>
          </w:p>
        </w:tc>
        <w:tc>
          <w:tcPr>
            <w:tcW w:w="1246" w:type="dxa"/>
            <w:vAlign w:val="center"/>
          </w:tcPr>
          <w:p w:rsidR="0058763F" w:rsidRDefault="0058763F">
            <w:pPr>
              <w:jc w:val="center"/>
              <w:rPr>
                <w:rFonts w:ascii="Arial" w:hAnsi="Arial" w:cs="Arial"/>
                <w:color w:val="000000"/>
              </w:rPr>
            </w:pPr>
            <w:r>
              <w:rPr>
                <w:rFonts w:ascii="Arial" w:hAnsi="Arial" w:cs="Arial"/>
                <w:color w:val="000000"/>
              </w:rPr>
              <w:t>32.25 $</w:t>
            </w:r>
          </w:p>
        </w:tc>
        <w:tc>
          <w:tcPr>
            <w:tcW w:w="1257" w:type="dxa"/>
            <w:vAlign w:val="center"/>
          </w:tcPr>
          <w:p w:rsidR="0058763F" w:rsidRDefault="0058763F">
            <w:pPr>
              <w:jc w:val="center"/>
              <w:rPr>
                <w:rFonts w:ascii="Arial" w:hAnsi="Arial" w:cs="Arial"/>
                <w:color w:val="000000"/>
              </w:rPr>
            </w:pPr>
            <w:r>
              <w:rPr>
                <w:rFonts w:ascii="Arial" w:hAnsi="Arial" w:cs="Arial"/>
                <w:color w:val="000000"/>
              </w:rPr>
              <w:t>22.57 $</w:t>
            </w:r>
          </w:p>
        </w:tc>
        <w:tc>
          <w:tcPr>
            <w:tcW w:w="1215" w:type="dxa"/>
            <w:vAlign w:val="center"/>
          </w:tcPr>
          <w:p w:rsidR="0058763F" w:rsidRDefault="0058763F">
            <w:pPr>
              <w:jc w:val="center"/>
              <w:rPr>
                <w:rFonts w:ascii="Arial" w:hAnsi="Arial" w:cs="Arial"/>
                <w:color w:val="000000"/>
              </w:rPr>
            </w:pPr>
            <w:r>
              <w:rPr>
                <w:rFonts w:ascii="Arial" w:hAnsi="Arial" w:cs="Arial"/>
                <w:color w:val="000000"/>
              </w:rPr>
              <w:t>14.51 $</w:t>
            </w:r>
          </w:p>
        </w:tc>
        <w:tc>
          <w:tcPr>
            <w:tcW w:w="1261" w:type="dxa"/>
            <w:vAlign w:val="center"/>
          </w:tcPr>
          <w:p w:rsidR="0058763F" w:rsidRDefault="0058763F">
            <w:pPr>
              <w:jc w:val="center"/>
              <w:rPr>
                <w:rFonts w:ascii="Arial" w:hAnsi="Arial" w:cs="Arial"/>
                <w:color w:val="000000"/>
              </w:rPr>
            </w:pPr>
            <w:r>
              <w:rPr>
                <w:rFonts w:ascii="Arial" w:hAnsi="Arial" w:cs="Arial"/>
                <w:color w:val="000000"/>
              </w:rPr>
              <w:t>8.06 $</w:t>
            </w:r>
          </w:p>
        </w:tc>
      </w:tr>
      <w:tr w:rsidR="0058763F" w:rsidRPr="0095418C" w:rsidTr="0058763F">
        <w:tc>
          <w:tcPr>
            <w:tcW w:w="593" w:type="dxa"/>
            <w:vAlign w:val="center"/>
          </w:tcPr>
          <w:p w:rsidR="0058763F" w:rsidRPr="0095418C" w:rsidRDefault="0058763F" w:rsidP="00E50DA9">
            <w:pPr>
              <w:jc w:val="center"/>
              <w:rPr>
                <w:rFonts w:ascii="Arial" w:hAnsi="Arial" w:cs="Arial"/>
                <w:color w:val="000000"/>
              </w:rPr>
            </w:pPr>
            <w:r w:rsidRPr="0095418C">
              <w:rPr>
                <w:rFonts w:ascii="Arial" w:hAnsi="Arial" w:cs="Arial"/>
                <w:color w:val="000000"/>
              </w:rPr>
              <w:t>64</w:t>
            </w:r>
          </w:p>
        </w:tc>
        <w:tc>
          <w:tcPr>
            <w:tcW w:w="1478" w:type="dxa"/>
            <w:vAlign w:val="center"/>
          </w:tcPr>
          <w:p w:rsidR="0058763F" w:rsidRDefault="0058763F">
            <w:pPr>
              <w:jc w:val="center"/>
              <w:rPr>
                <w:rFonts w:ascii="Arial" w:hAnsi="Arial" w:cs="Arial"/>
                <w:color w:val="000000"/>
              </w:rPr>
            </w:pPr>
            <w:r>
              <w:rPr>
                <w:rFonts w:ascii="Arial" w:hAnsi="Arial" w:cs="Arial"/>
                <w:color w:val="000000"/>
              </w:rPr>
              <w:t>06-C00-021</w:t>
            </w:r>
          </w:p>
        </w:tc>
        <w:tc>
          <w:tcPr>
            <w:tcW w:w="2999" w:type="dxa"/>
            <w:vAlign w:val="center"/>
          </w:tcPr>
          <w:p w:rsidR="0058763F" w:rsidRDefault="0058763F">
            <w:pPr>
              <w:jc w:val="center"/>
              <w:rPr>
                <w:rFonts w:ascii="Arial" w:hAnsi="Arial" w:cs="Arial"/>
                <w:color w:val="000000"/>
              </w:rPr>
            </w:pPr>
            <w:r>
              <w:rPr>
                <w:rFonts w:ascii="Arial" w:hAnsi="Arial" w:cs="Arial"/>
                <w:color w:val="000000"/>
              </w:rPr>
              <w:t xml:space="preserve">Choriogonadotropin alfa( Recombinant  human choriogonadotropin alfa,r-hCG ) 250mcg (6500 IU )     pre-filled syring S.C injection     </w:t>
            </w:r>
            <w:r>
              <w:rPr>
                <w:rFonts w:ascii="Arial" w:hAnsi="Arial" w:cs="Arial"/>
                <w:color w:val="000000"/>
              </w:rPr>
              <w:br/>
            </w:r>
            <w:r>
              <w:rPr>
                <w:rFonts w:ascii="Arial" w:hAnsi="Arial" w:cs="Arial"/>
                <w:color w:val="000000"/>
              </w:rPr>
              <w:br/>
              <w:t xml:space="preserve"> </w:t>
            </w:r>
            <w:r>
              <w:rPr>
                <w:rFonts w:ascii="Arial" w:hAnsi="Arial" w:cs="Arial"/>
                <w:color w:val="000000"/>
                <w:rtl/>
              </w:rPr>
              <w:t xml:space="preserve">قاعدة اقل الاسعار </w:t>
            </w:r>
            <w:r>
              <w:rPr>
                <w:rFonts w:ascii="Arial" w:hAnsi="Arial" w:cs="Arial"/>
                <w:color w:val="000000"/>
              </w:rPr>
              <w:br/>
              <w:t>(06-C00-021)</w:t>
            </w:r>
            <w:r>
              <w:rPr>
                <w:rFonts w:ascii="Arial" w:hAnsi="Arial" w:cs="Arial"/>
                <w:color w:val="000000"/>
              </w:rPr>
              <w:br/>
              <w:t>(06-C00-046)</w:t>
            </w:r>
          </w:p>
        </w:tc>
        <w:tc>
          <w:tcPr>
            <w:tcW w:w="1275" w:type="dxa"/>
            <w:vAlign w:val="center"/>
          </w:tcPr>
          <w:p w:rsidR="0058763F" w:rsidRDefault="0058763F">
            <w:pPr>
              <w:jc w:val="center"/>
              <w:rPr>
                <w:rFonts w:ascii="Arial" w:hAnsi="Arial" w:cs="Arial"/>
                <w:color w:val="000000"/>
              </w:rPr>
            </w:pPr>
            <w:r>
              <w:rPr>
                <w:rFonts w:ascii="Arial" w:hAnsi="Arial" w:cs="Arial"/>
                <w:color w:val="000000"/>
              </w:rPr>
              <w:t>63585</w:t>
            </w:r>
          </w:p>
        </w:tc>
        <w:tc>
          <w:tcPr>
            <w:tcW w:w="1276" w:type="dxa"/>
            <w:vAlign w:val="center"/>
          </w:tcPr>
          <w:p w:rsidR="0058763F" w:rsidRDefault="0058763F">
            <w:pPr>
              <w:jc w:val="center"/>
              <w:rPr>
                <w:rFonts w:ascii="Arial" w:hAnsi="Arial" w:cs="Arial"/>
                <w:color w:val="000000"/>
              </w:rPr>
            </w:pPr>
            <w:r>
              <w:rPr>
                <w:rFonts w:ascii="Arial" w:hAnsi="Arial" w:cs="Arial"/>
                <w:color w:val="000000"/>
              </w:rPr>
              <w:t>1pfs</w:t>
            </w:r>
          </w:p>
        </w:tc>
        <w:tc>
          <w:tcPr>
            <w:tcW w:w="1246" w:type="dxa"/>
            <w:vAlign w:val="center"/>
          </w:tcPr>
          <w:p w:rsidR="0058763F" w:rsidRDefault="0058763F">
            <w:pPr>
              <w:jc w:val="center"/>
              <w:rPr>
                <w:rFonts w:ascii="Arial" w:hAnsi="Arial" w:cs="Arial"/>
                <w:color w:val="000000"/>
              </w:rPr>
            </w:pPr>
            <w:r>
              <w:rPr>
                <w:rFonts w:ascii="Arial" w:hAnsi="Arial" w:cs="Arial"/>
                <w:color w:val="000000"/>
              </w:rPr>
              <w:t>16.2 $</w:t>
            </w:r>
          </w:p>
        </w:tc>
        <w:tc>
          <w:tcPr>
            <w:tcW w:w="1257" w:type="dxa"/>
            <w:vAlign w:val="center"/>
          </w:tcPr>
          <w:p w:rsidR="0058763F" w:rsidRDefault="0058763F">
            <w:pPr>
              <w:jc w:val="center"/>
              <w:rPr>
                <w:rFonts w:ascii="Arial" w:hAnsi="Arial" w:cs="Arial"/>
                <w:color w:val="000000"/>
              </w:rPr>
            </w:pPr>
            <w:r>
              <w:rPr>
                <w:rFonts w:ascii="Arial" w:hAnsi="Arial" w:cs="Arial"/>
                <w:color w:val="000000"/>
              </w:rPr>
              <w:t>11.34 $</w:t>
            </w:r>
          </w:p>
        </w:tc>
        <w:tc>
          <w:tcPr>
            <w:tcW w:w="1215" w:type="dxa"/>
            <w:vAlign w:val="center"/>
          </w:tcPr>
          <w:p w:rsidR="0058763F" w:rsidRDefault="0058763F">
            <w:pPr>
              <w:jc w:val="center"/>
              <w:rPr>
                <w:rFonts w:ascii="Arial" w:hAnsi="Arial" w:cs="Arial"/>
                <w:color w:val="000000"/>
              </w:rPr>
            </w:pPr>
            <w:r>
              <w:rPr>
                <w:rFonts w:ascii="Arial" w:hAnsi="Arial" w:cs="Arial"/>
                <w:color w:val="000000"/>
              </w:rPr>
              <w:t>7.29 $</w:t>
            </w:r>
          </w:p>
        </w:tc>
        <w:tc>
          <w:tcPr>
            <w:tcW w:w="1261" w:type="dxa"/>
            <w:vAlign w:val="center"/>
          </w:tcPr>
          <w:p w:rsidR="0058763F" w:rsidRDefault="0058763F">
            <w:pPr>
              <w:jc w:val="center"/>
              <w:rPr>
                <w:rFonts w:ascii="Arial" w:hAnsi="Arial" w:cs="Arial"/>
                <w:color w:val="000000"/>
              </w:rPr>
            </w:pPr>
            <w:r>
              <w:rPr>
                <w:rFonts w:ascii="Arial" w:hAnsi="Arial" w:cs="Arial"/>
                <w:color w:val="000000"/>
              </w:rPr>
              <w:t>4.05 $</w:t>
            </w:r>
          </w:p>
        </w:tc>
      </w:tr>
      <w:tr w:rsidR="0058763F" w:rsidRPr="0095418C" w:rsidTr="00E50DA9">
        <w:tc>
          <w:tcPr>
            <w:tcW w:w="593" w:type="dxa"/>
            <w:vAlign w:val="center"/>
          </w:tcPr>
          <w:p w:rsidR="0058763F" w:rsidRPr="0095418C" w:rsidRDefault="0058763F" w:rsidP="00E50DA9">
            <w:pPr>
              <w:jc w:val="center"/>
              <w:rPr>
                <w:rFonts w:ascii="Arial" w:hAnsi="Arial" w:cs="Arial"/>
                <w:color w:val="000000"/>
              </w:rPr>
            </w:pPr>
            <w:r w:rsidRPr="0095418C">
              <w:rPr>
                <w:rFonts w:ascii="Arial" w:hAnsi="Arial" w:cs="Arial"/>
                <w:color w:val="000000"/>
              </w:rPr>
              <w:t>65</w:t>
            </w:r>
          </w:p>
        </w:tc>
        <w:tc>
          <w:tcPr>
            <w:tcW w:w="1478" w:type="dxa"/>
            <w:vAlign w:val="center"/>
          </w:tcPr>
          <w:p w:rsidR="0058763F" w:rsidRDefault="0058763F">
            <w:pPr>
              <w:jc w:val="center"/>
              <w:rPr>
                <w:rFonts w:ascii="Arial" w:hAnsi="Arial" w:cs="Arial"/>
                <w:color w:val="000000"/>
              </w:rPr>
            </w:pPr>
            <w:r>
              <w:rPr>
                <w:rFonts w:ascii="Arial" w:hAnsi="Arial" w:cs="Arial"/>
                <w:color w:val="000000"/>
              </w:rPr>
              <w:t>06-C00-043</w:t>
            </w:r>
          </w:p>
        </w:tc>
        <w:tc>
          <w:tcPr>
            <w:tcW w:w="2999" w:type="dxa"/>
            <w:vAlign w:val="center"/>
          </w:tcPr>
          <w:p w:rsidR="0058763F" w:rsidRDefault="0058763F">
            <w:pPr>
              <w:jc w:val="center"/>
              <w:rPr>
                <w:rFonts w:ascii="Arial" w:hAnsi="Arial" w:cs="Arial"/>
                <w:color w:val="000000"/>
              </w:rPr>
            </w:pPr>
            <w:r>
              <w:rPr>
                <w:rFonts w:ascii="Arial" w:hAnsi="Arial" w:cs="Arial"/>
                <w:color w:val="000000"/>
              </w:rPr>
              <w:t>Desmopressin acetate  150 mcg/dose  metered nasal spray  delivering 25 doses</w:t>
            </w:r>
            <w:r>
              <w:rPr>
                <w:rFonts w:ascii="Arial" w:hAnsi="Arial" w:cs="Arial"/>
                <w:color w:val="000000"/>
              </w:rPr>
              <w:br/>
            </w:r>
            <w:r>
              <w:rPr>
                <w:rFonts w:ascii="Arial" w:hAnsi="Arial" w:cs="Arial"/>
                <w:color w:val="000000"/>
                <w:rtl/>
              </w:rPr>
              <w:t>يخصص هذا التركيز للامراض النزفية الوراثية فقط</w:t>
            </w:r>
            <w:r>
              <w:rPr>
                <w:rFonts w:ascii="Arial" w:hAnsi="Arial" w:cs="Arial"/>
                <w:color w:val="000000"/>
              </w:rPr>
              <w:t xml:space="preserve">                  Patients  with hemophilia A with Factor VIII coagulant activity levels greater than 5% </w:t>
            </w:r>
            <w:r>
              <w:rPr>
                <w:rFonts w:ascii="Arial" w:hAnsi="Arial" w:cs="Arial"/>
                <w:color w:val="000000"/>
              </w:rPr>
              <w:br/>
              <w:t xml:space="preserve">- Mild to moderate classic </w:t>
            </w:r>
            <w:r>
              <w:rPr>
                <w:rFonts w:ascii="Arial" w:hAnsi="Arial" w:cs="Arial"/>
                <w:color w:val="000000"/>
              </w:rPr>
              <w:lastRenderedPageBreak/>
              <w:t xml:space="preserve">von Willebrand's disease ( Type I) with factor VIII levels greater than 5% </w:t>
            </w:r>
            <w:r>
              <w:rPr>
                <w:rFonts w:ascii="Arial" w:hAnsi="Arial" w:cs="Arial"/>
                <w:color w:val="000000"/>
              </w:rPr>
              <w:br/>
              <w:t xml:space="preserve">Warning </w:t>
            </w:r>
            <w:r>
              <w:rPr>
                <w:rFonts w:ascii="Arial" w:hAnsi="Arial" w:cs="Arial"/>
                <w:color w:val="000000"/>
              </w:rPr>
              <w:br/>
              <w:t xml:space="preserve">- Hyponatremia </w:t>
            </w:r>
            <w:r>
              <w:rPr>
                <w:rFonts w:ascii="Arial" w:hAnsi="Arial" w:cs="Arial"/>
                <w:color w:val="000000"/>
              </w:rPr>
              <w:br/>
              <w:t>- Pediatric &amp; geriatric patients</w:t>
            </w:r>
            <w:r>
              <w:rPr>
                <w:rFonts w:ascii="Arial" w:hAnsi="Arial" w:cs="Arial"/>
                <w:color w:val="000000"/>
              </w:rPr>
              <w:br/>
              <w:t>- Habitual or psychogenic polydispsia</w:t>
            </w:r>
            <w:r>
              <w:rPr>
                <w:rFonts w:ascii="Arial" w:hAnsi="Arial" w:cs="Arial"/>
                <w:color w:val="000000"/>
              </w:rPr>
              <w:br/>
              <w:t xml:space="preserve">  -    Type IIB vonWillebrand's disease</w:t>
            </w:r>
          </w:p>
        </w:tc>
        <w:tc>
          <w:tcPr>
            <w:tcW w:w="1275" w:type="dxa"/>
            <w:vAlign w:val="center"/>
          </w:tcPr>
          <w:p w:rsidR="0058763F" w:rsidRDefault="0058763F">
            <w:pPr>
              <w:jc w:val="center"/>
              <w:rPr>
                <w:rFonts w:ascii="Arial" w:hAnsi="Arial" w:cs="Arial"/>
                <w:color w:val="000000"/>
              </w:rPr>
            </w:pPr>
            <w:r>
              <w:rPr>
                <w:rFonts w:ascii="Arial" w:hAnsi="Arial" w:cs="Arial"/>
                <w:color w:val="000000"/>
              </w:rPr>
              <w:lastRenderedPageBreak/>
              <w:t>1890</w:t>
            </w:r>
          </w:p>
        </w:tc>
        <w:tc>
          <w:tcPr>
            <w:tcW w:w="1276" w:type="dxa"/>
            <w:vAlign w:val="center"/>
          </w:tcPr>
          <w:p w:rsidR="0058763F" w:rsidRDefault="0058763F">
            <w:pPr>
              <w:jc w:val="center"/>
              <w:rPr>
                <w:rFonts w:ascii="Arial" w:hAnsi="Arial" w:cs="Arial"/>
                <w:color w:val="000000"/>
              </w:rPr>
            </w:pPr>
            <w:r>
              <w:rPr>
                <w:rFonts w:ascii="Arial" w:hAnsi="Arial" w:cs="Arial"/>
                <w:color w:val="000000"/>
              </w:rPr>
              <w:t>2.5ml spray</w:t>
            </w:r>
          </w:p>
        </w:tc>
        <w:tc>
          <w:tcPr>
            <w:tcW w:w="1246" w:type="dxa"/>
            <w:vAlign w:val="center"/>
          </w:tcPr>
          <w:p w:rsidR="0058763F" w:rsidRDefault="0058763F">
            <w:pPr>
              <w:jc w:val="center"/>
              <w:rPr>
                <w:rFonts w:ascii="Arial" w:hAnsi="Arial" w:cs="Arial"/>
                <w:color w:val="000000"/>
              </w:rPr>
            </w:pPr>
            <w:r>
              <w:rPr>
                <w:rFonts w:ascii="Arial" w:hAnsi="Arial" w:cs="Arial"/>
                <w:color w:val="000000"/>
              </w:rPr>
              <w:t>414</w:t>
            </w:r>
          </w:p>
        </w:tc>
        <w:tc>
          <w:tcPr>
            <w:tcW w:w="1257" w:type="dxa"/>
            <w:vAlign w:val="center"/>
          </w:tcPr>
          <w:p w:rsidR="0058763F" w:rsidRDefault="0058763F">
            <w:pPr>
              <w:jc w:val="center"/>
              <w:rPr>
                <w:rFonts w:ascii="Arial" w:hAnsi="Arial" w:cs="Arial"/>
                <w:color w:val="000000"/>
              </w:rPr>
            </w:pPr>
            <w:r>
              <w:rPr>
                <w:rFonts w:ascii="Arial" w:hAnsi="Arial" w:cs="Arial"/>
                <w:color w:val="000000"/>
              </w:rPr>
              <w:t>289.8</w:t>
            </w:r>
          </w:p>
        </w:tc>
        <w:tc>
          <w:tcPr>
            <w:tcW w:w="1215" w:type="dxa"/>
            <w:vAlign w:val="center"/>
          </w:tcPr>
          <w:p w:rsidR="0058763F" w:rsidRDefault="0058763F">
            <w:pPr>
              <w:jc w:val="center"/>
              <w:rPr>
                <w:rFonts w:ascii="Arial" w:hAnsi="Arial" w:cs="Arial"/>
                <w:color w:val="000000"/>
              </w:rPr>
            </w:pPr>
            <w:r>
              <w:rPr>
                <w:rFonts w:ascii="Arial" w:hAnsi="Arial" w:cs="Arial"/>
                <w:color w:val="000000"/>
              </w:rPr>
              <w:t>186.3</w:t>
            </w:r>
          </w:p>
        </w:tc>
        <w:tc>
          <w:tcPr>
            <w:tcW w:w="1261" w:type="dxa"/>
            <w:vAlign w:val="center"/>
          </w:tcPr>
          <w:p w:rsidR="0058763F" w:rsidRDefault="0058763F">
            <w:pPr>
              <w:jc w:val="center"/>
              <w:rPr>
                <w:rFonts w:ascii="Arial" w:hAnsi="Arial" w:cs="Arial"/>
                <w:color w:val="000000"/>
              </w:rPr>
            </w:pPr>
            <w:r>
              <w:rPr>
                <w:rFonts w:ascii="Arial" w:hAnsi="Arial" w:cs="Arial"/>
                <w:color w:val="000000"/>
              </w:rPr>
              <w:t>103.5</w:t>
            </w:r>
          </w:p>
        </w:tc>
      </w:tr>
      <w:tr w:rsidR="0058763F" w:rsidRPr="0095418C" w:rsidTr="00E50DA9">
        <w:tc>
          <w:tcPr>
            <w:tcW w:w="593" w:type="dxa"/>
            <w:vAlign w:val="center"/>
          </w:tcPr>
          <w:p w:rsidR="0058763F" w:rsidRPr="0095418C" w:rsidRDefault="0058763F" w:rsidP="00E50DA9">
            <w:pPr>
              <w:jc w:val="center"/>
              <w:rPr>
                <w:rFonts w:ascii="Arial" w:hAnsi="Arial" w:cs="Arial"/>
                <w:color w:val="000000"/>
              </w:rPr>
            </w:pPr>
            <w:r w:rsidRPr="0095418C">
              <w:rPr>
                <w:rFonts w:ascii="Arial" w:hAnsi="Arial" w:cs="Arial"/>
                <w:color w:val="000000"/>
              </w:rPr>
              <w:lastRenderedPageBreak/>
              <w:t>66</w:t>
            </w:r>
          </w:p>
        </w:tc>
        <w:tc>
          <w:tcPr>
            <w:tcW w:w="1478" w:type="dxa"/>
            <w:vAlign w:val="center"/>
          </w:tcPr>
          <w:p w:rsidR="0058763F" w:rsidRDefault="0058763F">
            <w:pPr>
              <w:jc w:val="center"/>
              <w:rPr>
                <w:rFonts w:ascii="Arial" w:hAnsi="Arial" w:cs="Arial"/>
                <w:color w:val="000000"/>
              </w:rPr>
            </w:pPr>
            <w:r>
              <w:rPr>
                <w:rFonts w:ascii="Arial" w:hAnsi="Arial" w:cs="Arial"/>
                <w:color w:val="000000"/>
              </w:rPr>
              <w:t>06-C00-045</w:t>
            </w:r>
          </w:p>
        </w:tc>
        <w:tc>
          <w:tcPr>
            <w:tcW w:w="2999" w:type="dxa"/>
            <w:vAlign w:val="center"/>
          </w:tcPr>
          <w:p w:rsidR="0058763F" w:rsidRDefault="0058763F">
            <w:pPr>
              <w:jc w:val="center"/>
              <w:rPr>
                <w:rFonts w:ascii="Arial" w:hAnsi="Arial" w:cs="Arial"/>
                <w:color w:val="000000"/>
              </w:rPr>
            </w:pPr>
            <w:r>
              <w:rPr>
                <w:rFonts w:ascii="Arial" w:hAnsi="Arial" w:cs="Arial"/>
                <w:color w:val="000000"/>
              </w:rPr>
              <w:t xml:space="preserve">menotrophin 75 (human menopausal gonadotrophin, HMG) corresponding to highly purified human postmenopausal urinary  follicle stimulating hormone,FSH 75 IU +highly purified human postmenopausal urinary  luteinising hormone,LH 75 IU  powder+solvent ampoule or vial  I.M ,S.C   </w:t>
            </w:r>
            <w:r>
              <w:rPr>
                <w:rFonts w:ascii="Arial" w:hAnsi="Arial" w:cs="Arial"/>
                <w:color w:val="000000"/>
              </w:rPr>
              <w:br/>
            </w:r>
            <w:r>
              <w:rPr>
                <w:rFonts w:ascii="Arial" w:hAnsi="Arial" w:cs="Arial"/>
                <w:color w:val="000000"/>
                <w:rtl/>
              </w:rPr>
              <w:t>من مصدر بشري على ان تلتزم</w:t>
            </w:r>
            <w:r>
              <w:rPr>
                <w:rFonts w:ascii="Arial" w:hAnsi="Arial" w:cs="Arial"/>
                <w:color w:val="000000"/>
              </w:rPr>
              <w:t xml:space="preserve">  </w:t>
            </w:r>
            <w:r>
              <w:rPr>
                <w:rFonts w:ascii="Arial" w:hAnsi="Arial" w:cs="Arial"/>
                <w:color w:val="000000"/>
                <w:rtl/>
              </w:rPr>
              <w:t>الشركة المجهزة</w:t>
            </w:r>
            <w:r>
              <w:rPr>
                <w:rFonts w:ascii="Arial" w:hAnsi="Arial" w:cs="Arial"/>
                <w:color w:val="000000"/>
              </w:rPr>
              <w:t xml:space="preserve">  </w:t>
            </w:r>
            <w:r>
              <w:rPr>
                <w:rFonts w:ascii="Arial" w:hAnsi="Arial" w:cs="Arial"/>
                <w:color w:val="000000"/>
                <w:rtl/>
              </w:rPr>
              <w:t>بتقديم الادلة والاثباتات</w:t>
            </w:r>
            <w:r>
              <w:rPr>
                <w:rFonts w:ascii="Arial" w:hAnsi="Arial" w:cs="Arial"/>
                <w:color w:val="000000"/>
              </w:rPr>
              <w:t xml:space="preserve">  </w:t>
            </w:r>
            <w:r>
              <w:rPr>
                <w:rFonts w:ascii="Arial" w:hAnsi="Arial" w:cs="Arial"/>
                <w:color w:val="000000"/>
                <w:rtl/>
              </w:rPr>
              <w:t>العلمية والتقنية في كل ما ياتي</w:t>
            </w:r>
            <w:r>
              <w:rPr>
                <w:rFonts w:ascii="Arial" w:hAnsi="Arial" w:cs="Arial"/>
                <w:color w:val="000000"/>
              </w:rPr>
              <w:t xml:space="preserve">:  </w:t>
            </w:r>
            <w:r>
              <w:rPr>
                <w:rFonts w:ascii="Arial" w:hAnsi="Arial" w:cs="Arial"/>
                <w:color w:val="000000"/>
                <w:rtl/>
              </w:rPr>
              <w:t>خلو المنتوج من الفايروسات والبكتيريا والبروتينات الغريبة</w:t>
            </w:r>
            <w:r>
              <w:rPr>
                <w:rFonts w:ascii="Arial" w:hAnsi="Arial" w:cs="Arial"/>
                <w:color w:val="000000"/>
              </w:rPr>
              <w:br/>
            </w:r>
            <w:r>
              <w:rPr>
                <w:rFonts w:ascii="Arial" w:hAnsi="Arial" w:cs="Arial"/>
                <w:color w:val="000000"/>
                <w:rtl/>
              </w:rPr>
              <w:t xml:space="preserve">الكفاءة على ان تقاس بطريقة </w:t>
            </w:r>
            <w:r>
              <w:rPr>
                <w:rFonts w:ascii="Arial" w:hAnsi="Arial" w:cs="Arial"/>
                <w:color w:val="000000"/>
              </w:rPr>
              <w:br/>
              <w:t xml:space="preserve">  priuns filled by mass</w:t>
            </w:r>
          </w:p>
        </w:tc>
        <w:tc>
          <w:tcPr>
            <w:tcW w:w="1275" w:type="dxa"/>
            <w:vAlign w:val="center"/>
          </w:tcPr>
          <w:p w:rsidR="0058763F" w:rsidRDefault="0058763F">
            <w:pPr>
              <w:jc w:val="center"/>
              <w:rPr>
                <w:rFonts w:ascii="Arial" w:hAnsi="Arial" w:cs="Arial"/>
                <w:color w:val="000000"/>
              </w:rPr>
            </w:pPr>
            <w:r>
              <w:rPr>
                <w:rFonts w:ascii="Arial" w:hAnsi="Arial" w:cs="Arial"/>
                <w:color w:val="000000"/>
              </w:rPr>
              <w:t>56865</w:t>
            </w:r>
          </w:p>
        </w:tc>
        <w:tc>
          <w:tcPr>
            <w:tcW w:w="1276" w:type="dxa"/>
            <w:vAlign w:val="center"/>
          </w:tcPr>
          <w:p w:rsidR="0058763F" w:rsidRDefault="0058763F">
            <w:pPr>
              <w:jc w:val="center"/>
              <w:rPr>
                <w:rFonts w:ascii="Arial" w:hAnsi="Arial" w:cs="Arial"/>
                <w:color w:val="000000"/>
              </w:rPr>
            </w:pPr>
            <w:r>
              <w:rPr>
                <w:rFonts w:ascii="Arial" w:hAnsi="Arial" w:cs="Arial"/>
                <w:color w:val="000000"/>
              </w:rPr>
              <w:t>1 vial+solvent</w:t>
            </w:r>
          </w:p>
        </w:tc>
        <w:tc>
          <w:tcPr>
            <w:tcW w:w="1246" w:type="dxa"/>
            <w:vAlign w:val="center"/>
          </w:tcPr>
          <w:p w:rsidR="0058763F" w:rsidRDefault="0058763F">
            <w:pPr>
              <w:jc w:val="center"/>
              <w:rPr>
                <w:rFonts w:ascii="Arial" w:hAnsi="Arial" w:cs="Arial"/>
                <w:color w:val="000000"/>
              </w:rPr>
            </w:pPr>
            <w:r>
              <w:rPr>
                <w:rFonts w:ascii="Arial" w:hAnsi="Arial" w:cs="Arial"/>
                <w:color w:val="000000"/>
              </w:rPr>
              <w:t>7.14 $</w:t>
            </w:r>
          </w:p>
        </w:tc>
        <w:tc>
          <w:tcPr>
            <w:tcW w:w="1257" w:type="dxa"/>
            <w:vAlign w:val="center"/>
          </w:tcPr>
          <w:p w:rsidR="0058763F" w:rsidRDefault="0058763F">
            <w:pPr>
              <w:jc w:val="center"/>
              <w:rPr>
                <w:rFonts w:ascii="Arial" w:hAnsi="Arial" w:cs="Arial"/>
                <w:color w:val="000000"/>
              </w:rPr>
            </w:pPr>
            <w:r>
              <w:rPr>
                <w:rFonts w:ascii="Arial" w:hAnsi="Arial" w:cs="Arial"/>
                <w:color w:val="000000"/>
              </w:rPr>
              <w:t>5 $</w:t>
            </w:r>
          </w:p>
        </w:tc>
        <w:tc>
          <w:tcPr>
            <w:tcW w:w="1215" w:type="dxa"/>
            <w:vAlign w:val="center"/>
          </w:tcPr>
          <w:p w:rsidR="0058763F" w:rsidRDefault="0058763F">
            <w:pPr>
              <w:jc w:val="center"/>
              <w:rPr>
                <w:rFonts w:ascii="Arial" w:hAnsi="Arial" w:cs="Arial"/>
                <w:color w:val="000000"/>
              </w:rPr>
            </w:pPr>
            <w:r>
              <w:rPr>
                <w:rFonts w:ascii="Arial" w:hAnsi="Arial" w:cs="Arial"/>
                <w:color w:val="000000"/>
              </w:rPr>
              <w:t>3.21 $</w:t>
            </w:r>
          </w:p>
        </w:tc>
        <w:tc>
          <w:tcPr>
            <w:tcW w:w="1261" w:type="dxa"/>
            <w:vAlign w:val="center"/>
          </w:tcPr>
          <w:p w:rsidR="0058763F" w:rsidRDefault="0058763F">
            <w:pPr>
              <w:jc w:val="center"/>
              <w:rPr>
                <w:rFonts w:ascii="Arial" w:hAnsi="Arial" w:cs="Arial"/>
                <w:color w:val="000000"/>
              </w:rPr>
            </w:pPr>
            <w:r>
              <w:rPr>
                <w:rFonts w:ascii="Arial" w:hAnsi="Arial" w:cs="Arial"/>
                <w:color w:val="000000"/>
              </w:rPr>
              <w:t>1.78 $</w:t>
            </w:r>
          </w:p>
        </w:tc>
      </w:tr>
      <w:tr w:rsidR="0058763F" w:rsidRPr="0095418C" w:rsidTr="00E50DA9">
        <w:tc>
          <w:tcPr>
            <w:tcW w:w="593" w:type="dxa"/>
            <w:vAlign w:val="center"/>
          </w:tcPr>
          <w:p w:rsidR="0058763F" w:rsidRPr="0095418C" w:rsidRDefault="0058763F" w:rsidP="00E50DA9">
            <w:pPr>
              <w:jc w:val="center"/>
              <w:rPr>
                <w:rFonts w:ascii="Arial" w:hAnsi="Arial" w:cs="Arial"/>
                <w:color w:val="000000"/>
              </w:rPr>
            </w:pPr>
            <w:r w:rsidRPr="0095418C">
              <w:rPr>
                <w:rFonts w:ascii="Arial" w:hAnsi="Arial" w:cs="Arial"/>
                <w:color w:val="000000"/>
              </w:rPr>
              <w:t>67</w:t>
            </w:r>
          </w:p>
        </w:tc>
        <w:tc>
          <w:tcPr>
            <w:tcW w:w="1478" w:type="dxa"/>
            <w:vAlign w:val="center"/>
          </w:tcPr>
          <w:p w:rsidR="0058763F" w:rsidRDefault="0058763F">
            <w:pPr>
              <w:jc w:val="center"/>
              <w:rPr>
                <w:rFonts w:ascii="Arial" w:hAnsi="Arial" w:cs="Arial"/>
                <w:color w:val="000000"/>
              </w:rPr>
            </w:pPr>
            <w:r>
              <w:rPr>
                <w:rFonts w:ascii="Arial" w:hAnsi="Arial" w:cs="Arial"/>
                <w:color w:val="000000"/>
              </w:rPr>
              <w:t>06-C00-046</w:t>
            </w:r>
          </w:p>
        </w:tc>
        <w:tc>
          <w:tcPr>
            <w:tcW w:w="2999" w:type="dxa"/>
            <w:vAlign w:val="center"/>
          </w:tcPr>
          <w:p w:rsidR="0058763F" w:rsidRDefault="0058763F">
            <w:pPr>
              <w:jc w:val="center"/>
              <w:rPr>
                <w:rFonts w:ascii="Arial" w:hAnsi="Arial" w:cs="Arial"/>
                <w:color w:val="000000"/>
              </w:rPr>
            </w:pPr>
            <w:r>
              <w:rPr>
                <w:rFonts w:ascii="Arial" w:hAnsi="Arial" w:cs="Arial"/>
                <w:color w:val="000000"/>
              </w:rPr>
              <w:t xml:space="preserve">higly purified  Urinary human chorionic gonadotrophin (HCG) 5000 IU powder  + solvent   vial or </w:t>
            </w:r>
            <w:r>
              <w:rPr>
                <w:rFonts w:ascii="Arial" w:hAnsi="Arial" w:cs="Arial"/>
                <w:color w:val="000000"/>
              </w:rPr>
              <w:lastRenderedPageBreak/>
              <w:t>ampoule  ,I.M, S.C injection</w:t>
            </w:r>
            <w:r>
              <w:rPr>
                <w:rFonts w:ascii="Arial" w:hAnsi="Arial" w:cs="Arial"/>
                <w:color w:val="000000"/>
              </w:rPr>
              <w:br/>
            </w:r>
            <w:r>
              <w:rPr>
                <w:rFonts w:ascii="Arial" w:hAnsi="Arial" w:cs="Arial"/>
                <w:color w:val="000000"/>
              </w:rPr>
              <w:br/>
            </w:r>
            <w:r>
              <w:rPr>
                <w:rFonts w:ascii="Arial" w:hAnsi="Arial" w:cs="Arial"/>
                <w:color w:val="000000"/>
                <w:rtl/>
              </w:rPr>
              <w:t>من مصدر بشري على ان تلتزم</w:t>
            </w:r>
            <w:r>
              <w:rPr>
                <w:rFonts w:ascii="Arial" w:hAnsi="Arial" w:cs="Arial"/>
                <w:color w:val="000000"/>
              </w:rPr>
              <w:t xml:space="preserve">  </w:t>
            </w:r>
            <w:r>
              <w:rPr>
                <w:rFonts w:ascii="Arial" w:hAnsi="Arial" w:cs="Arial"/>
                <w:color w:val="000000"/>
                <w:rtl/>
              </w:rPr>
              <w:t>الشركة المجهزة</w:t>
            </w:r>
            <w:r>
              <w:rPr>
                <w:rFonts w:ascii="Arial" w:hAnsi="Arial" w:cs="Arial"/>
                <w:color w:val="000000"/>
              </w:rPr>
              <w:t xml:space="preserve">  </w:t>
            </w:r>
            <w:r>
              <w:rPr>
                <w:rFonts w:ascii="Arial" w:hAnsi="Arial" w:cs="Arial"/>
                <w:color w:val="000000"/>
                <w:rtl/>
              </w:rPr>
              <w:t>بتقديم الادلة والاثباتات</w:t>
            </w:r>
            <w:r>
              <w:rPr>
                <w:rFonts w:ascii="Arial" w:hAnsi="Arial" w:cs="Arial"/>
                <w:color w:val="000000"/>
              </w:rPr>
              <w:t xml:space="preserve">  </w:t>
            </w:r>
            <w:r>
              <w:rPr>
                <w:rFonts w:ascii="Arial" w:hAnsi="Arial" w:cs="Arial"/>
                <w:color w:val="000000"/>
                <w:rtl/>
              </w:rPr>
              <w:t>العلمية والتقنية في كل ما ياتي</w:t>
            </w:r>
            <w:r>
              <w:rPr>
                <w:rFonts w:ascii="Arial" w:hAnsi="Arial" w:cs="Arial"/>
                <w:color w:val="000000"/>
              </w:rPr>
              <w:t xml:space="preserve">:  </w:t>
            </w:r>
            <w:r>
              <w:rPr>
                <w:rFonts w:ascii="Arial" w:hAnsi="Arial" w:cs="Arial"/>
                <w:color w:val="000000"/>
                <w:rtl/>
              </w:rPr>
              <w:t>خلو المنتوج من الفايروسات والبكتيريا والبروتينات الغريبة</w:t>
            </w:r>
            <w:r>
              <w:rPr>
                <w:rFonts w:ascii="Arial" w:hAnsi="Arial" w:cs="Arial"/>
                <w:color w:val="000000"/>
              </w:rPr>
              <w:br/>
            </w:r>
            <w:r>
              <w:rPr>
                <w:rFonts w:ascii="Arial" w:hAnsi="Arial" w:cs="Arial"/>
                <w:color w:val="000000"/>
                <w:rtl/>
              </w:rPr>
              <w:t xml:space="preserve">الكفاءة على ان تقاس بطريقة </w:t>
            </w:r>
            <w:r>
              <w:rPr>
                <w:rFonts w:ascii="Arial" w:hAnsi="Arial" w:cs="Arial"/>
                <w:color w:val="000000"/>
              </w:rPr>
              <w:br/>
              <w:t xml:space="preserve">  priuns filled by mass</w:t>
            </w:r>
            <w:r>
              <w:rPr>
                <w:rFonts w:ascii="Arial" w:hAnsi="Arial" w:cs="Arial"/>
                <w:color w:val="000000"/>
              </w:rPr>
              <w:br/>
            </w:r>
            <w:r>
              <w:rPr>
                <w:rFonts w:ascii="Arial" w:hAnsi="Arial" w:cs="Arial"/>
                <w:color w:val="000000"/>
              </w:rPr>
              <w:br/>
              <w:t xml:space="preserve"> </w:t>
            </w:r>
            <w:r>
              <w:rPr>
                <w:rFonts w:ascii="Arial" w:hAnsi="Arial" w:cs="Arial"/>
                <w:color w:val="000000"/>
                <w:rtl/>
              </w:rPr>
              <w:t xml:space="preserve">قاعدة اقل الاسعار </w:t>
            </w:r>
            <w:r>
              <w:rPr>
                <w:rFonts w:ascii="Arial" w:hAnsi="Arial" w:cs="Arial"/>
                <w:color w:val="000000"/>
              </w:rPr>
              <w:br/>
              <w:t>(06-C00-021)</w:t>
            </w:r>
            <w:r>
              <w:rPr>
                <w:rFonts w:ascii="Arial" w:hAnsi="Arial" w:cs="Arial"/>
                <w:color w:val="000000"/>
              </w:rPr>
              <w:br/>
              <w:t>(06-C00-046)</w:t>
            </w:r>
          </w:p>
        </w:tc>
        <w:tc>
          <w:tcPr>
            <w:tcW w:w="1275" w:type="dxa"/>
            <w:vAlign w:val="center"/>
          </w:tcPr>
          <w:p w:rsidR="0058763F" w:rsidRDefault="0058763F">
            <w:pPr>
              <w:jc w:val="center"/>
              <w:rPr>
                <w:rFonts w:ascii="Arial" w:hAnsi="Arial" w:cs="Arial"/>
                <w:color w:val="000000"/>
              </w:rPr>
            </w:pPr>
            <w:r>
              <w:rPr>
                <w:rFonts w:ascii="Arial" w:hAnsi="Arial" w:cs="Arial"/>
                <w:color w:val="000000"/>
              </w:rPr>
              <w:lastRenderedPageBreak/>
              <w:t>63585</w:t>
            </w:r>
          </w:p>
        </w:tc>
        <w:tc>
          <w:tcPr>
            <w:tcW w:w="1276" w:type="dxa"/>
            <w:vAlign w:val="center"/>
          </w:tcPr>
          <w:p w:rsidR="0058763F" w:rsidRDefault="0058763F">
            <w:pPr>
              <w:jc w:val="center"/>
              <w:rPr>
                <w:rFonts w:ascii="Arial" w:hAnsi="Arial" w:cs="Arial"/>
                <w:color w:val="000000"/>
              </w:rPr>
            </w:pPr>
            <w:r>
              <w:rPr>
                <w:rFonts w:ascii="Arial" w:hAnsi="Arial" w:cs="Arial"/>
                <w:color w:val="000000"/>
              </w:rPr>
              <w:t>1 vial+solvent</w:t>
            </w:r>
          </w:p>
        </w:tc>
        <w:tc>
          <w:tcPr>
            <w:tcW w:w="1246" w:type="dxa"/>
            <w:vAlign w:val="center"/>
          </w:tcPr>
          <w:p w:rsidR="0058763F" w:rsidRDefault="0058763F">
            <w:pPr>
              <w:jc w:val="center"/>
              <w:rPr>
                <w:rFonts w:ascii="Arial" w:hAnsi="Arial" w:cs="Arial"/>
                <w:color w:val="000000"/>
              </w:rPr>
            </w:pPr>
            <w:r>
              <w:rPr>
                <w:rFonts w:ascii="Arial" w:hAnsi="Arial" w:cs="Arial"/>
                <w:color w:val="000000"/>
              </w:rPr>
              <w:t>11.9 $</w:t>
            </w:r>
          </w:p>
        </w:tc>
        <w:tc>
          <w:tcPr>
            <w:tcW w:w="1257" w:type="dxa"/>
            <w:vAlign w:val="center"/>
          </w:tcPr>
          <w:p w:rsidR="0058763F" w:rsidRDefault="0058763F">
            <w:pPr>
              <w:jc w:val="center"/>
              <w:rPr>
                <w:rFonts w:ascii="Arial" w:hAnsi="Arial" w:cs="Arial"/>
                <w:color w:val="000000"/>
              </w:rPr>
            </w:pPr>
            <w:r>
              <w:rPr>
                <w:rFonts w:ascii="Arial" w:hAnsi="Arial" w:cs="Arial"/>
                <w:color w:val="000000"/>
              </w:rPr>
              <w:t>8.33 $</w:t>
            </w:r>
          </w:p>
        </w:tc>
        <w:tc>
          <w:tcPr>
            <w:tcW w:w="1215" w:type="dxa"/>
            <w:vAlign w:val="center"/>
          </w:tcPr>
          <w:p w:rsidR="0058763F" w:rsidRDefault="0058763F">
            <w:pPr>
              <w:jc w:val="center"/>
              <w:rPr>
                <w:rFonts w:ascii="Arial" w:hAnsi="Arial" w:cs="Arial"/>
                <w:color w:val="000000"/>
              </w:rPr>
            </w:pPr>
            <w:r>
              <w:rPr>
                <w:rFonts w:ascii="Arial" w:hAnsi="Arial" w:cs="Arial"/>
                <w:color w:val="000000"/>
              </w:rPr>
              <w:t>5.35 $</w:t>
            </w:r>
          </w:p>
        </w:tc>
        <w:tc>
          <w:tcPr>
            <w:tcW w:w="1261" w:type="dxa"/>
            <w:vAlign w:val="center"/>
          </w:tcPr>
          <w:p w:rsidR="0058763F" w:rsidRDefault="0058763F">
            <w:pPr>
              <w:jc w:val="center"/>
              <w:rPr>
                <w:rFonts w:ascii="Arial" w:hAnsi="Arial" w:cs="Arial"/>
                <w:color w:val="000000"/>
              </w:rPr>
            </w:pPr>
            <w:r>
              <w:rPr>
                <w:rFonts w:ascii="Arial" w:hAnsi="Arial" w:cs="Arial"/>
                <w:color w:val="000000"/>
              </w:rPr>
              <w:t>2.97 $</w:t>
            </w:r>
          </w:p>
        </w:tc>
      </w:tr>
      <w:tr w:rsidR="0058763F" w:rsidRPr="0095418C" w:rsidTr="00E50DA9">
        <w:tc>
          <w:tcPr>
            <w:tcW w:w="593" w:type="dxa"/>
            <w:vAlign w:val="center"/>
          </w:tcPr>
          <w:p w:rsidR="0058763F" w:rsidRPr="0095418C" w:rsidRDefault="0058763F" w:rsidP="00E50DA9">
            <w:pPr>
              <w:jc w:val="center"/>
              <w:rPr>
                <w:rFonts w:ascii="Arial" w:hAnsi="Arial" w:cs="Arial"/>
                <w:color w:val="000000"/>
              </w:rPr>
            </w:pPr>
            <w:r w:rsidRPr="0095418C">
              <w:rPr>
                <w:rFonts w:ascii="Arial" w:hAnsi="Arial" w:cs="Arial"/>
                <w:color w:val="000000"/>
              </w:rPr>
              <w:lastRenderedPageBreak/>
              <w:t>68</w:t>
            </w:r>
          </w:p>
        </w:tc>
        <w:tc>
          <w:tcPr>
            <w:tcW w:w="1478" w:type="dxa"/>
            <w:vAlign w:val="center"/>
          </w:tcPr>
          <w:p w:rsidR="0058763F" w:rsidRDefault="0058763F">
            <w:pPr>
              <w:jc w:val="center"/>
              <w:rPr>
                <w:rFonts w:ascii="Arial" w:hAnsi="Arial" w:cs="Arial"/>
                <w:color w:val="000000"/>
              </w:rPr>
            </w:pPr>
            <w:r>
              <w:rPr>
                <w:rFonts w:ascii="Arial" w:hAnsi="Arial" w:cs="Arial"/>
                <w:color w:val="000000"/>
              </w:rPr>
              <w:t>06-D00-001</w:t>
            </w:r>
          </w:p>
        </w:tc>
        <w:tc>
          <w:tcPr>
            <w:tcW w:w="2999" w:type="dxa"/>
            <w:vAlign w:val="center"/>
          </w:tcPr>
          <w:p w:rsidR="0058763F" w:rsidRDefault="0058763F">
            <w:pPr>
              <w:jc w:val="center"/>
              <w:rPr>
                <w:rFonts w:ascii="Arial" w:hAnsi="Arial" w:cs="Arial"/>
                <w:color w:val="000000"/>
              </w:rPr>
            </w:pPr>
            <w:r>
              <w:rPr>
                <w:rFonts w:ascii="Arial" w:hAnsi="Arial" w:cs="Arial"/>
                <w:color w:val="000000"/>
              </w:rPr>
              <w:t>Carbimazole  5mg Tablet</w:t>
            </w:r>
          </w:p>
        </w:tc>
        <w:tc>
          <w:tcPr>
            <w:tcW w:w="1275" w:type="dxa"/>
            <w:vAlign w:val="center"/>
          </w:tcPr>
          <w:p w:rsidR="0058763F" w:rsidRDefault="0058763F">
            <w:pPr>
              <w:jc w:val="center"/>
              <w:rPr>
                <w:rFonts w:ascii="Arial" w:hAnsi="Arial" w:cs="Arial"/>
                <w:color w:val="000000"/>
              </w:rPr>
            </w:pPr>
            <w:r>
              <w:rPr>
                <w:rFonts w:ascii="Arial" w:hAnsi="Arial" w:cs="Arial"/>
                <w:color w:val="000000"/>
              </w:rPr>
              <w:t>3705170</w:t>
            </w:r>
          </w:p>
        </w:tc>
        <w:tc>
          <w:tcPr>
            <w:tcW w:w="1276" w:type="dxa"/>
            <w:vAlign w:val="center"/>
          </w:tcPr>
          <w:p w:rsidR="0058763F" w:rsidRDefault="0058763F">
            <w:pPr>
              <w:jc w:val="center"/>
              <w:rPr>
                <w:rFonts w:ascii="Arial" w:hAnsi="Arial" w:cs="Arial"/>
                <w:color w:val="000000"/>
              </w:rPr>
            </w:pPr>
            <w:r>
              <w:rPr>
                <w:rFonts w:ascii="Arial" w:hAnsi="Arial" w:cs="Arial"/>
                <w:color w:val="000000"/>
              </w:rPr>
              <w:t>100 tab</w:t>
            </w:r>
          </w:p>
        </w:tc>
        <w:tc>
          <w:tcPr>
            <w:tcW w:w="1246" w:type="dxa"/>
            <w:vAlign w:val="center"/>
          </w:tcPr>
          <w:p w:rsidR="0058763F" w:rsidRDefault="0058763F">
            <w:pPr>
              <w:jc w:val="center"/>
              <w:rPr>
                <w:rFonts w:ascii="Arial" w:hAnsi="Arial" w:cs="Arial"/>
                <w:color w:val="000000"/>
              </w:rPr>
            </w:pPr>
            <w:r>
              <w:rPr>
                <w:rFonts w:ascii="Arial" w:hAnsi="Arial" w:cs="Arial"/>
                <w:color w:val="000000"/>
              </w:rPr>
              <w:t>5.71 $</w:t>
            </w:r>
          </w:p>
        </w:tc>
        <w:tc>
          <w:tcPr>
            <w:tcW w:w="1257" w:type="dxa"/>
            <w:vAlign w:val="center"/>
          </w:tcPr>
          <w:p w:rsidR="0058763F" w:rsidRDefault="0058763F">
            <w:pPr>
              <w:jc w:val="center"/>
              <w:rPr>
                <w:rFonts w:ascii="Arial" w:hAnsi="Arial" w:cs="Arial"/>
                <w:color w:val="000000"/>
              </w:rPr>
            </w:pPr>
            <w:r>
              <w:rPr>
                <w:rFonts w:ascii="Arial" w:hAnsi="Arial" w:cs="Arial"/>
                <w:color w:val="000000"/>
              </w:rPr>
              <w:t>4 $</w:t>
            </w:r>
          </w:p>
        </w:tc>
        <w:tc>
          <w:tcPr>
            <w:tcW w:w="1215" w:type="dxa"/>
            <w:vAlign w:val="center"/>
          </w:tcPr>
          <w:p w:rsidR="0058763F" w:rsidRDefault="0058763F">
            <w:pPr>
              <w:jc w:val="center"/>
              <w:rPr>
                <w:rFonts w:ascii="Arial" w:hAnsi="Arial" w:cs="Arial"/>
                <w:color w:val="000000"/>
              </w:rPr>
            </w:pPr>
            <w:r>
              <w:rPr>
                <w:rFonts w:ascii="Arial" w:hAnsi="Arial" w:cs="Arial"/>
                <w:color w:val="000000"/>
              </w:rPr>
              <w:t>2.56 $</w:t>
            </w:r>
          </w:p>
        </w:tc>
        <w:tc>
          <w:tcPr>
            <w:tcW w:w="1261" w:type="dxa"/>
            <w:vAlign w:val="center"/>
          </w:tcPr>
          <w:p w:rsidR="0058763F" w:rsidRDefault="0058763F">
            <w:pPr>
              <w:jc w:val="center"/>
              <w:rPr>
                <w:rFonts w:ascii="Arial" w:hAnsi="Arial" w:cs="Arial"/>
                <w:color w:val="000000"/>
              </w:rPr>
            </w:pPr>
            <w:r>
              <w:rPr>
                <w:rFonts w:ascii="Arial" w:hAnsi="Arial" w:cs="Arial"/>
                <w:color w:val="000000"/>
              </w:rPr>
              <w:t>1.42 $</w:t>
            </w:r>
          </w:p>
        </w:tc>
      </w:tr>
      <w:tr w:rsidR="0058763F" w:rsidRPr="0095418C" w:rsidTr="00E50DA9">
        <w:tc>
          <w:tcPr>
            <w:tcW w:w="593" w:type="dxa"/>
            <w:vAlign w:val="center"/>
          </w:tcPr>
          <w:p w:rsidR="0058763F" w:rsidRPr="0095418C" w:rsidRDefault="0058763F" w:rsidP="00E50DA9">
            <w:pPr>
              <w:jc w:val="center"/>
              <w:rPr>
                <w:rFonts w:ascii="Arial" w:hAnsi="Arial" w:cs="Arial"/>
                <w:color w:val="000000"/>
              </w:rPr>
            </w:pPr>
            <w:r w:rsidRPr="0095418C">
              <w:rPr>
                <w:rFonts w:ascii="Arial" w:hAnsi="Arial" w:cs="Arial"/>
                <w:color w:val="000000"/>
              </w:rPr>
              <w:t>69</w:t>
            </w:r>
          </w:p>
        </w:tc>
        <w:tc>
          <w:tcPr>
            <w:tcW w:w="1478" w:type="dxa"/>
            <w:vAlign w:val="center"/>
          </w:tcPr>
          <w:p w:rsidR="0058763F" w:rsidRDefault="0058763F">
            <w:pPr>
              <w:jc w:val="center"/>
              <w:rPr>
                <w:rFonts w:ascii="Arial" w:hAnsi="Arial" w:cs="Arial"/>
                <w:color w:val="000000"/>
              </w:rPr>
            </w:pPr>
            <w:r>
              <w:rPr>
                <w:rFonts w:ascii="Arial" w:hAnsi="Arial" w:cs="Arial"/>
                <w:color w:val="000000"/>
              </w:rPr>
              <w:t>06-E00-018</w:t>
            </w:r>
          </w:p>
        </w:tc>
        <w:tc>
          <w:tcPr>
            <w:tcW w:w="2999" w:type="dxa"/>
            <w:vAlign w:val="center"/>
          </w:tcPr>
          <w:p w:rsidR="0058763F" w:rsidRDefault="0058763F">
            <w:pPr>
              <w:jc w:val="center"/>
              <w:rPr>
                <w:rFonts w:ascii="Arial" w:hAnsi="Arial" w:cs="Arial"/>
                <w:color w:val="000000"/>
              </w:rPr>
            </w:pPr>
            <w:r>
              <w:rPr>
                <w:rFonts w:ascii="Arial" w:hAnsi="Arial" w:cs="Arial"/>
                <w:color w:val="000000"/>
              </w:rPr>
              <w:t>Hydrocortisone (as sodium succinate or  Hydrogen succinate)  eq. to  100mg  hydrocortisone Vial with 2 ml ampoule of  solvent for solution for injection  or Act-o-vial system , I.M. , , slow I.V, I.V. Infusion</w:t>
            </w:r>
          </w:p>
        </w:tc>
        <w:tc>
          <w:tcPr>
            <w:tcW w:w="1275" w:type="dxa"/>
            <w:vAlign w:val="center"/>
          </w:tcPr>
          <w:p w:rsidR="0058763F" w:rsidRDefault="0058763F">
            <w:pPr>
              <w:jc w:val="center"/>
              <w:rPr>
                <w:rFonts w:ascii="Arial" w:hAnsi="Arial" w:cs="Arial"/>
                <w:color w:val="000000"/>
              </w:rPr>
            </w:pPr>
            <w:r>
              <w:rPr>
                <w:rFonts w:ascii="Arial" w:hAnsi="Arial" w:cs="Arial"/>
                <w:color w:val="000000"/>
              </w:rPr>
              <w:t>5198574</w:t>
            </w:r>
          </w:p>
        </w:tc>
        <w:tc>
          <w:tcPr>
            <w:tcW w:w="1276" w:type="dxa"/>
            <w:vAlign w:val="center"/>
          </w:tcPr>
          <w:p w:rsidR="0058763F" w:rsidRDefault="0058763F">
            <w:pPr>
              <w:jc w:val="center"/>
              <w:rPr>
                <w:rFonts w:ascii="Arial" w:hAnsi="Arial" w:cs="Arial"/>
                <w:color w:val="000000"/>
              </w:rPr>
            </w:pPr>
            <w:r>
              <w:rPr>
                <w:rFonts w:ascii="Arial" w:hAnsi="Arial" w:cs="Arial"/>
                <w:color w:val="000000"/>
              </w:rPr>
              <w:t>1vial</w:t>
            </w:r>
          </w:p>
        </w:tc>
        <w:tc>
          <w:tcPr>
            <w:tcW w:w="1246" w:type="dxa"/>
            <w:vAlign w:val="center"/>
          </w:tcPr>
          <w:p w:rsidR="0058763F" w:rsidRDefault="0058763F">
            <w:pPr>
              <w:jc w:val="center"/>
              <w:rPr>
                <w:rFonts w:ascii="Arial" w:hAnsi="Arial" w:cs="Arial"/>
                <w:color w:val="000000"/>
              </w:rPr>
            </w:pPr>
            <w:r>
              <w:rPr>
                <w:rFonts w:ascii="Arial" w:hAnsi="Arial" w:cs="Arial"/>
                <w:color w:val="000000"/>
              </w:rPr>
              <w:t>1.17 $</w:t>
            </w:r>
          </w:p>
        </w:tc>
        <w:tc>
          <w:tcPr>
            <w:tcW w:w="1257" w:type="dxa"/>
            <w:vAlign w:val="center"/>
          </w:tcPr>
          <w:p w:rsidR="0058763F" w:rsidRDefault="0058763F">
            <w:pPr>
              <w:jc w:val="center"/>
              <w:rPr>
                <w:rFonts w:ascii="Arial" w:hAnsi="Arial" w:cs="Arial"/>
                <w:color w:val="000000"/>
              </w:rPr>
            </w:pPr>
            <w:r>
              <w:rPr>
                <w:rFonts w:ascii="Arial" w:hAnsi="Arial" w:cs="Arial"/>
                <w:color w:val="000000"/>
              </w:rPr>
              <w:t>0.819 $</w:t>
            </w:r>
          </w:p>
        </w:tc>
        <w:tc>
          <w:tcPr>
            <w:tcW w:w="1215" w:type="dxa"/>
            <w:vAlign w:val="center"/>
          </w:tcPr>
          <w:p w:rsidR="0058763F" w:rsidRDefault="0058763F">
            <w:pPr>
              <w:jc w:val="center"/>
              <w:rPr>
                <w:rFonts w:ascii="Arial" w:hAnsi="Arial" w:cs="Arial"/>
                <w:color w:val="000000"/>
              </w:rPr>
            </w:pPr>
            <w:r>
              <w:rPr>
                <w:rFonts w:ascii="Arial" w:hAnsi="Arial" w:cs="Arial"/>
                <w:color w:val="000000"/>
              </w:rPr>
              <w:t>0.53 $</w:t>
            </w:r>
          </w:p>
        </w:tc>
        <w:tc>
          <w:tcPr>
            <w:tcW w:w="1261" w:type="dxa"/>
            <w:vAlign w:val="center"/>
          </w:tcPr>
          <w:p w:rsidR="0058763F" w:rsidRDefault="0058763F">
            <w:pPr>
              <w:jc w:val="center"/>
              <w:rPr>
                <w:rFonts w:ascii="Arial" w:hAnsi="Arial" w:cs="Arial"/>
                <w:color w:val="000000"/>
              </w:rPr>
            </w:pPr>
            <w:r>
              <w:rPr>
                <w:rFonts w:ascii="Arial" w:hAnsi="Arial" w:cs="Arial"/>
                <w:color w:val="000000"/>
              </w:rPr>
              <w:t>0.29 $</w:t>
            </w:r>
          </w:p>
        </w:tc>
      </w:tr>
      <w:tr w:rsidR="0058763F" w:rsidRPr="0095418C" w:rsidTr="00E50DA9">
        <w:tc>
          <w:tcPr>
            <w:tcW w:w="593" w:type="dxa"/>
            <w:vAlign w:val="center"/>
          </w:tcPr>
          <w:p w:rsidR="0058763F" w:rsidRPr="0095418C" w:rsidRDefault="0058763F" w:rsidP="00E50DA9">
            <w:pPr>
              <w:jc w:val="center"/>
              <w:rPr>
                <w:rFonts w:ascii="Arial" w:hAnsi="Arial" w:cs="Arial"/>
                <w:color w:val="000000"/>
              </w:rPr>
            </w:pPr>
            <w:r w:rsidRPr="0095418C">
              <w:rPr>
                <w:rFonts w:ascii="Arial" w:hAnsi="Arial" w:cs="Arial"/>
                <w:color w:val="000000"/>
              </w:rPr>
              <w:t>70</w:t>
            </w:r>
          </w:p>
        </w:tc>
        <w:tc>
          <w:tcPr>
            <w:tcW w:w="1478" w:type="dxa"/>
            <w:vAlign w:val="center"/>
          </w:tcPr>
          <w:p w:rsidR="0058763F" w:rsidRDefault="0058763F">
            <w:pPr>
              <w:jc w:val="center"/>
              <w:rPr>
                <w:rFonts w:ascii="Arial" w:hAnsi="Arial" w:cs="Arial"/>
                <w:color w:val="000000"/>
              </w:rPr>
            </w:pPr>
            <w:r>
              <w:rPr>
                <w:rFonts w:ascii="Arial" w:hAnsi="Arial" w:cs="Arial"/>
                <w:color w:val="000000"/>
              </w:rPr>
              <w:t>06-F00-017</w:t>
            </w:r>
          </w:p>
        </w:tc>
        <w:tc>
          <w:tcPr>
            <w:tcW w:w="2999" w:type="dxa"/>
            <w:vAlign w:val="center"/>
          </w:tcPr>
          <w:p w:rsidR="0058763F" w:rsidRDefault="0058763F">
            <w:pPr>
              <w:jc w:val="center"/>
              <w:rPr>
                <w:rFonts w:ascii="Arial" w:hAnsi="Arial" w:cs="Arial"/>
                <w:color w:val="000000"/>
              </w:rPr>
            </w:pPr>
            <w:r>
              <w:rPr>
                <w:rFonts w:ascii="Arial" w:hAnsi="Arial" w:cs="Arial"/>
                <w:color w:val="000000"/>
              </w:rPr>
              <w:t>Medroxyprogesterone acetate  150mg/ml deep I.M inj, (1ml) Vial</w:t>
            </w:r>
          </w:p>
        </w:tc>
        <w:tc>
          <w:tcPr>
            <w:tcW w:w="1275" w:type="dxa"/>
            <w:vAlign w:val="center"/>
          </w:tcPr>
          <w:p w:rsidR="0058763F" w:rsidRDefault="0058763F">
            <w:pPr>
              <w:jc w:val="center"/>
              <w:rPr>
                <w:rFonts w:ascii="Arial" w:hAnsi="Arial" w:cs="Arial"/>
                <w:color w:val="000000"/>
              </w:rPr>
            </w:pPr>
            <w:r>
              <w:rPr>
                <w:rFonts w:ascii="Arial" w:hAnsi="Arial" w:cs="Arial"/>
                <w:color w:val="000000"/>
              </w:rPr>
              <w:t>151953</w:t>
            </w:r>
          </w:p>
        </w:tc>
        <w:tc>
          <w:tcPr>
            <w:tcW w:w="1276" w:type="dxa"/>
            <w:vAlign w:val="center"/>
          </w:tcPr>
          <w:p w:rsidR="0058763F" w:rsidRDefault="0058763F">
            <w:pPr>
              <w:jc w:val="center"/>
              <w:rPr>
                <w:rFonts w:ascii="Arial" w:hAnsi="Arial" w:cs="Arial"/>
                <w:color w:val="000000"/>
              </w:rPr>
            </w:pPr>
            <w:r>
              <w:rPr>
                <w:rFonts w:ascii="Arial" w:hAnsi="Arial" w:cs="Arial"/>
                <w:color w:val="000000"/>
              </w:rPr>
              <w:t>1 vial</w:t>
            </w:r>
          </w:p>
        </w:tc>
        <w:tc>
          <w:tcPr>
            <w:tcW w:w="1246" w:type="dxa"/>
            <w:vAlign w:val="center"/>
          </w:tcPr>
          <w:p w:rsidR="0058763F" w:rsidRDefault="0058763F">
            <w:pPr>
              <w:jc w:val="center"/>
              <w:rPr>
                <w:rFonts w:ascii="Arial" w:hAnsi="Arial" w:cs="Arial"/>
                <w:color w:val="000000"/>
              </w:rPr>
            </w:pPr>
            <w:r>
              <w:rPr>
                <w:rFonts w:ascii="Arial" w:hAnsi="Arial" w:cs="Arial"/>
                <w:color w:val="000000"/>
              </w:rPr>
              <w:t>2.9 $</w:t>
            </w:r>
          </w:p>
        </w:tc>
        <w:tc>
          <w:tcPr>
            <w:tcW w:w="1257" w:type="dxa"/>
            <w:vAlign w:val="center"/>
          </w:tcPr>
          <w:p w:rsidR="0058763F" w:rsidRDefault="0058763F">
            <w:pPr>
              <w:jc w:val="center"/>
              <w:rPr>
                <w:rFonts w:ascii="Arial" w:hAnsi="Arial" w:cs="Arial"/>
                <w:color w:val="000000"/>
              </w:rPr>
            </w:pPr>
            <w:r>
              <w:rPr>
                <w:rFonts w:ascii="Arial" w:hAnsi="Arial" w:cs="Arial"/>
                <w:color w:val="000000"/>
              </w:rPr>
              <w:t>2.03 $</w:t>
            </w:r>
          </w:p>
        </w:tc>
        <w:tc>
          <w:tcPr>
            <w:tcW w:w="1215" w:type="dxa"/>
            <w:vAlign w:val="center"/>
          </w:tcPr>
          <w:p w:rsidR="0058763F" w:rsidRDefault="0058763F">
            <w:pPr>
              <w:jc w:val="center"/>
              <w:rPr>
                <w:rFonts w:ascii="Arial" w:hAnsi="Arial" w:cs="Arial"/>
                <w:color w:val="000000"/>
              </w:rPr>
            </w:pPr>
            <w:r>
              <w:rPr>
                <w:rFonts w:ascii="Arial" w:hAnsi="Arial" w:cs="Arial"/>
                <w:color w:val="000000"/>
              </w:rPr>
              <w:t>1.3 $</w:t>
            </w:r>
          </w:p>
        </w:tc>
        <w:tc>
          <w:tcPr>
            <w:tcW w:w="1261" w:type="dxa"/>
            <w:vAlign w:val="center"/>
          </w:tcPr>
          <w:p w:rsidR="0058763F" w:rsidRDefault="0058763F">
            <w:pPr>
              <w:jc w:val="center"/>
              <w:rPr>
                <w:rFonts w:ascii="Arial" w:hAnsi="Arial" w:cs="Arial"/>
                <w:color w:val="000000"/>
              </w:rPr>
            </w:pPr>
            <w:r>
              <w:rPr>
                <w:rFonts w:ascii="Arial" w:hAnsi="Arial" w:cs="Arial"/>
                <w:color w:val="000000"/>
              </w:rPr>
              <w:t>0.725 $</w:t>
            </w:r>
          </w:p>
        </w:tc>
      </w:tr>
      <w:tr w:rsidR="0058763F" w:rsidRPr="0095418C" w:rsidTr="0058763F">
        <w:tc>
          <w:tcPr>
            <w:tcW w:w="593" w:type="dxa"/>
            <w:vAlign w:val="center"/>
          </w:tcPr>
          <w:p w:rsidR="0058763F" w:rsidRPr="0095418C" w:rsidRDefault="0058763F" w:rsidP="00E50DA9">
            <w:pPr>
              <w:jc w:val="center"/>
              <w:rPr>
                <w:rFonts w:ascii="Arial" w:hAnsi="Arial" w:cs="Arial"/>
                <w:color w:val="000000"/>
              </w:rPr>
            </w:pPr>
            <w:r w:rsidRPr="0095418C">
              <w:rPr>
                <w:rFonts w:ascii="Arial" w:hAnsi="Arial" w:cs="Arial"/>
                <w:color w:val="000000"/>
              </w:rPr>
              <w:t>71</w:t>
            </w:r>
          </w:p>
        </w:tc>
        <w:tc>
          <w:tcPr>
            <w:tcW w:w="1478" w:type="dxa"/>
            <w:vAlign w:val="center"/>
          </w:tcPr>
          <w:p w:rsidR="0058763F" w:rsidRDefault="0058763F">
            <w:pPr>
              <w:jc w:val="center"/>
              <w:rPr>
                <w:rFonts w:ascii="Arial" w:hAnsi="Arial" w:cs="Arial"/>
                <w:color w:val="000000"/>
              </w:rPr>
            </w:pPr>
            <w:r>
              <w:rPr>
                <w:rFonts w:ascii="Arial" w:hAnsi="Arial" w:cs="Arial"/>
                <w:color w:val="000000"/>
              </w:rPr>
              <w:t>06-F00-020</w:t>
            </w:r>
          </w:p>
        </w:tc>
        <w:tc>
          <w:tcPr>
            <w:tcW w:w="2999" w:type="dxa"/>
            <w:vAlign w:val="center"/>
          </w:tcPr>
          <w:p w:rsidR="0058763F" w:rsidRDefault="0058763F">
            <w:pPr>
              <w:jc w:val="center"/>
              <w:rPr>
                <w:rFonts w:ascii="Arial" w:hAnsi="Arial" w:cs="Arial"/>
                <w:color w:val="000000"/>
              </w:rPr>
            </w:pPr>
            <w:r>
              <w:rPr>
                <w:rFonts w:ascii="Arial" w:hAnsi="Arial" w:cs="Arial"/>
                <w:color w:val="000000"/>
              </w:rPr>
              <w:t>Norethisterone  5mg Tablet</w:t>
            </w:r>
          </w:p>
        </w:tc>
        <w:tc>
          <w:tcPr>
            <w:tcW w:w="1275" w:type="dxa"/>
            <w:vAlign w:val="center"/>
          </w:tcPr>
          <w:p w:rsidR="0058763F" w:rsidRDefault="0058763F">
            <w:pPr>
              <w:jc w:val="center"/>
              <w:rPr>
                <w:rFonts w:ascii="Arial" w:hAnsi="Arial" w:cs="Arial"/>
                <w:color w:val="000000"/>
              </w:rPr>
            </w:pPr>
            <w:r>
              <w:rPr>
                <w:rFonts w:ascii="Arial" w:hAnsi="Arial" w:cs="Arial"/>
                <w:color w:val="000000"/>
              </w:rPr>
              <w:t>1763150</w:t>
            </w:r>
          </w:p>
        </w:tc>
        <w:tc>
          <w:tcPr>
            <w:tcW w:w="1276" w:type="dxa"/>
            <w:vAlign w:val="center"/>
          </w:tcPr>
          <w:p w:rsidR="0058763F" w:rsidRDefault="0058763F">
            <w:pPr>
              <w:jc w:val="center"/>
              <w:rPr>
                <w:rFonts w:ascii="Arial" w:hAnsi="Arial" w:cs="Arial"/>
                <w:color w:val="000000"/>
              </w:rPr>
            </w:pPr>
            <w:r>
              <w:rPr>
                <w:rFonts w:ascii="Arial" w:hAnsi="Arial" w:cs="Arial"/>
                <w:color w:val="000000"/>
              </w:rPr>
              <w:t>20 tab</w:t>
            </w:r>
          </w:p>
        </w:tc>
        <w:tc>
          <w:tcPr>
            <w:tcW w:w="1246" w:type="dxa"/>
            <w:vAlign w:val="center"/>
          </w:tcPr>
          <w:p w:rsidR="0058763F" w:rsidRDefault="0058763F">
            <w:pPr>
              <w:jc w:val="center"/>
              <w:rPr>
                <w:rFonts w:ascii="Arial" w:hAnsi="Arial" w:cs="Arial"/>
                <w:color w:val="000000"/>
              </w:rPr>
            </w:pPr>
            <w:r>
              <w:rPr>
                <w:rFonts w:ascii="Arial" w:hAnsi="Arial" w:cs="Arial"/>
                <w:color w:val="000000"/>
              </w:rPr>
              <w:t>1.85 $</w:t>
            </w:r>
          </w:p>
        </w:tc>
        <w:tc>
          <w:tcPr>
            <w:tcW w:w="1257" w:type="dxa"/>
            <w:vAlign w:val="center"/>
          </w:tcPr>
          <w:p w:rsidR="0058763F" w:rsidRDefault="0058763F">
            <w:pPr>
              <w:jc w:val="center"/>
              <w:rPr>
                <w:rFonts w:ascii="Arial" w:hAnsi="Arial" w:cs="Arial"/>
                <w:color w:val="000000"/>
              </w:rPr>
            </w:pPr>
            <w:r>
              <w:rPr>
                <w:rFonts w:ascii="Arial" w:hAnsi="Arial" w:cs="Arial"/>
                <w:color w:val="000000"/>
              </w:rPr>
              <w:t>1.3 $</w:t>
            </w:r>
          </w:p>
        </w:tc>
        <w:tc>
          <w:tcPr>
            <w:tcW w:w="1215" w:type="dxa"/>
            <w:vAlign w:val="center"/>
          </w:tcPr>
          <w:p w:rsidR="0058763F" w:rsidRDefault="0058763F">
            <w:pPr>
              <w:jc w:val="center"/>
              <w:rPr>
                <w:rFonts w:ascii="Arial" w:hAnsi="Arial" w:cs="Arial"/>
                <w:color w:val="000000"/>
              </w:rPr>
            </w:pPr>
            <w:r>
              <w:rPr>
                <w:rFonts w:ascii="Arial" w:hAnsi="Arial" w:cs="Arial"/>
                <w:color w:val="000000"/>
              </w:rPr>
              <w:t>0.832 $</w:t>
            </w:r>
          </w:p>
        </w:tc>
        <w:tc>
          <w:tcPr>
            <w:tcW w:w="1261" w:type="dxa"/>
            <w:vAlign w:val="center"/>
          </w:tcPr>
          <w:p w:rsidR="0058763F" w:rsidRDefault="0058763F">
            <w:pPr>
              <w:jc w:val="center"/>
              <w:rPr>
                <w:rFonts w:ascii="Arial" w:hAnsi="Arial" w:cs="Arial"/>
                <w:color w:val="000000"/>
              </w:rPr>
            </w:pPr>
            <w:r>
              <w:rPr>
                <w:rFonts w:ascii="Arial" w:hAnsi="Arial" w:cs="Arial"/>
                <w:color w:val="000000"/>
              </w:rPr>
              <w:t>0.46 $</w:t>
            </w:r>
          </w:p>
        </w:tc>
      </w:tr>
      <w:tr w:rsidR="0058763F" w:rsidRPr="0095418C" w:rsidTr="0058763F">
        <w:tc>
          <w:tcPr>
            <w:tcW w:w="593" w:type="dxa"/>
            <w:vAlign w:val="center"/>
          </w:tcPr>
          <w:p w:rsidR="0058763F" w:rsidRPr="0095418C" w:rsidRDefault="0058763F" w:rsidP="00E50DA9">
            <w:pPr>
              <w:jc w:val="center"/>
              <w:rPr>
                <w:rFonts w:ascii="Arial" w:hAnsi="Arial" w:cs="Arial"/>
                <w:color w:val="000000"/>
              </w:rPr>
            </w:pPr>
            <w:r w:rsidRPr="0095418C">
              <w:rPr>
                <w:rFonts w:ascii="Arial" w:hAnsi="Arial" w:cs="Arial"/>
                <w:color w:val="000000"/>
              </w:rPr>
              <w:t>72</w:t>
            </w:r>
          </w:p>
        </w:tc>
        <w:tc>
          <w:tcPr>
            <w:tcW w:w="1478" w:type="dxa"/>
            <w:vAlign w:val="center"/>
          </w:tcPr>
          <w:p w:rsidR="0058763F" w:rsidRDefault="0058763F">
            <w:pPr>
              <w:jc w:val="center"/>
              <w:rPr>
                <w:rFonts w:ascii="Arial" w:hAnsi="Arial" w:cs="Arial"/>
                <w:color w:val="000000"/>
              </w:rPr>
            </w:pPr>
            <w:r>
              <w:rPr>
                <w:rFonts w:ascii="Arial" w:hAnsi="Arial" w:cs="Arial"/>
                <w:color w:val="000000"/>
              </w:rPr>
              <w:t>06-G00-007</w:t>
            </w:r>
          </w:p>
        </w:tc>
        <w:tc>
          <w:tcPr>
            <w:tcW w:w="2999" w:type="dxa"/>
            <w:vAlign w:val="center"/>
          </w:tcPr>
          <w:p w:rsidR="0058763F" w:rsidRDefault="0058763F">
            <w:pPr>
              <w:jc w:val="center"/>
              <w:rPr>
                <w:rFonts w:ascii="Arial" w:hAnsi="Arial" w:cs="Arial"/>
                <w:color w:val="000000"/>
              </w:rPr>
            </w:pPr>
            <w:r>
              <w:rPr>
                <w:rFonts w:ascii="Arial" w:hAnsi="Arial" w:cs="Arial"/>
                <w:color w:val="000000"/>
              </w:rPr>
              <w:t>Finasteride 5mg Tablet</w:t>
            </w:r>
          </w:p>
        </w:tc>
        <w:tc>
          <w:tcPr>
            <w:tcW w:w="1275" w:type="dxa"/>
            <w:vAlign w:val="center"/>
          </w:tcPr>
          <w:p w:rsidR="0058763F" w:rsidRDefault="0058763F">
            <w:pPr>
              <w:jc w:val="center"/>
              <w:rPr>
                <w:rFonts w:ascii="Arial" w:hAnsi="Arial" w:cs="Arial"/>
                <w:color w:val="000000"/>
              </w:rPr>
            </w:pPr>
            <w:r>
              <w:rPr>
                <w:rFonts w:ascii="Arial" w:hAnsi="Arial" w:cs="Arial"/>
                <w:color w:val="000000"/>
              </w:rPr>
              <w:t>316750</w:t>
            </w:r>
          </w:p>
        </w:tc>
        <w:tc>
          <w:tcPr>
            <w:tcW w:w="1276" w:type="dxa"/>
            <w:vAlign w:val="center"/>
          </w:tcPr>
          <w:p w:rsidR="0058763F" w:rsidRDefault="0058763F">
            <w:pPr>
              <w:jc w:val="center"/>
              <w:rPr>
                <w:rFonts w:ascii="Arial" w:hAnsi="Arial" w:cs="Arial"/>
                <w:color w:val="000000"/>
              </w:rPr>
            </w:pPr>
            <w:r>
              <w:rPr>
                <w:rFonts w:ascii="Arial" w:hAnsi="Arial" w:cs="Arial"/>
                <w:color w:val="000000"/>
              </w:rPr>
              <w:t>30 tab</w:t>
            </w:r>
          </w:p>
        </w:tc>
        <w:tc>
          <w:tcPr>
            <w:tcW w:w="1246" w:type="dxa"/>
            <w:vAlign w:val="center"/>
          </w:tcPr>
          <w:p w:rsidR="0058763F" w:rsidRDefault="0058763F">
            <w:pPr>
              <w:jc w:val="center"/>
              <w:rPr>
                <w:rFonts w:ascii="Arial" w:hAnsi="Arial" w:cs="Arial"/>
                <w:color w:val="000000"/>
              </w:rPr>
            </w:pPr>
            <w:r>
              <w:rPr>
                <w:rFonts w:ascii="Arial" w:hAnsi="Arial" w:cs="Arial"/>
                <w:color w:val="000000"/>
              </w:rPr>
              <w:t>6.82 $</w:t>
            </w:r>
          </w:p>
        </w:tc>
        <w:tc>
          <w:tcPr>
            <w:tcW w:w="1257" w:type="dxa"/>
            <w:vAlign w:val="center"/>
          </w:tcPr>
          <w:p w:rsidR="0058763F" w:rsidRDefault="0058763F">
            <w:pPr>
              <w:jc w:val="center"/>
              <w:rPr>
                <w:rFonts w:ascii="Arial" w:hAnsi="Arial" w:cs="Arial"/>
                <w:color w:val="000000"/>
              </w:rPr>
            </w:pPr>
            <w:r>
              <w:rPr>
                <w:rFonts w:ascii="Arial" w:hAnsi="Arial" w:cs="Arial"/>
                <w:color w:val="000000"/>
              </w:rPr>
              <w:t>4.78 $</w:t>
            </w:r>
          </w:p>
        </w:tc>
        <w:tc>
          <w:tcPr>
            <w:tcW w:w="1215" w:type="dxa"/>
            <w:vAlign w:val="center"/>
          </w:tcPr>
          <w:p w:rsidR="0058763F" w:rsidRDefault="0058763F">
            <w:pPr>
              <w:jc w:val="center"/>
              <w:rPr>
                <w:rFonts w:ascii="Arial" w:hAnsi="Arial" w:cs="Arial"/>
                <w:color w:val="000000"/>
              </w:rPr>
            </w:pPr>
            <w:r>
              <w:rPr>
                <w:rFonts w:ascii="Arial" w:hAnsi="Arial" w:cs="Arial"/>
                <w:color w:val="000000"/>
              </w:rPr>
              <w:t>3.06 $</w:t>
            </w:r>
          </w:p>
        </w:tc>
        <w:tc>
          <w:tcPr>
            <w:tcW w:w="1261" w:type="dxa"/>
            <w:vAlign w:val="center"/>
          </w:tcPr>
          <w:p w:rsidR="0058763F" w:rsidRDefault="0058763F">
            <w:pPr>
              <w:jc w:val="center"/>
              <w:rPr>
                <w:rFonts w:ascii="Arial" w:hAnsi="Arial" w:cs="Arial"/>
                <w:color w:val="000000"/>
              </w:rPr>
            </w:pPr>
            <w:r>
              <w:rPr>
                <w:rFonts w:ascii="Arial" w:hAnsi="Arial" w:cs="Arial"/>
                <w:color w:val="000000"/>
              </w:rPr>
              <w:t>1.705 $</w:t>
            </w:r>
          </w:p>
        </w:tc>
      </w:tr>
      <w:tr w:rsidR="0058763F" w:rsidRPr="0095418C" w:rsidTr="0058763F">
        <w:tc>
          <w:tcPr>
            <w:tcW w:w="593" w:type="dxa"/>
            <w:vAlign w:val="center"/>
          </w:tcPr>
          <w:p w:rsidR="0058763F" w:rsidRPr="0095418C" w:rsidRDefault="0058763F" w:rsidP="00E50DA9">
            <w:pPr>
              <w:jc w:val="center"/>
              <w:rPr>
                <w:rFonts w:ascii="Arial" w:hAnsi="Arial" w:cs="Arial"/>
                <w:color w:val="000000"/>
              </w:rPr>
            </w:pPr>
            <w:r w:rsidRPr="0095418C">
              <w:rPr>
                <w:rFonts w:ascii="Arial" w:hAnsi="Arial" w:cs="Arial"/>
                <w:color w:val="000000"/>
              </w:rPr>
              <w:t>73</w:t>
            </w:r>
          </w:p>
        </w:tc>
        <w:tc>
          <w:tcPr>
            <w:tcW w:w="1478" w:type="dxa"/>
            <w:vAlign w:val="center"/>
          </w:tcPr>
          <w:p w:rsidR="0058763F" w:rsidRDefault="0058763F">
            <w:pPr>
              <w:jc w:val="center"/>
              <w:rPr>
                <w:rFonts w:ascii="Arial" w:hAnsi="Arial" w:cs="Arial"/>
                <w:color w:val="000000"/>
              </w:rPr>
            </w:pPr>
            <w:r>
              <w:rPr>
                <w:rFonts w:ascii="Arial" w:hAnsi="Arial" w:cs="Arial"/>
                <w:color w:val="000000"/>
              </w:rPr>
              <w:t>06-IA0-005</w:t>
            </w:r>
          </w:p>
        </w:tc>
        <w:tc>
          <w:tcPr>
            <w:tcW w:w="2999" w:type="dxa"/>
            <w:vAlign w:val="center"/>
          </w:tcPr>
          <w:p w:rsidR="0058763F" w:rsidRDefault="0058763F">
            <w:pPr>
              <w:jc w:val="center"/>
              <w:rPr>
                <w:rFonts w:ascii="Arial" w:hAnsi="Arial" w:cs="Arial"/>
                <w:color w:val="000000"/>
              </w:rPr>
            </w:pPr>
            <w:r>
              <w:rPr>
                <w:rFonts w:ascii="Arial" w:hAnsi="Arial" w:cs="Arial"/>
                <w:color w:val="000000"/>
              </w:rPr>
              <w:t xml:space="preserve">Cinacalcet as hydrochloride ) 30 mg tablet   </w:t>
            </w:r>
            <w:r>
              <w:rPr>
                <w:rFonts w:ascii="Arial" w:hAnsi="Arial" w:cs="Arial"/>
                <w:color w:val="000000"/>
              </w:rPr>
              <w:br/>
            </w:r>
            <w:r>
              <w:rPr>
                <w:rFonts w:ascii="Arial" w:hAnsi="Arial" w:cs="Arial"/>
                <w:color w:val="000000"/>
              </w:rPr>
              <w:br/>
              <w:t xml:space="preserve"> </w:t>
            </w:r>
            <w:r>
              <w:rPr>
                <w:rFonts w:ascii="Arial" w:hAnsi="Arial" w:cs="Arial"/>
                <w:color w:val="000000"/>
                <w:rtl/>
              </w:rPr>
              <w:t>تقوم الشركة المجهزة بتوفير</w:t>
            </w:r>
            <w:r>
              <w:rPr>
                <w:rFonts w:ascii="Arial" w:hAnsi="Arial" w:cs="Arial"/>
                <w:color w:val="000000"/>
              </w:rPr>
              <w:br/>
              <w:t xml:space="preserve">( kit ) </w:t>
            </w:r>
            <w:r>
              <w:rPr>
                <w:rFonts w:ascii="Arial" w:hAnsi="Arial" w:cs="Arial"/>
                <w:color w:val="000000"/>
                <w:rtl/>
              </w:rPr>
              <w:t>المستخدم لتحليل نسبة</w:t>
            </w:r>
            <w:r>
              <w:rPr>
                <w:rFonts w:ascii="Arial" w:hAnsi="Arial" w:cs="Arial"/>
                <w:color w:val="000000"/>
              </w:rPr>
              <w:br/>
              <w:t xml:space="preserve"> ( parathyroid hormones ) </w:t>
            </w:r>
            <w:r>
              <w:rPr>
                <w:rFonts w:ascii="Arial" w:hAnsi="Arial" w:cs="Arial"/>
                <w:color w:val="000000"/>
              </w:rPr>
              <w:br/>
            </w:r>
            <w:r>
              <w:rPr>
                <w:rFonts w:ascii="Arial" w:hAnsi="Arial" w:cs="Arial"/>
                <w:color w:val="000000"/>
                <w:rtl/>
              </w:rPr>
              <w:t>ج 986,1018</w:t>
            </w:r>
            <w:r>
              <w:rPr>
                <w:rFonts w:ascii="Arial" w:hAnsi="Arial" w:cs="Arial"/>
                <w:color w:val="000000"/>
              </w:rPr>
              <w:br/>
            </w:r>
            <w:r>
              <w:rPr>
                <w:rFonts w:ascii="Arial" w:hAnsi="Arial" w:cs="Arial"/>
                <w:color w:val="000000"/>
              </w:rPr>
              <w:lastRenderedPageBreak/>
              <w:br/>
            </w:r>
            <w:r>
              <w:rPr>
                <w:rFonts w:ascii="Arial" w:hAnsi="Arial" w:cs="Arial"/>
                <w:color w:val="000000"/>
                <w:rtl/>
              </w:rPr>
              <w:t>وتكون الية الصرف كما يلي</w:t>
            </w:r>
            <w:r>
              <w:rPr>
                <w:rFonts w:ascii="Arial" w:hAnsi="Arial" w:cs="Arial"/>
                <w:color w:val="000000"/>
              </w:rPr>
              <w:t xml:space="preserve"> :-</w:t>
            </w:r>
            <w:r>
              <w:rPr>
                <w:rFonts w:ascii="Arial" w:hAnsi="Arial" w:cs="Arial"/>
                <w:color w:val="000000"/>
              </w:rPr>
              <w:br/>
              <w:t xml:space="preserve">1- </w:t>
            </w:r>
            <w:r>
              <w:rPr>
                <w:rFonts w:ascii="Arial" w:hAnsi="Arial" w:cs="Arial"/>
                <w:color w:val="000000"/>
                <w:rtl/>
              </w:rPr>
              <w:t>مرضى القصور الكلوي المزمن المتقدم على برنامج الديلزة الدموية المصابين بمرض العظام الناتج عن عجز الكلى المزمن المتقدم</w:t>
            </w:r>
            <w:r>
              <w:rPr>
                <w:rFonts w:ascii="Arial" w:hAnsi="Arial" w:cs="Arial"/>
                <w:color w:val="000000"/>
              </w:rPr>
              <w:t xml:space="preserve"> ( Renal Bone disease ) </w:t>
            </w:r>
            <w:r>
              <w:rPr>
                <w:rFonts w:ascii="Arial" w:hAnsi="Arial" w:cs="Arial"/>
                <w:color w:val="000000"/>
                <w:rtl/>
              </w:rPr>
              <w:t>غير المستجيب</w:t>
            </w:r>
            <w:r>
              <w:rPr>
                <w:rFonts w:ascii="Arial" w:hAnsi="Arial" w:cs="Arial"/>
                <w:color w:val="000000"/>
              </w:rPr>
              <w:t xml:space="preserve"> ( Calcium Binders , diet &amp; dialysis)</w:t>
            </w:r>
            <w:r>
              <w:rPr>
                <w:rFonts w:ascii="Arial" w:hAnsi="Arial" w:cs="Arial"/>
                <w:color w:val="000000"/>
              </w:rPr>
              <w:br/>
              <w:t xml:space="preserve">2- </w:t>
            </w:r>
            <w:r>
              <w:rPr>
                <w:rFonts w:ascii="Arial" w:hAnsi="Arial" w:cs="Arial"/>
                <w:color w:val="000000"/>
                <w:rtl/>
              </w:rPr>
              <w:t>يتم صرف العلاج بعد اجراء فحوصات الكالسيوم والفوسفات وهورمون الغدة المجاورة</w:t>
            </w:r>
            <w:r>
              <w:rPr>
                <w:rFonts w:ascii="Arial" w:hAnsi="Arial" w:cs="Arial"/>
                <w:color w:val="000000"/>
              </w:rPr>
              <w:t xml:space="preserve">  </w:t>
            </w:r>
            <w:r>
              <w:rPr>
                <w:rFonts w:ascii="Arial" w:hAnsi="Arial" w:cs="Arial"/>
                <w:color w:val="000000"/>
                <w:rtl/>
              </w:rPr>
              <w:t>للدرقية</w:t>
            </w:r>
            <w:r>
              <w:rPr>
                <w:rFonts w:ascii="Arial" w:hAnsi="Arial" w:cs="Arial"/>
                <w:color w:val="000000"/>
              </w:rPr>
              <w:br/>
              <w:t xml:space="preserve"> ( Calcium , phosphate , IPTH )</w:t>
            </w:r>
            <w:r>
              <w:rPr>
                <w:rFonts w:ascii="Arial" w:hAnsi="Arial" w:cs="Arial"/>
                <w:color w:val="000000"/>
              </w:rPr>
              <w:br/>
              <w:t>3-</w:t>
            </w:r>
            <w:r>
              <w:rPr>
                <w:rFonts w:ascii="Arial" w:hAnsi="Arial" w:cs="Arial"/>
                <w:color w:val="000000"/>
                <w:rtl/>
              </w:rPr>
              <w:t>يتم حصر صرف الدواء في مراكز الديلزة في</w:t>
            </w:r>
            <w:r>
              <w:rPr>
                <w:rFonts w:ascii="Arial" w:hAnsi="Arial" w:cs="Arial"/>
                <w:color w:val="000000"/>
              </w:rPr>
              <w:br/>
              <w:t xml:space="preserve">    </w:t>
            </w:r>
            <w:r>
              <w:rPr>
                <w:rFonts w:ascii="Arial" w:hAnsi="Arial" w:cs="Arial"/>
                <w:color w:val="000000"/>
                <w:rtl/>
              </w:rPr>
              <w:t xml:space="preserve">بغداد / مركز مستشفى بغداد التعليمي للديلزة الدموية , دائرة مدينة الطب </w:t>
            </w:r>
            <w:r>
              <w:rPr>
                <w:rFonts w:ascii="Arial" w:hAnsi="Arial" w:cs="Arial"/>
                <w:color w:val="000000"/>
              </w:rPr>
              <w:br/>
            </w:r>
            <w:r>
              <w:rPr>
                <w:rFonts w:ascii="Arial" w:hAnsi="Arial" w:cs="Arial"/>
                <w:color w:val="000000"/>
                <w:rtl/>
              </w:rPr>
              <w:t>الموصل / مركز الديلزة في مستشفى</w:t>
            </w:r>
            <w:r>
              <w:rPr>
                <w:rFonts w:ascii="Arial" w:hAnsi="Arial" w:cs="Arial"/>
                <w:color w:val="000000"/>
              </w:rPr>
              <w:t xml:space="preserve">  </w:t>
            </w:r>
            <w:r>
              <w:rPr>
                <w:rFonts w:ascii="Arial" w:hAnsi="Arial" w:cs="Arial"/>
                <w:color w:val="000000"/>
                <w:rtl/>
              </w:rPr>
              <w:t>الموصل التعليمي / دائرة صحة نينوى</w:t>
            </w:r>
            <w:r>
              <w:rPr>
                <w:rFonts w:ascii="Arial" w:hAnsi="Arial" w:cs="Arial"/>
                <w:color w:val="000000"/>
              </w:rPr>
              <w:br/>
            </w:r>
            <w:r>
              <w:rPr>
                <w:rFonts w:ascii="Arial" w:hAnsi="Arial" w:cs="Arial"/>
                <w:color w:val="000000"/>
                <w:rtl/>
              </w:rPr>
              <w:t>البصرة</w:t>
            </w:r>
            <w:r>
              <w:rPr>
                <w:rFonts w:ascii="Arial" w:hAnsi="Arial" w:cs="Arial"/>
                <w:color w:val="000000"/>
              </w:rPr>
              <w:t xml:space="preserve"> /  </w:t>
            </w:r>
            <w:r>
              <w:rPr>
                <w:rFonts w:ascii="Arial" w:hAnsi="Arial" w:cs="Arial"/>
                <w:color w:val="000000"/>
                <w:rtl/>
              </w:rPr>
              <w:t>مركز الديلزة في مستشفى</w:t>
            </w:r>
            <w:r>
              <w:rPr>
                <w:rFonts w:ascii="Arial" w:hAnsi="Arial" w:cs="Arial"/>
                <w:color w:val="000000"/>
              </w:rPr>
              <w:t xml:space="preserve">  </w:t>
            </w:r>
            <w:r>
              <w:rPr>
                <w:rFonts w:ascii="Arial" w:hAnsi="Arial" w:cs="Arial"/>
                <w:color w:val="000000"/>
                <w:rtl/>
              </w:rPr>
              <w:t>البصرة التعليمي / دائرة صحة البصرة</w:t>
            </w:r>
            <w:r>
              <w:rPr>
                <w:rFonts w:ascii="Arial" w:hAnsi="Arial" w:cs="Arial"/>
                <w:color w:val="000000"/>
              </w:rPr>
              <w:br/>
              <w:t xml:space="preserve">4- </w:t>
            </w:r>
            <w:r>
              <w:rPr>
                <w:rFonts w:ascii="Arial" w:hAnsi="Arial" w:cs="Arial"/>
                <w:color w:val="000000"/>
                <w:rtl/>
              </w:rPr>
              <w:t>تقوم الشركة المجهزة بتوفير</w:t>
            </w:r>
            <w:r>
              <w:rPr>
                <w:rFonts w:ascii="Arial" w:hAnsi="Arial" w:cs="Arial"/>
                <w:color w:val="000000"/>
              </w:rPr>
              <w:t xml:space="preserve">( kit ) </w:t>
            </w:r>
            <w:r>
              <w:rPr>
                <w:rFonts w:ascii="Arial" w:hAnsi="Arial" w:cs="Arial"/>
                <w:color w:val="000000"/>
                <w:rtl/>
              </w:rPr>
              <w:t>المستخدم لتحليل نسبة</w:t>
            </w:r>
            <w:r>
              <w:rPr>
                <w:rFonts w:ascii="Arial" w:hAnsi="Arial" w:cs="Arial"/>
                <w:color w:val="000000"/>
              </w:rPr>
              <w:t xml:space="preserve"> ( parathyroid hormones )  </w:t>
            </w:r>
            <w:r>
              <w:rPr>
                <w:rFonts w:ascii="Arial" w:hAnsi="Arial" w:cs="Arial"/>
                <w:color w:val="000000"/>
                <w:rtl/>
              </w:rPr>
              <w:t>مجانا</w:t>
            </w:r>
            <w:r>
              <w:rPr>
                <w:rFonts w:ascii="Arial" w:hAnsi="Arial" w:cs="Arial"/>
                <w:color w:val="000000"/>
              </w:rPr>
              <w:t xml:space="preserve">" </w:t>
            </w:r>
            <w:r>
              <w:rPr>
                <w:rFonts w:ascii="Arial" w:hAnsi="Arial" w:cs="Arial"/>
                <w:color w:val="000000"/>
              </w:rPr>
              <w:br/>
            </w:r>
            <w:r>
              <w:rPr>
                <w:rFonts w:ascii="Arial" w:hAnsi="Arial" w:cs="Arial"/>
                <w:color w:val="000000"/>
                <w:rtl/>
              </w:rPr>
              <w:t>ج/ 1038</w:t>
            </w:r>
            <w:r>
              <w:rPr>
                <w:rFonts w:ascii="Arial" w:hAnsi="Arial" w:cs="Arial"/>
                <w:color w:val="000000"/>
              </w:rPr>
              <w:br/>
            </w:r>
            <w:r>
              <w:rPr>
                <w:rFonts w:ascii="Arial" w:hAnsi="Arial" w:cs="Arial"/>
                <w:color w:val="000000"/>
                <w:rtl/>
              </w:rPr>
              <w:t>اضافة المركز التخصصي لامراض زرع الكلى في مدينة الصدر الطبية / دائرة صحة النجف الاشرف كمنفذ صرف للمادة انفا</w:t>
            </w:r>
            <w:r>
              <w:rPr>
                <w:rFonts w:ascii="Arial" w:hAnsi="Arial" w:cs="Arial"/>
                <w:color w:val="000000"/>
              </w:rPr>
              <w:t>" .</w:t>
            </w:r>
            <w:r>
              <w:rPr>
                <w:rFonts w:ascii="Arial" w:hAnsi="Arial" w:cs="Arial"/>
                <w:color w:val="000000"/>
              </w:rPr>
              <w:br/>
              <w:t xml:space="preserve"> </w:t>
            </w:r>
            <w:r>
              <w:rPr>
                <w:rFonts w:ascii="Arial" w:hAnsi="Arial" w:cs="Arial"/>
                <w:color w:val="000000"/>
                <w:rtl/>
              </w:rPr>
              <w:t>مجانا</w:t>
            </w:r>
            <w:r>
              <w:rPr>
                <w:rFonts w:ascii="Arial" w:hAnsi="Arial" w:cs="Arial"/>
                <w:color w:val="000000"/>
              </w:rPr>
              <w:t>"</w:t>
            </w:r>
          </w:p>
        </w:tc>
        <w:tc>
          <w:tcPr>
            <w:tcW w:w="1275" w:type="dxa"/>
            <w:vAlign w:val="center"/>
          </w:tcPr>
          <w:p w:rsidR="0058763F" w:rsidRDefault="0058763F">
            <w:pPr>
              <w:jc w:val="center"/>
              <w:rPr>
                <w:rFonts w:ascii="Arial" w:hAnsi="Arial" w:cs="Arial"/>
                <w:color w:val="000000"/>
              </w:rPr>
            </w:pPr>
            <w:r>
              <w:rPr>
                <w:rFonts w:ascii="Arial" w:hAnsi="Arial" w:cs="Arial"/>
                <w:color w:val="000000"/>
              </w:rPr>
              <w:lastRenderedPageBreak/>
              <w:t>123195</w:t>
            </w:r>
          </w:p>
        </w:tc>
        <w:tc>
          <w:tcPr>
            <w:tcW w:w="1276" w:type="dxa"/>
            <w:vAlign w:val="center"/>
          </w:tcPr>
          <w:p w:rsidR="0058763F" w:rsidRDefault="0058763F">
            <w:pPr>
              <w:jc w:val="center"/>
              <w:rPr>
                <w:rFonts w:ascii="Arial" w:hAnsi="Arial" w:cs="Arial"/>
                <w:color w:val="000000"/>
              </w:rPr>
            </w:pPr>
            <w:r>
              <w:rPr>
                <w:rFonts w:ascii="Arial" w:hAnsi="Arial" w:cs="Arial"/>
                <w:color w:val="000000"/>
              </w:rPr>
              <w:t>28 tab</w:t>
            </w:r>
          </w:p>
        </w:tc>
        <w:tc>
          <w:tcPr>
            <w:tcW w:w="1246" w:type="dxa"/>
            <w:vAlign w:val="center"/>
          </w:tcPr>
          <w:p w:rsidR="0058763F" w:rsidRDefault="0058763F">
            <w:pPr>
              <w:jc w:val="center"/>
              <w:rPr>
                <w:rFonts w:ascii="Arial" w:hAnsi="Arial" w:cs="Arial"/>
                <w:color w:val="000000"/>
              </w:rPr>
            </w:pPr>
            <w:r>
              <w:rPr>
                <w:rFonts w:ascii="Arial" w:hAnsi="Arial" w:cs="Arial"/>
                <w:color w:val="000000"/>
              </w:rPr>
              <w:t>42.71 $</w:t>
            </w:r>
          </w:p>
        </w:tc>
        <w:tc>
          <w:tcPr>
            <w:tcW w:w="1257" w:type="dxa"/>
            <w:vAlign w:val="center"/>
          </w:tcPr>
          <w:p w:rsidR="0058763F" w:rsidRDefault="0058763F">
            <w:pPr>
              <w:jc w:val="center"/>
              <w:rPr>
                <w:rFonts w:ascii="Arial" w:hAnsi="Arial" w:cs="Arial"/>
                <w:color w:val="000000"/>
              </w:rPr>
            </w:pPr>
            <w:r>
              <w:rPr>
                <w:rFonts w:ascii="Arial" w:hAnsi="Arial" w:cs="Arial"/>
                <w:color w:val="000000"/>
              </w:rPr>
              <w:t>17.29 $</w:t>
            </w:r>
          </w:p>
        </w:tc>
        <w:tc>
          <w:tcPr>
            <w:tcW w:w="1215" w:type="dxa"/>
            <w:vAlign w:val="center"/>
          </w:tcPr>
          <w:p w:rsidR="0058763F" w:rsidRDefault="0058763F">
            <w:pPr>
              <w:jc w:val="center"/>
              <w:rPr>
                <w:rFonts w:ascii="Arial" w:hAnsi="Arial" w:cs="Arial"/>
                <w:color w:val="000000"/>
              </w:rPr>
            </w:pPr>
            <w:r>
              <w:rPr>
                <w:rFonts w:ascii="Arial" w:hAnsi="Arial" w:cs="Arial"/>
                <w:color w:val="000000"/>
              </w:rPr>
              <w:t>19.22 $</w:t>
            </w:r>
          </w:p>
        </w:tc>
        <w:tc>
          <w:tcPr>
            <w:tcW w:w="1261" w:type="dxa"/>
            <w:vAlign w:val="center"/>
          </w:tcPr>
          <w:p w:rsidR="0058763F" w:rsidRDefault="0058763F">
            <w:pPr>
              <w:jc w:val="center"/>
              <w:rPr>
                <w:rFonts w:ascii="Arial" w:hAnsi="Arial" w:cs="Arial"/>
                <w:color w:val="000000"/>
              </w:rPr>
            </w:pPr>
            <w:r>
              <w:rPr>
                <w:rFonts w:ascii="Arial" w:hAnsi="Arial" w:cs="Arial"/>
                <w:color w:val="000000"/>
              </w:rPr>
              <w:t>10.67 $</w:t>
            </w:r>
          </w:p>
        </w:tc>
      </w:tr>
      <w:tr w:rsidR="0058763F" w:rsidRPr="0095418C" w:rsidTr="0058763F">
        <w:tc>
          <w:tcPr>
            <w:tcW w:w="593" w:type="dxa"/>
            <w:vAlign w:val="center"/>
          </w:tcPr>
          <w:p w:rsidR="0058763F" w:rsidRPr="0095418C" w:rsidRDefault="0058763F" w:rsidP="00E50DA9">
            <w:pPr>
              <w:jc w:val="center"/>
              <w:rPr>
                <w:rFonts w:ascii="Arial" w:hAnsi="Arial" w:cs="Arial"/>
                <w:color w:val="000000"/>
              </w:rPr>
            </w:pPr>
            <w:r w:rsidRPr="0095418C">
              <w:rPr>
                <w:rFonts w:ascii="Arial" w:hAnsi="Arial" w:cs="Arial"/>
                <w:color w:val="000000"/>
              </w:rPr>
              <w:lastRenderedPageBreak/>
              <w:t>74</w:t>
            </w:r>
          </w:p>
        </w:tc>
        <w:tc>
          <w:tcPr>
            <w:tcW w:w="1478" w:type="dxa"/>
            <w:vAlign w:val="center"/>
          </w:tcPr>
          <w:p w:rsidR="0058763F" w:rsidRDefault="0058763F">
            <w:pPr>
              <w:jc w:val="center"/>
              <w:rPr>
                <w:rFonts w:ascii="Arial" w:hAnsi="Arial" w:cs="Arial"/>
                <w:color w:val="000000"/>
              </w:rPr>
            </w:pPr>
            <w:r>
              <w:rPr>
                <w:rFonts w:ascii="Arial" w:hAnsi="Arial" w:cs="Arial"/>
                <w:color w:val="000000"/>
              </w:rPr>
              <w:t>06-IA0-006</w:t>
            </w:r>
          </w:p>
        </w:tc>
        <w:tc>
          <w:tcPr>
            <w:tcW w:w="2999" w:type="dxa"/>
            <w:vAlign w:val="center"/>
          </w:tcPr>
          <w:p w:rsidR="0058763F" w:rsidRDefault="0058763F">
            <w:pPr>
              <w:jc w:val="center"/>
              <w:rPr>
                <w:rFonts w:ascii="Arial" w:hAnsi="Arial" w:cs="Arial"/>
                <w:color w:val="000000"/>
              </w:rPr>
            </w:pPr>
            <w:r>
              <w:rPr>
                <w:rFonts w:ascii="Arial" w:hAnsi="Arial" w:cs="Arial"/>
                <w:color w:val="000000"/>
              </w:rPr>
              <w:t xml:space="preserve">Cinacalcet as hydrochloride  60 mg tablet   </w:t>
            </w:r>
            <w:r>
              <w:rPr>
                <w:rFonts w:ascii="Arial" w:hAnsi="Arial" w:cs="Arial"/>
                <w:color w:val="000000"/>
              </w:rPr>
              <w:br/>
              <w:t xml:space="preserve"> </w:t>
            </w:r>
            <w:r>
              <w:rPr>
                <w:rFonts w:ascii="Arial" w:hAnsi="Arial" w:cs="Arial"/>
                <w:color w:val="000000"/>
                <w:rtl/>
              </w:rPr>
              <w:t>تقوم الشركة المجهزة بتوفير</w:t>
            </w:r>
            <w:r>
              <w:rPr>
                <w:rFonts w:ascii="Arial" w:hAnsi="Arial" w:cs="Arial"/>
                <w:color w:val="000000"/>
              </w:rPr>
              <w:br/>
            </w:r>
            <w:r>
              <w:rPr>
                <w:rFonts w:ascii="Arial" w:hAnsi="Arial" w:cs="Arial"/>
                <w:color w:val="000000"/>
              </w:rPr>
              <w:lastRenderedPageBreak/>
              <w:t xml:space="preserve">( kit ) </w:t>
            </w:r>
            <w:r>
              <w:rPr>
                <w:rFonts w:ascii="Arial" w:hAnsi="Arial" w:cs="Arial"/>
                <w:color w:val="000000"/>
                <w:rtl/>
              </w:rPr>
              <w:t>المستخدم لتحليل نسبة</w:t>
            </w:r>
            <w:r>
              <w:rPr>
                <w:rFonts w:ascii="Arial" w:hAnsi="Arial" w:cs="Arial"/>
                <w:color w:val="000000"/>
              </w:rPr>
              <w:br/>
              <w:t xml:space="preserve"> ( parathyroid hormones ) </w:t>
            </w:r>
            <w:r>
              <w:rPr>
                <w:rFonts w:ascii="Arial" w:hAnsi="Arial" w:cs="Arial"/>
                <w:color w:val="000000"/>
              </w:rPr>
              <w:br/>
            </w:r>
            <w:r>
              <w:rPr>
                <w:rFonts w:ascii="Arial" w:hAnsi="Arial" w:cs="Arial"/>
                <w:color w:val="000000"/>
                <w:rtl/>
              </w:rPr>
              <w:t>وتكون الية الصرف كما يلي</w:t>
            </w:r>
            <w:r>
              <w:rPr>
                <w:rFonts w:ascii="Arial" w:hAnsi="Arial" w:cs="Arial"/>
                <w:color w:val="000000"/>
              </w:rPr>
              <w:t xml:space="preserve"> :-</w:t>
            </w:r>
            <w:r>
              <w:rPr>
                <w:rFonts w:ascii="Arial" w:hAnsi="Arial" w:cs="Arial"/>
                <w:color w:val="000000"/>
              </w:rPr>
              <w:br/>
              <w:t xml:space="preserve">1- </w:t>
            </w:r>
            <w:r>
              <w:rPr>
                <w:rFonts w:ascii="Arial" w:hAnsi="Arial" w:cs="Arial"/>
                <w:color w:val="000000"/>
                <w:rtl/>
              </w:rPr>
              <w:t>مرضى القصور الكلوي المزمن المتقدم على برنامج الديلزة الدموية المصابين بمرض العظام الناتج عن عجز الكلى المزمن المتقدم</w:t>
            </w:r>
            <w:r>
              <w:rPr>
                <w:rFonts w:ascii="Arial" w:hAnsi="Arial" w:cs="Arial"/>
                <w:color w:val="000000"/>
              </w:rPr>
              <w:t xml:space="preserve"> ( Renal Bone disease ) </w:t>
            </w:r>
            <w:r>
              <w:rPr>
                <w:rFonts w:ascii="Arial" w:hAnsi="Arial" w:cs="Arial"/>
                <w:color w:val="000000"/>
                <w:rtl/>
              </w:rPr>
              <w:t xml:space="preserve">غير المستجيب </w:t>
            </w:r>
            <w:r>
              <w:rPr>
                <w:rFonts w:ascii="Arial" w:hAnsi="Arial" w:cs="Arial"/>
                <w:color w:val="000000"/>
              </w:rPr>
              <w:t>( Calcium Binders , diet &amp; dialysis)</w:t>
            </w:r>
            <w:r>
              <w:rPr>
                <w:rFonts w:ascii="Arial" w:hAnsi="Arial" w:cs="Arial"/>
                <w:color w:val="000000"/>
              </w:rPr>
              <w:br/>
              <w:t xml:space="preserve">2- </w:t>
            </w:r>
            <w:r>
              <w:rPr>
                <w:rFonts w:ascii="Arial" w:hAnsi="Arial" w:cs="Arial"/>
                <w:color w:val="000000"/>
                <w:rtl/>
              </w:rPr>
              <w:t>يتم صرف العلاج بعد اجراء فحوصات الكالسيوم والفوسفات وهورمون الغدة المجاورة</w:t>
            </w:r>
            <w:r>
              <w:rPr>
                <w:rFonts w:ascii="Arial" w:hAnsi="Arial" w:cs="Arial"/>
                <w:color w:val="000000"/>
              </w:rPr>
              <w:t xml:space="preserve">  </w:t>
            </w:r>
            <w:r>
              <w:rPr>
                <w:rFonts w:ascii="Arial" w:hAnsi="Arial" w:cs="Arial"/>
                <w:color w:val="000000"/>
                <w:rtl/>
              </w:rPr>
              <w:t>للدرقية</w:t>
            </w:r>
            <w:r>
              <w:rPr>
                <w:rFonts w:ascii="Arial" w:hAnsi="Arial" w:cs="Arial"/>
                <w:color w:val="000000"/>
              </w:rPr>
              <w:br/>
              <w:t xml:space="preserve"> ( Calcium , phosphate , IPTH )</w:t>
            </w:r>
            <w:r>
              <w:rPr>
                <w:rFonts w:ascii="Arial" w:hAnsi="Arial" w:cs="Arial"/>
                <w:color w:val="000000"/>
              </w:rPr>
              <w:br/>
              <w:t>3-</w:t>
            </w:r>
            <w:r>
              <w:rPr>
                <w:rFonts w:ascii="Arial" w:hAnsi="Arial" w:cs="Arial"/>
                <w:color w:val="000000"/>
                <w:rtl/>
              </w:rPr>
              <w:t>يتم حصر صرف الدواء في مراكز الديلزة في</w:t>
            </w:r>
            <w:r>
              <w:rPr>
                <w:rFonts w:ascii="Arial" w:hAnsi="Arial" w:cs="Arial"/>
                <w:color w:val="000000"/>
              </w:rPr>
              <w:br/>
              <w:t xml:space="preserve">    </w:t>
            </w:r>
            <w:r>
              <w:rPr>
                <w:rFonts w:ascii="Arial" w:hAnsi="Arial" w:cs="Arial"/>
                <w:color w:val="000000"/>
                <w:rtl/>
              </w:rPr>
              <w:t xml:space="preserve">بغداد / مركز مستشفى بغداد التعليمي للديلزة الدموية , دائرة مدينة الطب </w:t>
            </w:r>
            <w:r>
              <w:rPr>
                <w:rFonts w:ascii="Arial" w:hAnsi="Arial" w:cs="Arial"/>
                <w:color w:val="000000"/>
              </w:rPr>
              <w:br/>
            </w:r>
            <w:r>
              <w:rPr>
                <w:rFonts w:ascii="Arial" w:hAnsi="Arial" w:cs="Arial"/>
                <w:color w:val="000000"/>
                <w:rtl/>
              </w:rPr>
              <w:t>الموصل / مركز الديلزة في مستشفى</w:t>
            </w:r>
            <w:r>
              <w:rPr>
                <w:rFonts w:ascii="Arial" w:hAnsi="Arial" w:cs="Arial"/>
                <w:color w:val="000000"/>
              </w:rPr>
              <w:t xml:space="preserve">  </w:t>
            </w:r>
            <w:r>
              <w:rPr>
                <w:rFonts w:ascii="Arial" w:hAnsi="Arial" w:cs="Arial"/>
                <w:color w:val="000000"/>
                <w:rtl/>
              </w:rPr>
              <w:t>الموصل التعليمي / دائرة صحة نينوى</w:t>
            </w:r>
            <w:r>
              <w:rPr>
                <w:rFonts w:ascii="Arial" w:hAnsi="Arial" w:cs="Arial"/>
                <w:color w:val="000000"/>
              </w:rPr>
              <w:br/>
            </w:r>
            <w:r>
              <w:rPr>
                <w:rFonts w:ascii="Arial" w:hAnsi="Arial" w:cs="Arial"/>
                <w:color w:val="000000"/>
                <w:rtl/>
              </w:rPr>
              <w:t>البصرة</w:t>
            </w:r>
            <w:r>
              <w:rPr>
                <w:rFonts w:ascii="Arial" w:hAnsi="Arial" w:cs="Arial"/>
                <w:color w:val="000000"/>
              </w:rPr>
              <w:t xml:space="preserve"> /  </w:t>
            </w:r>
            <w:r>
              <w:rPr>
                <w:rFonts w:ascii="Arial" w:hAnsi="Arial" w:cs="Arial"/>
                <w:color w:val="000000"/>
                <w:rtl/>
              </w:rPr>
              <w:t>مركز الديلزة في مستشفى</w:t>
            </w:r>
            <w:r>
              <w:rPr>
                <w:rFonts w:ascii="Arial" w:hAnsi="Arial" w:cs="Arial"/>
                <w:color w:val="000000"/>
              </w:rPr>
              <w:t xml:space="preserve">  </w:t>
            </w:r>
            <w:r>
              <w:rPr>
                <w:rFonts w:ascii="Arial" w:hAnsi="Arial" w:cs="Arial"/>
                <w:color w:val="000000"/>
                <w:rtl/>
              </w:rPr>
              <w:t>البصرة التعليمي / دائرة صحة البصرة</w:t>
            </w:r>
            <w:r>
              <w:rPr>
                <w:rFonts w:ascii="Arial" w:hAnsi="Arial" w:cs="Arial"/>
                <w:color w:val="000000"/>
              </w:rPr>
              <w:br/>
              <w:t xml:space="preserve">4- </w:t>
            </w:r>
            <w:r>
              <w:rPr>
                <w:rFonts w:ascii="Arial" w:hAnsi="Arial" w:cs="Arial"/>
                <w:color w:val="000000"/>
                <w:rtl/>
              </w:rPr>
              <w:t>تقوم الشركة المجهزة بتوفير</w:t>
            </w:r>
            <w:r>
              <w:rPr>
                <w:rFonts w:ascii="Arial" w:hAnsi="Arial" w:cs="Arial"/>
                <w:color w:val="000000"/>
              </w:rPr>
              <w:t xml:space="preserve">( kit ) </w:t>
            </w:r>
            <w:r>
              <w:rPr>
                <w:rFonts w:ascii="Arial" w:hAnsi="Arial" w:cs="Arial"/>
                <w:color w:val="000000"/>
                <w:rtl/>
              </w:rPr>
              <w:t>المستخدم لتحليل نسبة</w:t>
            </w:r>
            <w:r>
              <w:rPr>
                <w:rFonts w:ascii="Arial" w:hAnsi="Arial" w:cs="Arial"/>
                <w:color w:val="000000"/>
              </w:rPr>
              <w:t xml:space="preserve"> ( parathyroid hormones )  </w:t>
            </w:r>
            <w:r>
              <w:rPr>
                <w:rFonts w:ascii="Arial" w:hAnsi="Arial" w:cs="Arial"/>
                <w:color w:val="000000"/>
                <w:rtl/>
              </w:rPr>
              <w:t>مجانا</w:t>
            </w:r>
            <w:r>
              <w:rPr>
                <w:rFonts w:ascii="Arial" w:hAnsi="Arial" w:cs="Arial"/>
                <w:color w:val="000000"/>
              </w:rPr>
              <w:t xml:space="preserve">" </w:t>
            </w:r>
            <w:r>
              <w:rPr>
                <w:rFonts w:ascii="Arial" w:hAnsi="Arial" w:cs="Arial"/>
                <w:color w:val="000000"/>
              </w:rPr>
              <w:br/>
            </w:r>
            <w:r>
              <w:rPr>
                <w:rFonts w:ascii="Arial" w:hAnsi="Arial" w:cs="Arial"/>
                <w:color w:val="000000"/>
                <w:rtl/>
              </w:rPr>
              <w:t>ج/ 1038</w:t>
            </w:r>
            <w:r>
              <w:rPr>
                <w:rFonts w:ascii="Arial" w:hAnsi="Arial" w:cs="Arial"/>
                <w:color w:val="000000"/>
              </w:rPr>
              <w:br/>
            </w:r>
            <w:r>
              <w:rPr>
                <w:rFonts w:ascii="Arial" w:hAnsi="Arial" w:cs="Arial"/>
                <w:color w:val="000000"/>
                <w:rtl/>
              </w:rPr>
              <w:t>اضافة المركز التخصصي لامراض زرع الكلى في مدينة الصدر الطبية / دائرة صحة النجف الاشرف كمنفذ صرف للمادة انفا</w:t>
            </w:r>
            <w:r>
              <w:rPr>
                <w:rFonts w:ascii="Arial" w:hAnsi="Arial" w:cs="Arial"/>
                <w:color w:val="000000"/>
              </w:rPr>
              <w:br/>
              <w:t xml:space="preserve"> </w:t>
            </w:r>
            <w:r>
              <w:rPr>
                <w:rFonts w:ascii="Arial" w:hAnsi="Arial" w:cs="Arial"/>
                <w:color w:val="000000"/>
                <w:rtl/>
              </w:rPr>
              <w:t>مجانا</w:t>
            </w:r>
            <w:r>
              <w:rPr>
                <w:rFonts w:ascii="Arial" w:hAnsi="Arial" w:cs="Arial"/>
                <w:color w:val="000000"/>
              </w:rPr>
              <w:t>"</w:t>
            </w:r>
          </w:p>
        </w:tc>
        <w:tc>
          <w:tcPr>
            <w:tcW w:w="1275" w:type="dxa"/>
            <w:vAlign w:val="center"/>
          </w:tcPr>
          <w:p w:rsidR="0058763F" w:rsidRDefault="0058763F">
            <w:pPr>
              <w:jc w:val="center"/>
              <w:rPr>
                <w:rFonts w:ascii="Arial" w:hAnsi="Arial" w:cs="Arial"/>
                <w:color w:val="000000"/>
              </w:rPr>
            </w:pPr>
            <w:r>
              <w:rPr>
                <w:rFonts w:ascii="Arial" w:hAnsi="Arial" w:cs="Arial"/>
                <w:color w:val="000000"/>
              </w:rPr>
              <w:lastRenderedPageBreak/>
              <w:t>64926</w:t>
            </w:r>
          </w:p>
        </w:tc>
        <w:tc>
          <w:tcPr>
            <w:tcW w:w="1276" w:type="dxa"/>
            <w:vAlign w:val="center"/>
          </w:tcPr>
          <w:p w:rsidR="0058763F" w:rsidRDefault="0058763F">
            <w:pPr>
              <w:jc w:val="center"/>
              <w:rPr>
                <w:rFonts w:ascii="Arial" w:hAnsi="Arial" w:cs="Arial"/>
                <w:color w:val="000000"/>
              </w:rPr>
            </w:pPr>
            <w:r>
              <w:rPr>
                <w:rFonts w:ascii="Arial" w:hAnsi="Arial" w:cs="Arial"/>
                <w:color w:val="000000"/>
              </w:rPr>
              <w:t>28 tab</w:t>
            </w:r>
          </w:p>
        </w:tc>
        <w:tc>
          <w:tcPr>
            <w:tcW w:w="1246" w:type="dxa"/>
            <w:vAlign w:val="center"/>
          </w:tcPr>
          <w:p w:rsidR="0058763F" w:rsidRDefault="0058763F">
            <w:pPr>
              <w:jc w:val="center"/>
              <w:rPr>
                <w:rFonts w:ascii="Arial" w:hAnsi="Arial" w:cs="Arial"/>
                <w:color w:val="000000"/>
              </w:rPr>
            </w:pPr>
            <w:r>
              <w:rPr>
                <w:rFonts w:ascii="Arial" w:hAnsi="Arial" w:cs="Arial"/>
                <w:color w:val="000000"/>
              </w:rPr>
              <w:t>87.31 $</w:t>
            </w:r>
          </w:p>
        </w:tc>
        <w:tc>
          <w:tcPr>
            <w:tcW w:w="1257" w:type="dxa"/>
            <w:vAlign w:val="center"/>
          </w:tcPr>
          <w:p w:rsidR="0058763F" w:rsidRDefault="0058763F">
            <w:pPr>
              <w:jc w:val="center"/>
              <w:rPr>
                <w:rFonts w:ascii="Arial" w:hAnsi="Arial" w:cs="Arial"/>
                <w:color w:val="000000"/>
              </w:rPr>
            </w:pPr>
            <w:r>
              <w:rPr>
                <w:rFonts w:ascii="Arial" w:hAnsi="Arial" w:cs="Arial"/>
                <w:color w:val="000000"/>
              </w:rPr>
              <w:t>61.11 $</w:t>
            </w:r>
          </w:p>
        </w:tc>
        <w:tc>
          <w:tcPr>
            <w:tcW w:w="1215" w:type="dxa"/>
            <w:vAlign w:val="center"/>
          </w:tcPr>
          <w:p w:rsidR="0058763F" w:rsidRDefault="0058763F">
            <w:pPr>
              <w:jc w:val="center"/>
              <w:rPr>
                <w:rFonts w:ascii="Arial" w:hAnsi="Arial" w:cs="Arial"/>
                <w:color w:val="000000"/>
              </w:rPr>
            </w:pPr>
            <w:r>
              <w:rPr>
                <w:rFonts w:ascii="Arial" w:hAnsi="Arial" w:cs="Arial"/>
                <w:color w:val="000000"/>
              </w:rPr>
              <w:t>39.29 $</w:t>
            </w:r>
          </w:p>
        </w:tc>
        <w:tc>
          <w:tcPr>
            <w:tcW w:w="1261" w:type="dxa"/>
            <w:vAlign w:val="center"/>
          </w:tcPr>
          <w:p w:rsidR="0058763F" w:rsidRDefault="0058763F">
            <w:pPr>
              <w:jc w:val="center"/>
              <w:rPr>
                <w:rFonts w:ascii="Arial" w:hAnsi="Arial" w:cs="Arial"/>
                <w:color w:val="000000"/>
              </w:rPr>
            </w:pPr>
            <w:r>
              <w:rPr>
                <w:rFonts w:ascii="Arial" w:hAnsi="Arial" w:cs="Arial"/>
                <w:color w:val="000000"/>
              </w:rPr>
              <w:t>21.82 $</w:t>
            </w:r>
          </w:p>
        </w:tc>
      </w:tr>
      <w:tr w:rsidR="0058763F" w:rsidRPr="0095418C" w:rsidTr="00E50DA9">
        <w:tc>
          <w:tcPr>
            <w:tcW w:w="593" w:type="dxa"/>
            <w:vAlign w:val="center"/>
          </w:tcPr>
          <w:p w:rsidR="0058763F" w:rsidRPr="0095418C" w:rsidRDefault="0058763F" w:rsidP="00E50DA9">
            <w:pPr>
              <w:jc w:val="center"/>
              <w:rPr>
                <w:rFonts w:ascii="Arial" w:hAnsi="Arial" w:cs="Arial"/>
                <w:color w:val="000000"/>
              </w:rPr>
            </w:pPr>
            <w:r w:rsidRPr="0095418C">
              <w:rPr>
                <w:rFonts w:ascii="Arial" w:hAnsi="Arial" w:cs="Arial"/>
                <w:color w:val="000000"/>
              </w:rPr>
              <w:lastRenderedPageBreak/>
              <w:t>75</w:t>
            </w:r>
          </w:p>
        </w:tc>
        <w:tc>
          <w:tcPr>
            <w:tcW w:w="1478" w:type="dxa"/>
            <w:vAlign w:val="center"/>
          </w:tcPr>
          <w:p w:rsidR="0058763F" w:rsidRDefault="0058763F">
            <w:pPr>
              <w:jc w:val="center"/>
              <w:rPr>
                <w:rFonts w:ascii="Arial" w:hAnsi="Arial" w:cs="Arial"/>
                <w:color w:val="000000"/>
              </w:rPr>
            </w:pPr>
            <w:r>
              <w:rPr>
                <w:rFonts w:ascii="Arial" w:hAnsi="Arial" w:cs="Arial"/>
                <w:color w:val="000000"/>
              </w:rPr>
              <w:t>06-J00-003</w:t>
            </w:r>
          </w:p>
        </w:tc>
        <w:tc>
          <w:tcPr>
            <w:tcW w:w="2999" w:type="dxa"/>
            <w:vAlign w:val="center"/>
          </w:tcPr>
          <w:p w:rsidR="0058763F" w:rsidRDefault="0058763F">
            <w:pPr>
              <w:jc w:val="center"/>
              <w:rPr>
                <w:rFonts w:ascii="Arial" w:hAnsi="Arial" w:cs="Arial"/>
                <w:color w:val="000000"/>
              </w:rPr>
            </w:pPr>
            <w:r>
              <w:rPr>
                <w:rFonts w:ascii="Arial" w:hAnsi="Arial" w:cs="Arial"/>
                <w:color w:val="000000"/>
              </w:rPr>
              <w:t>cabergoline 0.5mg tablet</w:t>
            </w:r>
          </w:p>
        </w:tc>
        <w:tc>
          <w:tcPr>
            <w:tcW w:w="1275" w:type="dxa"/>
            <w:vAlign w:val="center"/>
          </w:tcPr>
          <w:p w:rsidR="0058763F" w:rsidRDefault="0058763F">
            <w:pPr>
              <w:jc w:val="center"/>
              <w:rPr>
                <w:rFonts w:ascii="Arial" w:hAnsi="Arial" w:cs="Arial"/>
                <w:color w:val="000000"/>
              </w:rPr>
            </w:pPr>
            <w:r>
              <w:rPr>
                <w:rFonts w:ascii="Arial" w:hAnsi="Arial" w:cs="Arial"/>
                <w:color w:val="000000"/>
              </w:rPr>
              <w:t>52380</w:t>
            </w:r>
          </w:p>
        </w:tc>
        <w:tc>
          <w:tcPr>
            <w:tcW w:w="1276" w:type="dxa"/>
            <w:vAlign w:val="center"/>
          </w:tcPr>
          <w:p w:rsidR="0058763F" w:rsidRDefault="0058763F">
            <w:pPr>
              <w:jc w:val="center"/>
              <w:rPr>
                <w:rFonts w:ascii="Arial" w:hAnsi="Arial" w:cs="Arial"/>
                <w:color w:val="000000"/>
              </w:rPr>
            </w:pPr>
            <w:r>
              <w:rPr>
                <w:rFonts w:ascii="Arial" w:hAnsi="Arial" w:cs="Arial"/>
                <w:color w:val="000000"/>
              </w:rPr>
              <w:t>8 tab</w:t>
            </w:r>
          </w:p>
        </w:tc>
        <w:tc>
          <w:tcPr>
            <w:tcW w:w="1246" w:type="dxa"/>
            <w:vAlign w:val="center"/>
          </w:tcPr>
          <w:p w:rsidR="0058763F" w:rsidRDefault="0058763F">
            <w:pPr>
              <w:jc w:val="center"/>
              <w:rPr>
                <w:rFonts w:ascii="Arial" w:hAnsi="Arial" w:cs="Arial"/>
                <w:color w:val="000000"/>
              </w:rPr>
            </w:pPr>
            <w:r>
              <w:rPr>
                <w:rFonts w:ascii="Arial" w:hAnsi="Arial" w:cs="Arial"/>
                <w:color w:val="000000"/>
              </w:rPr>
              <w:t>16.36 $</w:t>
            </w:r>
          </w:p>
        </w:tc>
        <w:tc>
          <w:tcPr>
            <w:tcW w:w="1257" w:type="dxa"/>
            <w:vAlign w:val="center"/>
          </w:tcPr>
          <w:p w:rsidR="0058763F" w:rsidRDefault="0058763F">
            <w:pPr>
              <w:jc w:val="center"/>
              <w:rPr>
                <w:rFonts w:ascii="Arial" w:hAnsi="Arial" w:cs="Arial"/>
                <w:color w:val="000000"/>
              </w:rPr>
            </w:pPr>
            <w:r>
              <w:rPr>
                <w:rFonts w:ascii="Arial" w:hAnsi="Arial" w:cs="Arial"/>
                <w:color w:val="000000"/>
              </w:rPr>
              <w:t>11.45 $</w:t>
            </w:r>
          </w:p>
        </w:tc>
        <w:tc>
          <w:tcPr>
            <w:tcW w:w="1215" w:type="dxa"/>
            <w:vAlign w:val="center"/>
          </w:tcPr>
          <w:p w:rsidR="0058763F" w:rsidRDefault="0058763F">
            <w:pPr>
              <w:jc w:val="center"/>
              <w:rPr>
                <w:rFonts w:ascii="Arial" w:hAnsi="Arial" w:cs="Arial"/>
                <w:color w:val="000000"/>
              </w:rPr>
            </w:pPr>
            <w:r>
              <w:rPr>
                <w:rFonts w:ascii="Arial" w:hAnsi="Arial" w:cs="Arial"/>
                <w:color w:val="000000"/>
              </w:rPr>
              <w:t>7.36 $</w:t>
            </w:r>
          </w:p>
        </w:tc>
        <w:tc>
          <w:tcPr>
            <w:tcW w:w="1261" w:type="dxa"/>
            <w:vAlign w:val="center"/>
          </w:tcPr>
          <w:p w:rsidR="0058763F" w:rsidRDefault="0058763F">
            <w:pPr>
              <w:jc w:val="center"/>
              <w:rPr>
                <w:rFonts w:ascii="Arial" w:hAnsi="Arial" w:cs="Arial"/>
                <w:color w:val="000000"/>
              </w:rPr>
            </w:pPr>
            <w:r>
              <w:rPr>
                <w:rFonts w:ascii="Arial" w:hAnsi="Arial" w:cs="Arial"/>
                <w:color w:val="000000"/>
              </w:rPr>
              <w:t>4.09 $</w:t>
            </w:r>
          </w:p>
        </w:tc>
      </w:tr>
      <w:tr w:rsidR="0058763F" w:rsidRPr="0095418C" w:rsidTr="00E50DA9">
        <w:tc>
          <w:tcPr>
            <w:tcW w:w="593" w:type="dxa"/>
            <w:vAlign w:val="center"/>
          </w:tcPr>
          <w:p w:rsidR="0058763F" w:rsidRPr="0095418C" w:rsidRDefault="0058763F" w:rsidP="00E50DA9">
            <w:pPr>
              <w:jc w:val="center"/>
              <w:rPr>
                <w:rFonts w:ascii="Arial" w:hAnsi="Arial" w:cs="Arial"/>
                <w:color w:val="000000"/>
              </w:rPr>
            </w:pPr>
            <w:r w:rsidRPr="0095418C">
              <w:rPr>
                <w:rFonts w:ascii="Arial" w:hAnsi="Arial" w:cs="Arial"/>
                <w:color w:val="000000"/>
              </w:rPr>
              <w:t>76</w:t>
            </w:r>
          </w:p>
        </w:tc>
        <w:tc>
          <w:tcPr>
            <w:tcW w:w="1478" w:type="dxa"/>
            <w:vAlign w:val="center"/>
          </w:tcPr>
          <w:p w:rsidR="0058763F" w:rsidRDefault="0058763F">
            <w:pPr>
              <w:jc w:val="center"/>
              <w:rPr>
                <w:rFonts w:ascii="Arial" w:hAnsi="Arial" w:cs="Arial"/>
                <w:color w:val="000000"/>
              </w:rPr>
            </w:pPr>
            <w:r>
              <w:rPr>
                <w:rFonts w:ascii="Arial" w:hAnsi="Arial" w:cs="Arial"/>
                <w:color w:val="000000"/>
              </w:rPr>
              <w:t>06-J00-004</w:t>
            </w:r>
          </w:p>
        </w:tc>
        <w:tc>
          <w:tcPr>
            <w:tcW w:w="2999" w:type="dxa"/>
            <w:vAlign w:val="center"/>
          </w:tcPr>
          <w:p w:rsidR="0058763F" w:rsidRDefault="0058763F">
            <w:pPr>
              <w:jc w:val="center"/>
              <w:rPr>
                <w:rFonts w:ascii="Arial" w:hAnsi="Arial" w:cs="Arial"/>
                <w:color w:val="000000"/>
              </w:rPr>
            </w:pPr>
            <w:r>
              <w:rPr>
                <w:rFonts w:ascii="Arial" w:hAnsi="Arial" w:cs="Arial"/>
                <w:color w:val="000000"/>
              </w:rPr>
              <w:t xml:space="preserve">Clomiphene citrate 50mg </w:t>
            </w:r>
            <w:r>
              <w:rPr>
                <w:rFonts w:ascii="Arial" w:hAnsi="Arial" w:cs="Arial"/>
                <w:color w:val="000000"/>
              </w:rPr>
              <w:lastRenderedPageBreak/>
              <w:t>Tablet</w:t>
            </w:r>
          </w:p>
        </w:tc>
        <w:tc>
          <w:tcPr>
            <w:tcW w:w="1275" w:type="dxa"/>
            <w:vAlign w:val="center"/>
          </w:tcPr>
          <w:p w:rsidR="0058763F" w:rsidRDefault="0058763F">
            <w:pPr>
              <w:jc w:val="center"/>
              <w:rPr>
                <w:rFonts w:ascii="Arial" w:hAnsi="Arial" w:cs="Arial"/>
                <w:color w:val="000000"/>
              </w:rPr>
            </w:pPr>
            <w:r>
              <w:rPr>
                <w:rFonts w:ascii="Arial" w:hAnsi="Arial" w:cs="Arial"/>
                <w:color w:val="000000"/>
              </w:rPr>
              <w:lastRenderedPageBreak/>
              <w:t>190960</w:t>
            </w:r>
          </w:p>
        </w:tc>
        <w:tc>
          <w:tcPr>
            <w:tcW w:w="1276" w:type="dxa"/>
            <w:vAlign w:val="center"/>
          </w:tcPr>
          <w:p w:rsidR="0058763F" w:rsidRDefault="0058763F">
            <w:pPr>
              <w:jc w:val="center"/>
              <w:rPr>
                <w:rFonts w:ascii="Arial" w:hAnsi="Arial" w:cs="Arial"/>
                <w:color w:val="000000"/>
              </w:rPr>
            </w:pPr>
            <w:r>
              <w:rPr>
                <w:rFonts w:ascii="Arial" w:hAnsi="Arial" w:cs="Arial"/>
                <w:color w:val="000000"/>
              </w:rPr>
              <w:t>10 tab</w:t>
            </w:r>
          </w:p>
        </w:tc>
        <w:tc>
          <w:tcPr>
            <w:tcW w:w="1246" w:type="dxa"/>
            <w:vAlign w:val="center"/>
          </w:tcPr>
          <w:p w:rsidR="0058763F" w:rsidRDefault="0058763F">
            <w:pPr>
              <w:jc w:val="center"/>
              <w:rPr>
                <w:rFonts w:ascii="Arial" w:hAnsi="Arial" w:cs="Arial"/>
                <w:color w:val="000000"/>
              </w:rPr>
            </w:pPr>
            <w:r>
              <w:rPr>
                <w:rFonts w:ascii="Arial" w:hAnsi="Arial" w:cs="Arial"/>
                <w:color w:val="000000"/>
              </w:rPr>
              <w:t>1.12 $</w:t>
            </w:r>
          </w:p>
        </w:tc>
        <w:tc>
          <w:tcPr>
            <w:tcW w:w="1257" w:type="dxa"/>
            <w:vAlign w:val="center"/>
          </w:tcPr>
          <w:p w:rsidR="0058763F" w:rsidRDefault="0058763F">
            <w:pPr>
              <w:jc w:val="center"/>
              <w:rPr>
                <w:rFonts w:ascii="Arial" w:hAnsi="Arial" w:cs="Arial"/>
                <w:color w:val="000000"/>
              </w:rPr>
            </w:pPr>
            <w:r>
              <w:rPr>
                <w:rFonts w:ascii="Arial" w:hAnsi="Arial" w:cs="Arial"/>
                <w:color w:val="000000"/>
              </w:rPr>
              <w:t>0.79 $</w:t>
            </w:r>
          </w:p>
        </w:tc>
        <w:tc>
          <w:tcPr>
            <w:tcW w:w="1215" w:type="dxa"/>
            <w:vAlign w:val="center"/>
          </w:tcPr>
          <w:p w:rsidR="0058763F" w:rsidRDefault="0058763F">
            <w:pPr>
              <w:jc w:val="center"/>
              <w:rPr>
                <w:rFonts w:ascii="Arial" w:hAnsi="Arial" w:cs="Arial"/>
                <w:color w:val="000000"/>
              </w:rPr>
            </w:pPr>
            <w:r>
              <w:rPr>
                <w:rFonts w:ascii="Arial" w:hAnsi="Arial" w:cs="Arial"/>
                <w:color w:val="000000"/>
              </w:rPr>
              <w:t>0.504 $</w:t>
            </w:r>
          </w:p>
        </w:tc>
        <w:tc>
          <w:tcPr>
            <w:tcW w:w="1261" w:type="dxa"/>
            <w:vAlign w:val="center"/>
          </w:tcPr>
          <w:p w:rsidR="0058763F" w:rsidRDefault="0058763F">
            <w:pPr>
              <w:jc w:val="center"/>
              <w:rPr>
                <w:rFonts w:ascii="Arial" w:hAnsi="Arial" w:cs="Arial"/>
                <w:color w:val="000000"/>
              </w:rPr>
            </w:pPr>
            <w:r>
              <w:rPr>
                <w:rFonts w:ascii="Arial" w:hAnsi="Arial" w:cs="Arial"/>
                <w:color w:val="000000"/>
              </w:rPr>
              <w:t>0.28 $</w:t>
            </w:r>
          </w:p>
        </w:tc>
      </w:tr>
      <w:tr w:rsidR="0058763F" w:rsidRPr="0095418C" w:rsidTr="0058763F">
        <w:tc>
          <w:tcPr>
            <w:tcW w:w="593" w:type="dxa"/>
            <w:vAlign w:val="center"/>
          </w:tcPr>
          <w:p w:rsidR="0058763F" w:rsidRPr="0095418C" w:rsidRDefault="0058763F" w:rsidP="00E50DA9">
            <w:pPr>
              <w:jc w:val="center"/>
              <w:rPr>
                <w:rFonts w:ascii="Arial" w:hAnsi="Arial" w:cs="Arial"/>
                <w:color w:val="000000"/>
              </w:rPr>
            </w:pPr>
            <w:r w:rsidRPr="0095418C">
              <w:rPr>
                <w:rFonts w:ascii="Arial" w:hAnsi="Arial" w:cs="Arial"/>
                <w:color w:val="000000"/>
              </w:rPr>
              <w:lastRenderedPageBreak/>
              <w:t>77</w:t>
            </w:r>
          </w:p>
        </w:tc>
        <w:tc>
          <w:tcPr>
            <w:tcW w:w="1478" w:type="dxa"/>
            <w:vAlign w:val="center"/>
          </w:tcPr>
          <w:p w:rsidR="0058763F" w:rsidRDefault="0058763F">
            <w:pPr>
              <w:jc w:val="center"/>
              <w:rPr>
                <w:rFonts w:ascii="Arial" w:hAnsi="Arial" w:cs="Arial"/>
                <w:color w:val="000000"/>
              </w:rPr>
            </w:pPr>
            <w:r>
              <w:rPr>
                <w:rFonts w:ascii="Arial" w:hAnsi="Arial" w:cs="Arial"/>
                <w:color w:val="000000"/>
              </w:rPr>
              <w:t>07-B00-004</w:t>
            </w:r>
          </w:p>
        </w:tc>
        <w:tc>
          <w:tcPr>
            <w:tcW w:w="2999" w:type="dxa"/>
            <w:vAlign w:val="center"/>
          </w:tcPr>
          <w:p w:rsidR="0058763F" w:rsidRDefault="0058763F">
            <w:pPr>
              <w:jc w:val="center"/>
              <w:rPr>
                <w:rFonts w:ascii="Arial" w:hAnsi="Arial" w:cs="Arial"/>
                <w:color w:val="000000"/>
              </w:rPr>
            </w:pPr>
            <w:r>
              <w:rPr>
                <w:rFonts w:ascii="Arial" w:hAnsi="Arial" w:cs="Arial"/>
                <w:color w:val="000000"/>
              </w:rPr>
              <w:t>Atosiban (as acetate)7.5mg /ml (5ml Vial)</w:t>
            </w:r>
          </w:p>
        </w:tc>
        <w:tc>
          <w:tcPr>
            <w:tcW w:w="1275" w:type="dxa"/>
            <w:vAlign w:val="center"/>
          </w:tcPr>
          <w:p w:rsidR="0058763F" w:rsidRDefault="0058763F">
            <w:pPr>
              <w:jc w:val="center"/>
              <w:rPr>
                <w:rFonts w:ascii="Arial" w:hAnsi="Arial" w:cs="Arial"/>
                <w:color w:val="000000"/>
              </w:rPr>
            </w:pPr>
            <w:r>
              <w:rPr>
                <w:rFonts w:ascii="Arial" w:hAnsi="Arial" w:cs="Arial"/>
                <w:color w:val="000000"/>
              </w:rPr>
              <w:t>3814</w:t>
            </w:r>
          </w:p>
        </w:tc>
        <w:tc>
          <w:tcPr>
            <w:tcW w:w="1276" w:type="dxa"/>
            <w:vAlign w:val="center"/>
          </w:tcPr>
          <w:p w:rsidR="0058763F" w:rsidRDefault="0058763F">
            <w:pPr>
              <w:jc w:val="center"/>
              <w:rPr>
                <w:rFonts w:ascii="Arial" w:hAnsi="Arial" w:cs="Arial"/>
                <w:color w:val="000000"/>
              </w:rPr>
            </w:pPr>
            <w:r>
              <w:rPr>
                <w:rFonts w:ascii="Arial" w:hAnsi="Arial" w:cs="Arial"/>
                <w:color w:val="000000"/>
              </w:rPr>
              <w:t>5ml vial</w:t>
            </w:r>
          </w:p>
        </w:tc>
        <w:tc>
          <w:tcPr>
            <w:tcW w:w="1246" w:type="dxa"/>
            <w:vAlign w:val="center"/>
          </w:tcPr>
          <w:p w:rsidR="0058763F" w:rsidRDefault="0058763F">
            <w:pPr>
              <w:jc w:val="center"/>
              <w:rPr>
                <w:rFonts w:ascii="Arial" w:hAnsi="Arial" w:cs="Arial"/>
                <w:color w:val="000000"/>
              </w:rPr>
            </w:pPr>
            <w:r>
              <w:rPr>
                <w:rFonts w:ascii="Arial" w:hAnsi="Arial" w:cs="Arial"/>
                <w:color w:val="000000"/>
              </w:rPr>
              <w:t>69.32 $</w:t>
            </w:r>
          </w:p>
        </w:tc>
        <w:tc>
          <w:tcPr>
            <w:tcW w:w="1257" w:type="dxa"/>
            <w:vAlign w:val="center"/>
          </w:tcPr>
          <w:p w:rsidR="0058763F" w:rsidRDefault="0058763F">
            <w:pPr>
              <w:jc w:val="center"/>
              <w:rPr>
                <w:rFonts w:ascii="Arial" w:hAnsi="Arial" w:cs="Arial"/>
                <w:color w:val="000000"/>
              </w:rPr>
            </w:pPr>
            <w:r>
              <w:rPr>
                <w:rFonts w:ascii="Arial" w:hAnsi="Arial" w:cs="Arial"/>
                <w:color w:val="000000"/>
              </w:rPr>
              <w:t>48.53 $</w:t>
            </w:r>
          </w:p>
        </w:tc>
        <w:tc>
          <w:tcPr>
            <w:tcW w:w="1215" w:type="dxa"/>
            <w:vAlign w:val="center"/>
          </w:tcPr>
          <w:p w:rsidR="0058763F" w:rsidRDefault="0058763F">
            <w:pPr>
              <w:jc w:val="center"/>
              <w:rPr>
                <w:rFonts w:ascii="Arial" w:hAnsi="Arial" w:cs="Arial"/>
                <w:color w:val="000000"/>
              </w:rPr>
            </w:pPr>
            <w:r>
              <w:rPr>
                <w:rFonts w:ascii="Arial" w:hAnsi="Arial" w:cs="Arial"/>
                <w:color w:val="000000"/>
              </w:rPr>
              <w:t>31.19 $</w:t>
            </w:r>
          </w:p>
        </w:tc>
        <w:tc>
          <w:tcPr>
            <w:tcW w:w="1261" w:type="dxa"/>
            <w:vAlign w:val="center"/>
          </w:tcPr>
          <w:p w:rsidR="0058763F" w:rsidRDefault="0058763F">
            <w:pPr>
              <w:jc w:val="center"/>
              <w:rPr>
                <w:rFonts w:ascii="Arial" w:hAnsi="Arial" w:cs="Arial"/>
                <w:color w:val="000000"/>
              </w:rPr>
            </w:pPr>
            <w:r>
              <w:rPr>
                <w:rFonts w:ascii="Arial" w:hAnsi="Arial" w:cs="Arial"/>
                <w:color w:val="000000"/>
              </w:rPr>
              <w:t>17.33 $</w:t>
            </w:r>
          </w:p>
        </w:tc>
      </w:tr>
      <w:tr w:rsidR="0058763F" w:rsidRPr="0095418C" w:rsidTr="0058763F">
        <w:tc>
          <w:tcPr>
            <w:tcW w:w="593" w:type="dxa"/>
            <w:vAlign w:val="center"/>
          </w:tcPr>
          <w:p w:rsidR="0058763F" w:rsidRPr="0095418C" w:rsidRDefault="0058763F" w:rsidP="00E50DA9">
            <w:pPr>
              <w:jc w:val="center"/>
              <w:rPr>
                <w:rFonts w:ascii="Arial" w:hAnsi="Arial" w:cs="Arial"/>
                <w:color w:val="000000"/>
              </w:rPr>
            </w:pPr>
            <w:r w:rsidRPr="0095418C">
              <w:rPr>
                <w:rFonts w:ascii="Arial" w:hAnsi="Arial" w:cs="Arial"/>
                <w:color w:val="000000"/>
              </w:rPr>
              <w:t>78</w:t>
            </w:r>
          </w:p>
        </w:tc>
        <w:tc>
          <w:tcPr>
            <w:tcW w:w="1478" w:type="dxa"/>
            <w:vAlign w:val="center"/>
          </w:tcPr>
          <w:p w:rsidR="0058763F" w:rsidRDefault="0058763F">
            <w:pPr>
              <w:jc w:val="center"/>
              <w:rPr>
                <w:rFonts w:ascii="Arial" w:hAnsi="Arial" w:cs="Arial"/>
                <w:color w:val="000000"/>
              </w:rPr>
            </w:pPr>
            <w:r>
              <w:rPr>
                <w:rFonts w:ascii="Arial" w:hAnsi="Arial" w:cs="Arial"/>
                <w:color w:val="000000"/>
              </w:rPr>
              <w:t>08-AA0-009</w:t>
            </w:r>
          </w:p>
        </w:tc>
        <w:tc>
          <w:tcPr>
            <w:tcW w:w="2999" w:type="dxa"/>
            <w:vAlign w:val="center"/>
          </w:tcPr>
          <w:p w:rsidR="0058763F" w:rsidRDefault="0058763F">
            <w:pPr>
              <w:jc w:val="center"/>
              <w:rPr>
                <w:rFonts w:ascii="Arial" w:hAnsi="Arial" w:cs="Arial"/>
                <w:color w:val="000000"/>
              </w:rPr>
            </w:pPr>
            <w:r>
              <w:rPr>
                <w:rFonts w:ascii="Arial" w:hAnsi="Arial" w:cs="Arial"/>
                <w:color w:val="000000"/>
              </w:rPr>
              <w:t>Iron (as Iron dextran) 50mg/ml  (2ml Ampoule) by deep I.M or slow I.V or by Slow I.V infusion</w:t>
            </w:r>
          </w:p>
        </w:tc>
        <w:tc>
          <w:tcPr>
            <w:tcW w:w="1275" w:type="dxa"/>
            <w:vAlign w:val="center"/>
          </w:tcPr>
          <w:p w:rsidR="0058763F" w:rsidRDefault="0058763F">
            <w:pPr>
              <w:jc w:val="center"/>
              <w:rPr>
                <w:rFonts w:ascii="Arial" w:hAnsi="Arial" w:cs="Arial"/>
                <w:color w:val="000000"/>
              </w:rPr>
            </w:pPr>
            <w:r>
              <w:rPr>
                <w:rFonts w:ascii="Arial" w:hAnsi="Arial" w:cs="Arial"/>
                <w:color w:val="000000"/>
              </w:rPr>
              <w:t>540466</w:t>
            </w:r>
          </w:p>
        </w:tc>
        <w:tc>
          <w:tcPr>
            <w:tcW w:w="1276" w:type="dxa"/>
            <w:vAlign w:val="center"/>
          </w:tcPr>
          <w:p w:rsidR="0058763F" w:rsidRDefault="0058763F">
            <w:pPr>
              <w:jc w:val="center"/>
              <w:rPr>
                <w:rFonts w:ascii="Arial" w:hAnsi="Arial" w:cs="Arial"/>
                <w:color w:val="000000"/>
              </w:rPr>
            </w:pPr>
            <w:r>
              <w:rPr>
                <w:rFonts w:ascii="Arial" w:hAnsi="Arial" w:cs="Arial"/>
                <w:color w:val="000000"/>
              </w:rPr>
              <w:t>1 amp</w:t>
            </w:r>
          </w:p>
        </w:tc>
        <w:tc>
          <w:tcPr>
            <w:tcW w:w="1246" w:type="dxa"/>
            <w:vAlign w:val="center"/>
          </w:tcPr>
          <w:p w:rsidR="0058763F" w:rsidRDefault="0058763F">
            <w:pPr>
              <w:jc w:val="center"/>
              <w:rPr>
                <w:rFonts w:ascii="Arial" w:hAnsi="Arial" w:cs="Arial"/>
                <w:color w:val="000000"/>
              </w:rPr>
            </w:pPr>
            <w:r>
              <w:rPr>
                <w:rFonts w:ascii="Arial" w:hAnsi="Arial" w:cs="Arial"/>
                <w:color w:val="000000"/>
              </w:rPr>
              <w:t>0.95 $</w:t>
            </w:r>
          </w:p>
        </w:tc>
        <w:tc>
          <w:tcPr>
            <w:tcW w:w="1257" w:type="dxa"/>
            <w:vAlign w:val="center"/>
          </w:tcPr>
          <w:p w:rsidR="0058763F" w:rsidRDefault="0058763F">
            <w:pPr>
              <w:jc w:val="center"/>
              <w:rPr>
                <w:rFonts w:ascii="Arial" w:hAnsi="Arial" w:cs="Arial"/>
                <w:color w:val="000000"/>
              </w:rPr>
            </w:pPr>
            <w:r>
              <w:rPr>
                <w:rFonts w:ascii="Arial" w:hAnsi="Arial" w:cs="Arial"/>
                <w:color w:val="000000"/>
              </w:rPr>
              <w:t>0.67 $</w:t>
            </w:r>
          </w:p>
        </w:tc>
        <w:tc>
          <w:tcPr>
            <w:tcW w:w="1215" w:type="dxa"/>
            <w:vAlign w:val="center"/>
          </w:tcPr>
          <w:p w:rsidR="0058763F" w:rsidRDefault="0058763F">
            <w:pPr>
              <w:jc w:val="center"/>
              <w:rPr>
                <w:rFonts w:ascii="Arial" w:hAnsi="Arial" w:cs="Arial"/>
                <w:color w:val="000000"/>
              </w:rPr>
            </w:pPr>
            <w:r>
              <w:rPr>
                <w:rFonts w:ascii="Arial" w:hAnsi="Arial" w:cs="Arial"/>
                <w:color w:val="000000"/>
              </w:rPr>
              <w:t>0.43 $</w:t>
            </w:r>
          </w:p>
        </w:tc>
        <w:tc>
          <w:tcPr>
            <w:tcW w:w="1261" w:type="dxa"/>
            <w:vAlign w:val="center"/>
          </w:tcPr>
          <w:p w:rsidR="0058763F" w:rsidRDefault="0058763F">
            <w:pPr>
              <w:jc w:val="center"/>
              <w:rPr>
                <w:rFonts w:ascii="Arial" w:hAnsi="Arial" w:cs="Arial"/>
                <w:color w:val="000000"/>
              </w:rPr>
            </w:pPr>
            <w:r>
              <w:rPr>
                <w:rFonts w:ascii="Arial" w:hAnsi="Arial" w:cs="Arial"/>
                <w:color w:val="000000"/>
              </w:rPr>
              <w:t>0.23 $</w:t>
            </w:r>
          </w:p>
        </w:tc>
      </w:tr>
      <w:tr w:rsidR="0058763F" w:rsidRPr="0095418C" w:rsidTr="0058763F">
        <w:tc>
          <w:tcPr>
            <w:tcW w:w="593" w:type="dxa"/>
            <w:vAlign w:val="center"/>
          </w:tcPr>
          <w:p w:rsidR="0058763F" w:rsidRPr="0095418C" w:rsidRDefault="0058763F" w:rsidP="00E50DA9">
            <w:pPr>
              <w:jc w:val="center"/>
              <w:rPr>
                <w:rFonts w:ascii="Arial" w:hAnsi="Arial" w:cs="Arial"/>
                <w:color w:val="000000"/>
              </w:rPr>
            </w:pPr>
            <w:r w:rsidRPr="0095418C">
              <w:rPr>
                <w:rFonts w:ascii="Arial" w:hAnsi="Arial" w:cs="Arial"/>
                <w:color w:val="000000"/>
              </w:rPr>
              <w:t>79</w:t>
            </w:r>
          </w:p>
        </w:tc>
        <w:tc>
          <w:tcPr>
            <w:tcW w:w="1478" w:type="dxa"/>
            <w:vAlign w:val="center"/>
          </w:tcPr>
          <w:p w:rsidR="0058763F" w:rsidRDefault="0058763F">
            <w:pPr>
              <w:jc w:val="center"/>
              <w:rPr>
                <w:rFonts w:ascii="Arial" w:hAnsi="Arial" w:cs="Arial"/>
                <w:color w:val="000000"/>
              </w:rPr>
            </w:pPr>
            <w:r>
              <w:rPr>
                <w:rFonts w:ascii="Arial" w:hAnsi="Arial" w:cs="Arial"/>
                <w:color w:val="000000"/>
              </w:rPr>
              <w:t>08-AA0-014</w:t>
            </w:r>
          </w:p>
        </w:tc>
        <w:tc>
          <w:tcPr>
            <w:tcW w:w="2999" w:type="dxa"/>
            <w:vAlign w:val="center"/>
          </w:tcPr>
          <w:p w:rsidR="0058763F" w:rsidRDefault="0058763F">
            <w:pPr>
              <w:jc w:val="center"/>
              <w:rPr>
                <w:rFonts w:ascii="Arial" w:hAnsi="Arial" w:cs="Arial"/>
                <w:color w:val="000000"/>
              </w:rPr>
            </w:pPr>
            <w:r>
              <w:rPr>
                <w:rFonts w:ascii="Arial" w:hAnsi="Arial" w:cs="Arial"/>
                <w:color w:val="000000"/>
              </w:rPr>
              <w:t>Iron (as Iron sucrose) 20 mg/ 1ml   (5ml) Ampoule or vial SLOW INTRAVENOUS INJECTION, OR BY INTRAVENOUS</w:t>
            </w:r>
            <w:r>
              <w:rPr>
                <w:rFonts w:ascii="Arial" w:hAnsi="Arial" w:cs="Arial"/>
                <w:color w:val="000000"/>
              </w:rPr>
              <w:br/>
            </w:r>
            <w:r>
              <w:rPr>
                <w:rFonts w:ascii="Arial" w:hAnsi="Arial" w:cs="Arial"/>
                <w:color w:val="000000"/>
                <w:rtl/>
              </w:rPr>
              <w:t>للمستشفيات فقط</w:t>
            </w:r>
            <w:r>
              <w:rPr>
                <w:rFonts w:ascii="Arial" w:hAnsi="Arial" w:cs="Arial"/>
                <w:color w:val="000000"/>
              </w:rPr>
              <w:t xml:space="preserve">  INFUSION</w:t>
            </w:r>
          </w:p>
        </w:tc>
        <w:tc>
          <w:tcPr>
            <w:tcW w:w="1275" w:type="dxa"/>
            <w:vAlign w:val="center"/>
          </w:tcPr>
          <w:p w:rsidR="0058763F" w:rsidRDefault="0058763F">
            <w:pPr>
              <w:jc w:val="center"/>
              <w:rPr>
                <w:rFonts w:ascii="Arial" w:hAnsi="Arial" w:cs="Arial"/>
                <w:color w:val="000000"/>
              </w:rPr>
            </w:pPr>
            <w:r>
              <w:rPr>
                <w:rFonts w:ascii="Arial" w:hAnsi="Arial" w:cs="Arial"/>
                <w:color w:val="000000"/>
              </w:rPr>
              <w:t>392970</w:t>
            </w:r>
          </w:p>
        </w:tc>
        <w:tc>
          <w:tcPr>
            <w:tcW w:w="1276" w:type="dxa"/>
            <w:vAlign w:val="center"/>
          </w:tcPr>
          <w:p w:rsidR="0058763F" w:rsidRDefault="0058763F">
            <w:pPr>
              <w:jc w:val="center"/>
              <w:rPr>
                <w:rFonts w:ascii="Arial" w:hAnsi="Arial" w:cs="Arial"/>
                <w:color w:val="000000"/>
              </w:rPr>
            </w:pPr>
            <w:r>
              <w:rPr>
                <w:rFonts w:ascii="Arial" w:hAnsi="Arial" w:cs="Arial"/>
                <w:color w:val="000000"/>
              </w:rPr>
              <w:t>5 amp</w:t>
            </w:r>
          </w:p>
        </w:tc>
        <w:tc>
          <w:tcPr>
            <w:tcW w:w="1246" w:type="dxa"/>
            <w:vAlign w:val="center"/>
          </w:tcPr>
          <w:p w:rsidR="0058763F" w:rsidRDefault="0058763F">
            <w:pPr>
              <w:jc w:val="center"/>
              <w:rPr>
                <w:rFonts w:ascii="Arial" w:hAnsi="Arial" w:cs="Arial"/>
                <w:color w:val="000000"/>
              </w:rPr>
            </w:pPr>
            <w:r>
              <w:rPr>
                <w:rFonts w:ascii="Arial" w:hAnsi="Arial" w:cs="Arial"/>
                <w:color w:val="000000"/>
              </w:rPr>
              <w:t>13.11 $</w:t>
            </w:r>
          </w:p>
        </w:tc>
        <w:tc>
          <w:tcPr>
            <w:tcW w:w="1257" w:type="dxa"/>
            <w:vAlign w:val="center"/>
          </w:tcPr>
          <w:p w:rsidR="0058763F" w:rsidRDefault="0058763F">
            <w:pPr>
              <w:jc w:val="center"/>
              <w:rPr>
                <w:rFonts w:ascii="Arial" w:hAnsi="Arial" w:cs="Arial"/>
                <w:color w:val="000000"/>
              </w:rPr>
            </w:pPr>
            <w:r>
              <w:rPr>
                <w:rFonts w:ascii="Arial" w:hAnsi="Arial" w:cs="Arial"/>
                <w:color w:val="000000"/>
              </w:rPr>
              <w:t>9.17 $</w:t>
            </w:r>
          </w:p>
        </w:tc>
        <w:tc>
          <w:tcPr>
            <w:tcW w:w="1215" w:type="dxa"/>
            <w:vAlign w:val="center"/>
          </w:tcPr>
          <w:p w:rsidR="0058763F" w:rsidRDefault="0058763F">
            <w:pPr>
              <w:jc w:val="center"/>
              <w:rPr>
                <w:rFonts w:ascii="Arial" w:hAnsi="Arial" w:cs="Arial"/>
                <w:color w:val="000000"/>
              </w:rPr>
            </w:pPr>
            <w:r>
              <w:rPr>
                <w:rFonts w:ascii="Arial" w:hAnsi="Arial" w:cs="Arial"/>
                <w:color w:val="000000"/>
              </w:rPr>
              <w:t>5.9 $</w:t>
            </w:r>
          </w:p>
        </w:tc>
        <w:tc>
          <w:tcPr>
            <w:tcW w:w="1261" w:type="dxa"/>
            <w:vAlign w:val="center"/>
          </w:tcPr>
          <w:p w:rsidR="0058763F" w:rsidRDefault="0058763F">
            <w:pPr>
              <w:jc w:val="center"/>
              <w:rPr>
                <w:rFonts w:ascii="Arial" w:hAnsi="Arial" w:cs="Arial"/>
                <w:color w:val="000000"/>
              </w:rPr>
            </w:pPr>
            <w:r>
              <w:rPr>
                <w:rFonts w:ascii="Arial" w:hAnsi="Arial" w:cs="Arial"/>
                <w:color w:val="000000"/>
              </w:rPr>
              <w:t>3.27 $</w:t>
            </w:r>
          </w:p>
        </w:tc>
      </w:tr>
      <w:tr w:rsidR="0058763F" w:rsidRPr="0095418C" w:rsidTr="0058763F">
        <w:tc>
          <w:tcPr>
            <w:tcW w:w="593" w:type="dxa"/>
            <w:vAlign w:val="center"/>
          </w:tcPr>
          <w:p w:rsidR="0058763F" w:rsidRPr="0095418C" w:rsidRDefault="0058763F" w:rsidP="00E50DA9">
            <w:pPr>
              <w:jc w:val="center"/>
              <w:rPr>
                <w:rFonts w:ascii="Arial" w:hAnsi="Arial" w:cs="Arial"/>
                <w:color w:val="000000"/>
              </w:rPr>
            </w:pPr>
            <w:r w:rsidRPr="0095418C">
              <w:rPr>
                <w:rFonts w:ascii="Arial" w:hAnsi="Arial" w:cs="Arial"/>
                <w:color w:val="000000"/>
              </w:rPr>
              <w:t>80</w:t>
            </w:r>
          </w:p>
        </w:tc>
        <w:tc>
          <w:tcPr>
            <w:tcW w:w="1478" w:type="dxa"/>
            <w:vAlign w:val="center"/>
          </w:tcPr>
          <w:p w:rsidR="0058763F" w:rsidRDefault="0058763F">
            <w:pPr>
              <w:jc w:val="center"/>
              <w:rPr>
                <w:rFonts w:ascii="Arial" w:hAnsi="Arial" w:cs="Arial"/>
                <w:color w:val="000000"/>
              </w:rPr>
            </w:pPr>
            <w:r>
              <w:rPr>
                <w:rFonts w:ascii="Arial" w:hAnsi="Arial" w:cs="Arial"/>
                <w:color w:val="000000"/>
              </w:rPr>
              <w:t>08-D00-002</w:t>
            </w:r>
          </w:p>
        </w:tc>
        <w:tc>
          <w:tcPr>
            <w:tcW w:w="2999" w:type="dxa"/>
            <w:vAlign w:val="center"/>
          </w:tcPr>
          <w:p w:rsidR="0058763F" w:rsidRDefault="0058763F">
            <w:pPr>
              <w:jc w:val="center"/>
              <w:rPr>
                <w:rFonts w:ascii="Arial" w:hAnsi="Arial" w:cs="Arial"/>
                <w:color w:val="000000"/>
              </w:rPr>
            </w:pPr>
            <w:r>
              <w:rPr>
                <w:rFonts w:ascii="Arial" w:hAnsi="Arial" w:cs="Arial"/>
                <w:color w:val="000000"/>
              </w:rPr>
              <w:t xml:space="preserve">Heparin sodium  5000 IU/ml  SC.,I.V.( 5ml) Vial  </w:t>
            </w:r>
            <w:r>
              <w:rPr>
                <w:rFonts w:ascii="Arial" w:hAnsi="Arial" w:cs="Arial"/>
                <w:color w:val="000000"/>
                <w:rtl/>
              </w:rPr>
              <w:t>يتم التأكيد على الموسسات الصحية على حساب الجرعة بالوحدات وليس بالحجم وهو الاستخدام العلمي</w:t>
            </w:r>
          </w:p>
        </w:tc>
        <w:tc>
          <w:tcPr>
            <w:tcW w:w="1275" w:type="dxa"/>
            <w:vAlign w:val="center"/>
          </w:tcPr>
          <w:p w:rsidR="0058763F" w:rsidRDefault="0058763F">
            <w:pPr>
              <w:jc w:val="center"/>
              <w:rPr>
                <w:rFonts w:ascii="Arial" w:hAnsi="Arial" w:cs="Arial"/>
                <w:color w:val="000000"/>
              </w:rPr>
            </w:pPr>
            <w:r>
              <w:rPr>
                <w:rFonts w:ascii="Arial" w:hAnsi="Arial" w:cs="Arial"/>
                <w:color w:val="000000"/>
              </w:rPr>
              <w:t>467512</w:t>
            </w:r>
          </w:p>
        </w:tc>
        <w:tc>
          <w:tcPr>
            <w:tcW w:w="1276" w:type="dxa"/>
            <w:vAlign w:val="center"/>
          </w:tcPr>
          <w:p w:rsidR="0058763F" w:rsidRDefault="0058763F">
            <w:pPr>
              <w:jc w:val="center"/>
              <w:rPr>
                <w:rFonts w:ascii="Arial" w:hAnsi="Arial" w:cs="Arial"/>
                <w:color w:val="000000"/>
              </w:rPr>
            </w:pPr>
            <w:r>
              <w:rPr>
                <w:rFonts w:ascii="Arial" w:hAnsi="Arial" w:cs="Arial"/>
                <w:color w:val="000000"/>
              </w:rPr>
              <w:t>5 vial(5ml)</w:t>
            </w:r>
          </w:p>
        </w:tc>
        <w:tc>
          <w:tcPr>
            <w:tcW w:w="1246" w:type="dxa"/>
            <w:vAlign w:val="center"/>
          </w:tcPr>
          <w:p w:rsidR="0058763F" w:rsidRDefault="0058763F">
            <w:pPr>
              <w:jc w:val="center"/>
              <w:rPr>
                <w:rFonts w:ascii="Arial" w:hAnsi="Arial" w:cs="Arial"/>
                <w:color w:val="000000"/>
              </w:rPr>
            </w:pPr>
            <w:r>
              <w:rPr>
                <w:rFonts w:ascii="Arial" w:hAnsi="Arial" w:cs="Arial"/>
                <w:color w:val="000000"/>
              </w:rPr>
              <w:t>21.07 $</w:t>
            </w:r>
          </w:p>
        </w:tc>
        <w:tc>
          <w:tcPr>
            <w:tcW w:w="1257" w:type="dxa"/>
            <w:vAlign w:val="center"/>
          </w:tcPr>
          <w:p w:rsidR="0058763F" w:rsidRDefault="0058763F">
            <w:pPr>
              <w:jc w:val="center"/>
              <w:rPr>
                <w:rFonts w:ascii="Arial" w:hAnsi="Arial" w:cs="Arial"/>
                <w:color w:val="000000"/>
              </w:rPr>
            </w:pPr>
            <w:r>
              <w:rPr>
                <w:rFonts w:ascii="Arial" w:hAnsi="Arial" w:cs="Arial"/>
                <w:color w:val="000000"/>
              </w:rPr>
              <w:t>14.75 $</w:t>
            </w:r>
          </w:p>
        </w:tc>
        <w:tc>
          <w:tcPr>
            <w:tcW w:w="1215" w:type="dxa"/>
            <w:vAlign w:val="center"/>
          </w:tcPr>
          <w:p w:rsidR="0058763F" w:rsidRDefault="0058763F">
            <w:pPr>
              <w:jc w:val="center"/>
              <w:rPr>
                <w:rFonts w:ascii="Arial" w:hAnsi="Arial" w:cs="Arial"/>
                <w:color w:val="000000"/>
              </w:rPr>
            </w:pPr>
            <w:r>
              <w:rPr>
                <w:rFonts w:ascii="Arial" w:hAnsi="Arial" w:cs="Arial"/>
                <w:color w:val="000000"/>
              </w:rPr>
              <w:t>9.48 $</w:t>
            </w:r>
          </w:p>
        </w:tc>
        <w:tc>
          <w:tcPr>
            <w:tcW w:w="1261" w:type="dxa"/>
            <w:vAlign w:val="center"/>
          </w:tcPr>
          <w:p w:rsidR="0058763F" w:rsidRDefault="0058763F">
            <w:pPr>
              <w:jc w:val="center"/>
              <w:rPr>
                <w:rFonts w:ascii="Arial" w:hAnsi="Arial" w:cs="Arial"/>
                <w:color w:val="000000"/>
              </w:rPr>
            </w:pPr>
            <w:r>
              <w:rPr>
                <w:rFonts w:ascii="Arial" w:hAnsi="Arial" w:cs="Arial"/>
                <w:color w:val="000000"/>
              </w:rPr>
              <w:t>5.26 $</w:t>
            </w:r>
          </w:p>
        </w:tc>
      </w:tr>
      <w:tr w:rsidR="0058763F" w:rsidRPr="0095418C" w:rsidTr="0058763F">
        <w:tc>
          <w:tcPr>
            <w:tcW w:w="593" w:type="dxa"/>
            <w:vAlign w:val="center"/>
          </w:tcPr>
          <w:p w:rsidR="0058763F" w:rsidRPr="0095418C" w:rsidRDefault="0058763F" w:rsidP="00E50DA9">
            <w:pPr>
              <w:jc w:val="center"/>
              <w:rPr>
                <w:rFonts w:ascii="Arial" w:hAnsi="Arial" w:cs="Arial"/>
                <w:color w:val="000000"/>
              </w:rPr>
            </w:pPr>
            <w:r w:rsidRPr="0095418C">
              <w:rPr>
                <w:rFonts w:ascii="Arial" w:hAnsi="Arial" w:cs="Arial"/>
                <w:color w:val="000000"/>
              </w:rPr>
              <w:t>81</w:t>
            </w:r>
          </w:p>
        </w:tc>
        <w:tc>
          <w:tcPr>
            <w:tcW w:w="1478" w:type="dxa"/>
            <w:vAlign w:val="center"/>
          </w:tcPr>
          <w:p w:rsidR="0058763F" w:rsidRDefault="0058763F">
            <w:pPr>
              <w:jc w:val="center"/>
              <w:rPr>
                <w:rFonts w:ascii="Arial" w:hAnsi="Arial" w:cs="Arial"/>
                <w:color w:val="000000"/>
              </w:rPr>
            </w:pPr>
            <w:r>
              <w:rPr>
                <w:rFonts w:ascii="Arial" w:hAnsi="Arial" w:cs="Arial"/>
                <w:color w:val="000000"/>
              </w:rPr>
              <w:t>08-D00-003</w:t>
            </w:r>
          </w:p>
        </w:tc>
        <w:tc>
          <w:tcPr>
            <w:tcW w:w="2999" w:type="dxa"/>
            <w:vAlign w:val="center"/>
          </w:tcPr>
          <w:p w:rsidR="0058763F" w:rsidRDefault="0058763F">
            <w:pPr>
              <w:jc w:val="center"/>
              <w:rPr>
                <w:rFonts w:ascii="Arial" w:hAnsi="Arial" w:cs="Arial"/>
                <w:color w:val="000000"/>
              </w:rPr>
            </w:pPr>
            <w:r>
              <w:rPr>
                <w:rFonts w:ascii="Arial" w:hAnsi="Arial" w:cs="Arial"/>
                <w:color w:val="000000"/>
              </w:rPr>
              <w:t xml:space="preserve">Protamine sulphate 10mg/ml (with minimum of  90 anti-heparin IU/mg) (5ml) Ampoule or Vial  slow I.V. over 10 minutes  IVor  I.V. and S.C  </w:t>
            </w:r>
            <w:r>
              <w:rPr>
                <w:rFonts w:ascii="Arial" w:hAnsi="Arial" w:cs="Arial"/>
                <w:color w:val="000000"/>
              </w:rPr>
              <w:br/>
              <w:t xml:space="preserve">    over 10 minutes  and the giving quantity    according to the lab. Analysis  </w:t>
            </w:r>
            <w:r>
              <w:rPr>
                <w:rFonts w:ascii="Arial" w:hAnsi="Arial" w:cs="Arial"/>
                <w:color w:val="000000"/>
                <w:rtl/>
              </w:rPr>
              <w:t>مع الاخذ بنظر الاعتبار ادراجه كسموم</w:t>
            </w:r>
          </w:p>
        </w:tc>
        <w:tc>
          <w:tcPr>
            <w:tcW w:w="1275" w:type="dxa"/>
            <w:vAlign w:val="center"/>
          </w:tcPr>
          <w:p w:rsidR="0058763F" w:rsidRDefault="0058763F">
            <w:pPr>
              <w:jc w:val="center"/>
              <w:rPr>
                <w:rFonts w:ascii="Arial" w:hAnsi="Arial" w:cs="Arial"/>
                <w:color w:val="000000"/>
              </w:rPr>
            </w:pPr>
            <w:r>
              <w:rPr>
                <w:rFonts w:ascii="Arial" w:hAnsi="Arial" w:cs="Arial"/>
                <w:color w:val="000000"/>
              </w:rPr>
              <w:t>21030</w:t>
            </w:r>
          </w:p>
        </w:tc>
        <w:tc>
          <w:tcPr>
            <w:tcW w:w="1276" w:type="dxa"/>
            <w:vAlign w:val="center"/>
          </w:tcPr>
          <w:p w:rsidR="0058763F" w:rsidRDefault="0058763F">
            <w:pPr>
              <w:jc w:val="center"/>
              <w:rPr>
                <w:rFonts w:ascii="Arial" w:hAnsi="Arial" w:cs="Arial"/>
                <w:color w:val="000000"/>
              </w:rPr>
            </w:pPr>
            <w:r>
              <w:rPr>
                <w:rFonts w:ascii="Arial" w:hAnsi="Arial" w:cs="Arial"/>
                <w:color w:val="000000"/>
              </w:rPr>
              <w:t>1 vial</w:t>
            </w:r>
          </w:p>
        </w:tc>
        <w:tc>
          <w:tcPr>
            <w:tcW w:w="1246" w:type="dxa"/>
            <w:vAlign w:val="center"/>
          </w:tcPr>
          <w:p w:rsidR="0058763F" w:rsidRDefault="0058763F">
            <w:pPr>
              <w:jc w:val="center"/>
              <w:rPr>
                <w:rFonts w:ascii="Arial" w:hAnsi="Arial" w:cs="Arial"/>
                <w:color w:val="000000"/>
              </w:rPr>
            </w:pPr>
            <w:r>
              <w:rPr>
                <w:rFonts w:ascii="Arial" w:hAnsi="Arial" w:cs="Arial"/>
                <w:color w:val="000000"/>
              </w:rPr>
              <w:t>5 $</w:t>
            </w:r>
          </w:p>
        </w:tc>
        <w:tc>
          <w:tcPr>
            <w:tcW w:w="1257" w:type="dxa"/>
            <w:vAlign w:val="center"/>
          </w:tcPr>
          <w:p w:rsidR="0058763F" w:rsidRDefault="0058763F">
            <w:pPr>
              <w:jc w:val="center"/>
              <w:rPr>
                <w:rFonts w:ascii="Arial" w:hAnsi="Arial" w:cs="Arial"/>
                <w:color w:val="000000"/>
              </w:rPr>
            </w:pPr>
            <w:r>
              <w:rPr>
                <w:rFonts w:ascii="Arial" w:hAnsi="Arial" w:cs="Arial"/>
                <w:color w:val="000000"/>
              </w:rPr>
              <w:t>3.5 $</w:t>
            </w:r>
          </w:p>
        </w:tc>
        <w:tc>
          <w:tcPr>
            <w:tcW w:w="1215" w:type="dxa"/>
            <w:vAlign w:val="center"/>
          </w:tcPr>
          <w:p w:rsidR="0058763F" w:rsidRDefault="0058763F">
            <w:pPr>
              <w:jc w:val="center"/>
              <w:rPr>
                <w:rFonts w:ascii="Arial" w:hAnsi="Arial" w:cs="Arial"/>
                <w:color w:val="000000"/>
              </w:rPr>
            </w:pPr>
            <w:r>
              <w:rPr>
                <w:rFonts w:ascii="Arial" w:hAnsi="Arial" w:cs="Arial"/>
                <w:color w:val="000000"/>
              </w:rPr>
              <w:t>2.25 $</w:t>
            </w:r>
          </w:p>
        </w:tc>
        <w:tc>
          <w:tcPr>
            <w:tcW w:w="1261" w:type="dxa"/>
            <w:vAlign w:val="center"/>
          </w:tcPr>
          <w:p w:rsidR="0058763F" w:rsidRDefault="0058763F">
            <w:pPr>
              <w:jc w:val="center"/>
              <w:rPr>
                <w:rFonts w:ascii="Arial" w:hAnsi="Arial" w:cs="Arial"/>
                <w:color w:val="000000"/>
              </w:rPr>
            </w:pPr>
            <w:r>
              <w:rPr>
                <w:rFonts w:ascii="Arial" w:hAnsi="Arial" w:cs="Arial"/>
                <w:color w:val="000000"/>
              </w:rPr>
              <w:t>1.25 $</w:t>
            </w:r>
          </w:p>
        </w:tc>
      </w:tr>
      <w:tr w:rsidR="0058763F" w:rsidRPr="0095418C" w:rsidTr="0058763F">
        <w:tc>
          <w:tcPr>
            <w:tcW w:w="593" w:type="dxa"/>
            <w:vAlign w:val="center"/>
          </w:tcPr>
          <w:p w:rsidR="0058763F" w:rsidRPr="0095418C" w:rsidRDefault="0058763F" w:rsidP="00E50DA9">
            <w:pPr>
              <w:jc w:val="center"/>
              <w:rPr>
                <w:rFonts w:ascii="Arial" w:hAnsi="Arial" w:cs="Arial"/>
                <w:color w:val="000000"/>
              </w:rPr>
            </w:pPr>
            <w:r w:rsidRPr="0095418C">
              <w:rPr>
                <w:rFonts w:ascii="Arial" w:hAnsi="Arial" w:cs="Arial"/>
                <w:color w:val="000000"/>
              </w:rPr>
              <w:t>82</w:t>
            </w:r>
          </w:p>
        </w:tc>
        <w:tc>
          <w:tcPr>
            <w:tcW w:w="1478" w:type="dxa"/>
            <w:vAlign w:val="center"/>
          </w:tcPr>
          <w:p w:rsidR="0058763F" w:rsidRDefault="0058763F">
            <w:pPr>
              <w:jc w:val="center"/>
              <w:rPr>
                <w:rFonts w:ascii="Arial" w:hAnsi="Arial" w:cs="Arial"/>
                <w:color w:val="000000"/>
              </w:rPr>
            </w:pPr>
            <w:r>
              <w:rPr>
                <w:rFonts w:ascii="Arial" w:hAnsi="Arial" w:cs="Arial"/>
                <w:color w:val="000000"/>
              </w:rPr>
              <w:t>08-D00-009</w:t>
            </w:r>
          </w:p>
        </w:tc>
        <w:tc>
          <w:tcPr>
            <w:tcW w:w="2999" w:type="dxa"/>
            <w:vAlign w:val="center"/>
          </w:tcPr>
          <w:p w:rsidR="0058763F" w:rsidRDefault="0058763F">
            <w:pPr>
              <w:jc w:val="center"/>
              <w:rPr>
                <w:rFonts w:ascii="Arial" w:hAnsi="Arial" w:cs="Arial"/>
                <w:color w:val="000000"/>
              </w:rPr>
            </w:pPr>
            <w:r>
              <w:rPr>
                <w:rFonts w:ascii="Arial" w:hAnsi="Arial" w:cs="Arial"/>
                <w:color w:val="000000"/>
              </w:rPr>
              <w:t>Warfarin sodium   1mg Tablet</w:t>
            </w:r>
          </w:p>
        </w:tc>
        <w:tc>
          <w:tcPr>
            <w:tcW w:w="1275" w:type="dxa"/>
            <w:vAlign w:val="center"/>
          </w:tcPr>
          <w:p w:rsidR="0058763F" w:rsidRDefault="0058763F">
            <w:pPr>
              <w:jc w:val="center"/>
              <w:rPr>
                <w:rFonts w:ascii="Arial" w:hAnsi="Arial" w:cs="Arial"/>
                <w:color w:val="000000"/>
              </w:rPr>
            </w:pPr>
            <w:r>
              <w:rPr>
                <w:rFonts w:ascii="Arial" w:hAnsi="Arial" w:cs="Arial"/>
                <w:color w:val="000000"/>
              </w:rPr>
              <w:t>288570</w:t>
            </w:r>
          </w:p>
        </w:tc>
        <w:tc>
          <w:tcPr>
            <w:tcW w:w="1276" w:type="dxa"/>
            <w:vAlign w:val="center"/>
          </w:tcPr>
          <w:p w:rsidR="0058763F" w:rsidRDefault="0058763F">
            <w:pPr>
              <w:jc w:val="center"/>
              <w:rPr>
                <w:rFonts w:ascii="Arial" w:hAnsi="Arial" w:cs="Arial"/>
                <w:color w:val="000000"/>
              </w:rPr>
            </w:pPr>
            <w:r>
              <w:rPr>
                <w:rFonts w:ascii="Arial" w:hAnsi="Arial" w:cs="Arial"/>
                <w:color w:val="000000"/>
              </w:rPr>
              <w:t>28 tab</w:t>
            </w:r>
          </w:p>
        </w:tc>
        <w:tc>
          <w:tcPr>
            <w:tcW w:w="1246" w:type="dxa"/>
            <w:vAlign w:val="center"/>
          </w:tcPr>
          <w:p w:rsidR="0058763F" w:rsidRDefault="0058763F">
            <w:pPr>
              <w:jc w:val="center"/>
              <w:rPr>
                <w:rFonts w:ascii="Arial" w:hAnsi="Arial" w:cs="Arial"/>
                <w:color w:val="000000"/>
              </w:rPr>
            </w:pPr>
            <w:r>
              <w:rPr>
                <w:rFonts w:ascii="Arial" w:hAnsi="Arial" w:cs="Arial"/>
                <w:color w:val="000000"/>
              </w:rPr>
              <w:t>1.20 $</w:t>
            </w:r>
          </w:p>
        </w:tc>
        <w:tc>
          <w:tcPr>
            <w:tcW w:w="1257" w:type="dxa"/>
            <w:vAlign w:val="center"/>
          </w:tcPr>
          <w:p w:rsidR="0058763F" w:rsidRDefault="0058763F">
            <w:pPr>
              <w:jc w:val="center"/>
              <w:rPr>
                <w:rFonts w:ascii="Arial" w:hAnsi="Arial" w:cs="Arial"/>
                <w:color w:val="000000"/>
              </w:rPr>
            </w:pPr>
            <w:r>
              <w:rPr>
                <w:rFonts w:ascii="Arial" w:hAnsi="Arial" w:cs="Arial"/>
                <w:color w:val="000000"/>
              </w:rPr>
              <w:t>0.84 $</w:t>
            </w:r>
          </w:p>
        </w:tc>
        <w:tc>
          <w:tcPr>
            <w:tcW w:w="1215" w:type="dxa"/>
            <w:vAlign w:val="center"/>
          </w:tcPr>
          <w:p w:rsidR="0058763F" w:rsidRDefault="0058763F">
            <w:pPr>
              <w:jc w:val="center"/>
              <w:rPr>
                <w:rFonts w:ascii="Arial" w:hAnsi="Arial" w:cs="Arial"/>
                <w:color w:val="000000"/>
              </w:rPr>
            </w:pPr>
            <w:r>
              <w:rPr>
                <w:rFonts w:ascii="Arial" w:hAnsi="Arial" w:cs="Arial"/>
                <w:color w:val="000000"/>
              </w:rPr>
              <w:t>0.54 $</w:t>
            </w:r>
          </w:p>
        </w:tc>
        <w:tc>
          <w:tcPr>
            <w:tcW w:w="1261" w:type="dxa"/>
            <w:vAlign w:val="center"/>
          </w:tcPr>
          <w:p w:rsidR="0058763F" w:rsidRDefault="0058763F">
            <w:pPr>
              <w:jc w:val="center"/>
              <w:rPr>
                <w:rFonts w:ascii="Arial" w:hAnsi="Arial" w:cs="Arial"/>
                <w:color w:val="000000"/>
              </w:rPr>
            </w:pPr>
            <w:r>
              <w:rPr>
                <w:rFonts w:ascii="Arial" w:hAnsi="Arial" w:cs="Arial"/>
                <w:color w:val="000000"/>
              </w:rPr>
              <w:t>0.3 $</w:t>
            </w:r>
          </w:p>
        </w:tc>
      </w:tr>
      <w:tr w:rsidR="0058763F" w:rsidRPr="0095418C" w:rsidTr="0058763F">
        <w:tc>
          <w:tcPr>
            <w:tcW w:w="593" w:type="dxa"/>
            <w:vAlign w:val="center"/>
          </w:tcPr>
          <w:p w:rsidR="0058763F" w:rsidRPr="0095418C" w:rsidRDefault="0058763F" w:rsidP="00E50DA9">
            <w:pPr>
              <w:jc w:val="center"/>
              <w:rPr>
                <w:rFonts w:ascii="Arial" w:hAnsi="Arial" w:cs="Arial"/>
                <w:color w:val="000000"/>
              </w:rPr>
            </w:pPr>
            <w:r w:rsidRPr="0095418C">
              <w:rPr>
                <w:rFonts w:ascii="Arial" w:hAnsi="Arial" w:cs="Arial"/>
                <w:color w:val="000000"/>
              </w:rPr>
              <w:t>83</w:t>
            </w:r>
          </w:p>
        </w:tc>
        <w:tc>
          <w:tcPr>
            <w:tcW w:w="1478" w:type="dxa"/>
            <w:vAlign w:val="center"/>
          </w:tcPr>
          <w:p w:rsidR="0058763F" w:rsidRDefault="0058763F">
            <w:pPr>
              <w:jc w:val="center"/>
              <w:rPr>
                <w:rFonts w:ascii="Arial" w:hAnsi="Arial" w:cs="Arial"/>
                <w:color w:val="000000"/>
              </w:rPr>
            </w:pPr>
            <w:r>
              <w:rPr>
                <w:rFonts w:ascii="Arial" w:hAnsi="Arial" w:cs="Arial"/>
                <w:color w:val="000000"/>
              </w:rPr>
              <w:t>08-D00-010</w:t>
            </w:r>
          </w:p>
        </w:tc>
        <w:tc>
          <w:tcPr>
            <w:tcW w:w="2999" w:type="dxa"/>
            <w:vAlign w:val="center"/>
          </w:tcPr>
          <w:p w:rsidR="0058763F" w:rsidRDefault="0058763F">
            <w:pPr>
              <w:jc w:val="center"/>
              <w:rPr>
                <w:rFonts w:ascii="Arial" w:hAnsi="Arial" w:cs="Arial"/>
                <w:color w:val="000000"/>
              </w:rPr>
            </w:pPr>
            <w:r>
              <w:rPr>
                <w:rFonts w:ascii="Arial" w:hAnsi="Arial" w:cs="Arial"/>
                <w:color w:val="000000"/>
              </w:rPr>
              <w:t>Warfarin sodium  3mg Tablet</w:t>
            </w:r>
          </w:p>
        </w:tc>
        <w:tc>
          <w:tcPr>
            <w:tcW w:w="1275" w:type="dxa"/>
            <w:vAlign w:val="center"/>
          </w:tcPr>
          <w:p w:rsidR="0058763F" w:rsidRDefault="0058763F">
            <w:pPr>
              <w:jc w:val="center"/>
              <w:rPr>
                <w:rFonts w:ascii="Arial" w:hAnsi="Arial" w:cs="Arial"/>
                <w:color w:val="000000"/>
              </w:rPr>
            </w:pPr>
            <w:r>
              <w:rPr>
                <w:rFonts w:ascii="Arial" w:hAnsi="Arial" w:cs="Arial"/>
                <w:color w:val="000000"/>
              </w:rPr>
              <w:t>102200</w:t>
            </w:r>
          </w:p>
        </w:tc>
        <w:tc>
          <w:tcPr>
            <w:tcW w:w="1276" w:type="dxa"/>
            <w:vAlign w:val="center"/>
          </w:tcPr>
          <w:p w:rsidR="0058763F" w:rsidRDefault="0058763F">
            <w:pPr>
              <w:jc w:val="center"/>
              <w:rPr>
                <w:rFonts w:ascii="Arial" w:hAnsi="Arial" w:cs="Arial"/>
                <w:color w:val="000000"/>
              </w:rPr>
            </w:pPr>
            <w:r>
              <w:rPr>
                <w:rFonts w:ascii="Arial" w:hAnsi="Arial" w:cs="Arial"/>
                <w:color w:val="000000"/>
              </w:rPr>
              <w:t>28 tab</w:t>
            </w:r>
          </w:p>
        </w:tc>
        <w:tc>
          <w:tcPr>
            <w:tcW w:w="1246" w:type="dxa"/>
            <w:vAlign w:val="center"/>
          </w:tcPr>
          <w:p w:rsidR="0058763F" w:rsidRDefault="0058763F">
            <w:pPr>
              <w:jc w:val="center"/>
              <w:rPr>
                <w:rFonts w:ascii="Arial" w:hAnsi="Arial" w:cs="Arial"/>
                <w:color w:val="000000"/>
              </w:rPr>
            </w:pPr>
            <w:r>
              <w:rPr>
                <w:rFonts w:ascii="Arial" w:hAnsi="Arial" w:cs="Arial"/>
                <w:color w:val="000000"/>
              </w:rPr>
              <w:t>1.27 $</w:t>
            </w:r>
          </w:p>
        </w:tc>
        <w:tc>
          <w:tcPr>
            <w:tcW w:w="1257" w:type="dxa"/>
            <w:vAlign w:val="center"/>
          </w:tcPr>
          <w:p w:rsidR="0058763F" w:rsidRDefault="0058763F">
            <w:pPr>
              <w:jc w:val="center"/>
              <w:rPr>
                <w:rFonts w:ascii="Arial" w:hAnsi="Arial" w:cs="Arial"/>
                <w:color w:val="000000"/>
              </w:rPr>
            </w:pPr>
            <w:r>
              <w:rPr>
                <w:rFonts w:ascii="Arial" w:hAnsi="Arial" w:cs="Arial"/>
                <w:color w:val="000000"/>
              </w:rPr>
              <w:t>0.89 $</w:t>
            </w:r>
          </w:p>
        </w:tc>
        <w:tc>
          <w:tcPr>
            <w:tcW w:w="1215" w:type="dxa"/>
            <w:vAlign w:val="center"/>
          </w:tcPr>
          <w:p w:rsidR="0058763F" w:rsidRDefault="0058763F">
            <w:pPr>
              <w:jc w:val="center"/>
              <w:rPr>
                <w:rFonts w:ascii="Arial" w:hAnsi="Arial" w:cs="Arial"/>
                <w:color w:val="000000"/>
              </w:rPr>
            </w:pPr>
            <w:r>
              <w:rPr>
                <w:rFonts w:ascii="Arial" w:hAnsi="Arial" w:cs="Arial"/>
                <w:color w:val="000000"/>
              </w:rPr>
              <w:t>0.57 $</w:t>
            </w:r>
          </w:p>
        </w:tc>
        <w:tc>
          <w:tcPr>
            <w:tcW w:w="1261" w:type="dxa"/>
            <w:vAlign w:val="center"/>
          </w:tcPr>
          <w:p w:rsidR="0058763F" w:rsidRDefault="0058763F">
            <w:pPr>
              <w:jc w:val="center"/>
              <w:rPr>
                <w:rFonts w:ascii="Arial" w:hAnsi="Arial" w:cs="Arial"/>
                <w:color w:val="000000"/>
              </w:rPr>
            </w:pPr>
            <w:r>
              <w:rPr>
                <w:rFonts w:ascii="Arial" w:hAnsi="Arial" w:cs="Arial"/>
                <w:color w:val="000000"/>
              </w:rPr>
              <w:t>0.31 $</w:t>
            </w:r>
          </w:p>
        </w:tc>
      </w:tr>
      <w:tr w:rsidR="0058763F" w:rsidRPr="0095418C" w:rsidTr="0058763F">
        <w:tc>
          <w:tcPr>
            <w:tcW w:w="593" w:type="dxa"/>
            <w:vAlign w:val="center"/>
          </w:tcPr>
          <w:p w:rsidR="0058763F" w:rsidRPr="0095418C" w:rsidRDefault="0058763F" w:rsidP="00E50DA9">
            <w:pPr>
              <w:jc w:val="center"/>
              <w:rPr>
                <w:rFonts w:ascii="Arial" w:hAnsi="Arial" w:cs="Arial"/>
                <w:color w:val="000000"/>
              </w:rPr>
            </w:pPr>
            <w:r w:rsidRPr="0095418C">
              <w:rPr>
                <w:rFonts w:ascii="Arial" w:hAnsi="Arial" w:cs="Arial"/>
                <w:color w:val="000000"/>
              </w:rPr>
              <w:t>84</w:t>
            </w:r>
          </w:p>
        </w:tc>
        <w:tc>
          <w:tcPr>
            <w:tcW w:w="1478" w:type="dxa"/>
            <w:vAlign w:val="center"/>
          </w:tcPr>
          <w:p w:rsidR="0058763F" w:rsidRDefault="0058763F">
            <w:pPr>
              <w:jc w:val="center"/>
              <w:rPr>
                <w:rFonts w:ascii="Arial" w:hAnsi="Arial" w:cs="Arial"/>
                <w:color w:val="000000"/>
              </w:rPr>
            </w:pPr>
            <w:r>
              <w:rPr>
                <w:rFonts w:ascii="Arial" w:hAnsi="Arial" w:cs="Arial"/>
                <w:color w:val="000000"/>
              </w:rPr>
              <w:t>08-D00-011</w:t>
            </w:r>
          </w:p>
        </w:tc>
        <w:tc>
          <w:tcPr>
            <w:tcW w:w="2999" w:type="dxa"/>
            <w:vAlign w:val="center"/>
          </w:tcPr>
          <w:p w:rsidR="0058763F" w:rsidRDefault="0058763F">
            <w:pPr>
              <w:jc w:val="center"/>
              <w:rPr>
                <w:rFonts w:ascii="Arial" w:hAnsi="Arial" w:cs="Arial"/>
                <w:color w:val="000000"/>
              </w:rPr>
            </w:pPr>
            <w:r>
              <w:rPr>
                <w:rFonts w:ascii="Arial" w:hAnsi="Arial" w:cs="Arial"/>
                <w:color w:val="000000"/>
              </w:rPr>
              <w:t>Warfarin sodium  5mg Tablet</w:t>
            </w:r>
          </w:p>
        </w:tc>
        <w:tc>
          <w:tcPr>
            <w:tcW w:w="1275" w:type="dxa"/>
            <w:vAlign w:val="center"/>
          </w:tcPr>
          <w:p w:rsidR="0058763F" w:rsidRDefault="0058763F">
            <w:pPr>
              <w:jc w:val="center"/>
              <w:rPr>
                <w:rFonts w:ascii="Arial" w:hAnsi="Arial" w:cs="Arial"/>
                <w:color w:val="000000"/>
              </w:rPr>
            </w:pPr>
            <w:r>
              <w:rPr>
                <w:rFonts w:ascii="Arial" w:hAnsi="Arial" w:cs="Arial"/>
                <w:color w:val="000000"/>
              </w:rPr>
              <w:t>480210</w:t>
            </w:r>
          </w:p>
        </w:tc>
        <w:tc>
          <w:tcPr>
            <w:tcW w:w="1276" w:type="dxa"/>
            <w:vAlign w:val="center"/>
          </w:tcPr>
          <w:p w:rsidR="0058763F" w:rsidRDefault="0058763F">
            <w:pPr>
              <w:jc w:val="center"/>
              <w:rPr>
                <w:rFonts w:ascii="Arial" w:hAnsi="Arial" w:cs="Arial"/>
                <w:color w:val="000000"/>
              </w:rPr>
            </w:pPr>
            <w:r>
              <w:rPr>
                <w:rFonts w:ascii="Arial" w:hAnsi="Arial" w:cs="Arial"/>
                <w:color w:val="000000"/>
              </w:rPr>
              <w:t>28 tab</w:t>
            </w:r>
          </w:p>
        </w:tc>
        <w:tc>
          <w:tcPr>
            <w:tcW w:w="1246" w:type="dxa"/>
            <w:vAlign w:val="center"/>
          </w:tcPr>
          <w:p w:rsidR="0058763F" w:rsidRDefault="0058763F">
            <w:pPr>
              <w:jc w:val="center"/>
              <w:rPr>
                <w:rFonts w:ascii="Arial" w:hAnsi="Arial" w:cs="Arial"/>
                <w:color w:val="000000"/>
              </w:rPr>
            </w:pPr>
            <w:r>
              <w:rPr>
                <w:rFonts w:ascii="Arial" w:hAnsi="Arial" w:cs="Arial"/>
                <w:color w:val="000000"/>
              </w:rPr>
              <w:t>1.4 $</w:t>
            </w:r>
          </w:p>
        </w:tc>
        <w:tc>
          <w:tcPr>
            <w:tcW w:w="1257" w:type="dxa"/>
            <w:vAlign w:val="center"/>
          </w:tcPr>
          <w:p w:rsidR="0058763F" w:rsidRDefault="0058763F">
            <w:pPr>
              <w:jc w:val="center"/>
              <w:rPr>
                <w:rFonts w:ascii="Arial" w:hAnsi="Arial" w:cs="Arial"/>
                <w:color w:val="000000"/>
              </w:rPr>
            </w:pPr>
            <w:r>
              <w:rPr>
                <w:rFonts w:ascii="Arial" w:hAnsi="Arial" w:cs="Arial"/>
                <w:color w:val="000000"/>
              </w:rPr>
              <w:t>0.98 $</w:t>
            </w:r>
          </w:p>
        </w:tc>
        <w:tc>
          <w:tcPr>
            <w:tcW w:w="1215" w:type="dxa"/>
            <w:vAlign w:val="center"/>
          </w:tcPr>
          <w:p w:rsidR="0058763F" w:rsidRDefault="0058763F">
            <w:pPr>
              <w:jc w:val="center"/>
              <w:rPr>
                <w:rFonts w:ascii="Arial" w:hAnsi="Arial" w:cs="Arial"/>
                <w:color w:val="000000"/>
              </w:rPr>
            </w:pPr>
            <w:r>
              <w:rPr>
                <w:rFonts w:ascii="Arial" w:hAnsi="Arial" w:cs="Arial"/>
                <w:color w:val="000000"/>
              </w:rPr>
              <w:t>0.63 $</w:t>
            </w:r>
          </w:p>
        </w:tc>
        <w:tc>
          <w:tcPr>
            <w:tcW w:w="1261" w:type="dxa"/>
            <w:vAlign w:val="center"/>
          </w:tcPr>
          <w:p w:rsidR="0058763F" w:rsidRDefault="0058763F">
            <w:pPr>
              <w:jc w:val="center"/>
              <w:rPr>
                <w:rFonts w:ascii="Arial" w:hAnsi="Arial" w:cs="Arial"/>
                <w:color w:val="000000"/>
              </w:rPr>
            </w:pPr>
            <w:r>
              <w:rPr>
                <w:rFonts w:ascii="Arial" w:hAnsi="Arial" w:cs="Arial"/>
                <w:color w:val="000000"/>
              </w:rPr>
              <w:t>0.35 $</w:t>
            </w:r>
          </w:p>
        </w:tc>
      </w:tr>
      <w:tr w:rsidR="0058763F" w:rsidRPr="0095418C" w:rsidTr="0058763F">
        <w:tc>
          <w:tcPr>
            <w:tcW w:w="593" w:type="dxa"/>
            <w:vAlign w:val="center"/>
          </w:tcPr>
          <w:p w:rsidR="0058763F" w:rsidRPr="0095418C" w:rsidRDefault="0058763F" w:rsidP="00E50DA9">
            <w:pPr>
              <w:jc w:val="center"/>
              <w:rPr>
                <w:rFonts w:ascii="Arial" w:hAnsi="Arial" w:cs="Arial"/>
                <w:color w:val="000000"/>
              </w:rPr>
            </w:pPr>
            <w:r w:rsidRPr="0095418C">
              <w:rPr>
                <w:rFonts w:ascii="Arial" w:hAnsi="Arial" w:cs="Arial"/>
                <w:color w:val="000000"/>
              </w:rPr>
              <w:lastRenderedPageBreak/>
              <w:t>85</w:t>
            </w:r>
          </w:p>
        </w:tc>
        <w:tc>
          <w:tcPr>
            <w:tcW w:w="1478" w:type="dxa"/>
            <w:vAlign w:val="center"/>
          </w:tcPr>
          <w:p w:rsidR="0058763F" w:rsidRDefault="0058763F">
            <w:pPr>
              <w:jc w:val="center"/>
              <w:rPr>
                <w:rFonts w:ascii="Arial" w:hAnsi="Arial" w:cs="Arial"/>
                <w:color w:val="000000"/>
              </w:rPr>
            </w:pPr>
            <w:r>
              <w:rPr>
                <w:rFonts w:ascii="Arial" w:hAnsi="Arial" w:cs="Arial"/>
                <w:color w:val="000000"/>
              </w:rPr>
              <w:t>08-F00-009</w:t>
            </w:r>
          </w:p>
        </w:tc>
        <w:tc>
          <w:tcPr>
            <w:tcW w:w="2999" w:type="dxa"/>
            <w:vAlign w:val="center"/>
          </w:tcPr>
          <w:p w:rsidR="0058763F" w:rsidRDefault="0058763F">
            <w:pPr>
              <w:jc w:val="center"/>
              <w:rPr>
                <w:rFonts w:ascii="Arial" w:hAnsi="Arial" w:cs="Arial"/>
                <w:color w:val="000000"/>
              </w:rPr>
            </w:pPr>
            <w:r>
              <w:rPr>
                <w:rFonts w:ascii="Arial" w:hAnsi="Arial" w:cs="Arial"/>
                <w:color w:val="000000"/>
              </w:rPr>
              <w:t>Recombinant human tissue type plasminogen  activator  50mg/ Vial (Alteplase) set=2vial</w:t>
            </w:r>
          </w:p>
        </w:tc>
        <w:tc>
          <w:tcPr>
            <w:tcW w:w="1275" w:type="dxa"/>
            <w:vAlign w:val="center"/>
          </w:tcPr>
          <w:p w:rsidR="0058763F" w:rsidRDefault="0058763F">
            <w:pPr>
              <w:jc w:val="center"/>
              <w:rPr>
                <w:rFonts w:ascii="Arial" w:hAnsi="Arial" w:cs="Arial"/>
                <w:color w:val="000000"/>
              </w:rPr>
            </w:pPr>
            <w:r>
              <w:rPr>
                <w:rFonts w:ascii="Arial" w:hAnsi="Arial" w:cs="Arial"/>
                <w:color w:val="000000"/>
              </w:rPr>
              <w:t>9884</w:t>
            </w:r>
          </w:p>
        </w:tc>
        <w:tc>
          <w:tcPr>
            <w:tcW w:w="1276" w:type="dxa"/>
            <w:vAlign w:val="center"/>
          </w:tcPr>
          <w:p w:rsidR="0058763F" w:rsidRDefault="0058763F">
            <w:pPr>
              <w:jc w:val="center"/>
              <w:rPr>
                <w:rFonts w:ascii="Arial" w:hAnsi="Arial" w:cs="Arial"/>
                <w:color w:val="000000"/>
              </w:rPr>
            </w:pPr>
            <w:r>
              <w:rPr>
                <w:rFonts w:ascii="Arial" w:hAnsi="Arial" w:cs="Arial"/>
                <w:color w:val="000000"/>
              </w:rPr>
              <w:t>2vial+solvent+device</w:t>
            </w:r>
          </w:p>
        </w:tc>
        <w:tc>
          <w:tcPr>
            <w:tcW w:w="1246" w:type="dxa"/>
            <w:vAlign w:val="center"/>
          </w:tcPr>
          <w:p w:rsidR="0058763F" w:rsidRDefault="0058763F">
            <w:pPr>
              <w:jc w:val="center"/>
              <w:rPr>
                <w:rFonts w:ascii="Arial" w:hAnsi="Arial" w:cs="Arial"/>
                <w:color w:val="000000"/>
              </w:rPr>
            </w:pPr>
            <w:r>
              <w:rPr>
                <w:rFonts w:ascii="Arial" w:hAnsi="Arial" w:cs="Arial"/>
                <w:color w:val="000000"/>
              </w:rPr>
              <w:t>851 $</w:t>
            </w:r>
          </w:p>
        </w:tc>
        <w:tc>
          <w:tcPr>
            <w:tcW w:w="1257" w:type="dxa"/>
            <w:vAlign w:val="center"/>
          </w:tcPr>
          <w:p w:rsidR="0058763F" w:rsidRDefault="0058763F">
            <w:pPr>
              <w:jc w:val="center"/>
              <w:rPr>
                <w:rFonts w:ascii="Arial" w:hAnsi="Arial" w:cs="Arial"/>
                <w:color w:val="000000"/>
              </w:rPr>
            </w:pPr>
            <w:r>
              <w:rPr>
                <w:rFonts w:ascii="Arial" w:hAnsi="Arial" w:cs="Arial"/>
                <w:color w:val="000000"/>
              </w:rPr>
              <w:t>595.7 $</w:t>
            </w:r>
          </w:p>
        </w:tc>
        <w:tc>
          <w:tcPr>
            <w:tcW w:w="1215" w:type="dxa"/>
            <w:vAlign w:val="center"/>
          </w:tcPr>
          <w:p w:rsidR="0058763F" w:rsidRDefault="0058763F">
            <w:pPr>
              <w:jc w:val="center"/>
              <w:rPr>
                <w:rFonts w:ascii="Arial" w:hAnsi="Arial" w:cs="Arial"/>
                <w:color w:val="000000"/>
              </w:rPr>
            </w:pPr>
            <w:r>
              <w:rPr>
                <w:rFonts w:ascii="Arial" w:hAnsi="Arial" w:cs="Arial"/>
                <w:color w:val="000000"/>
              </w:rPr>
              <w:t>382.95 $</w:t>
            </w:r>
          </w:p>
        </w:tc>
        <w:tc>
          <w:tcPr>
            <w:tcW w:w="1261" w:type="dxa"/>
            <w:vAlign w:val="center"/>
          </w:tcPr>
          <w:p w:rsidR="0058763F" w:rsidRDefault="0058763F">
            <w:pPr>
              <w:jc w:val="center"/>
              <w:rPr>
                <w:rFonts w:ascii="Arial" w:hAnsi="Arial" w:cs="Arial"/>
                <w:color w:val="000000"/>
              </w:rPr>
            </w:pPr>
            <w:r>
              <w:rPr>
                <w:rFonts w:ascii="Arial" w:hAnsi="Arial" w:cs="Arial"/>
                <w:color w:val="000000"/>
              </w:rPr>
              <w:t>212.75 $</w:t>
            </w:r>
          </w:p>
        </w:tc>
      </w:tr>
      <w:tr w:rsidR="0058763F" w:rsidRPr="0095418C" w:rsidTr="0058763F">
        <w:tc>
          <w:tcPr>
            <w:tcW w:w="593" w:type="dxa"/>
            <w:vAlign w:val="center"/>
          </w:tcPr>
          <w:p w:rsidR="0058763F" w:rsidRPr="0095418C" w:rsidRDefault="0058763F" w:rsidP="00E50DA9">
            <w:pPr>
              <w:jc w:val="center"/>
              <w:rPr>
                <w:rFonts w:ascii="Arial" w:hAnsi="Arial" w:cs="Arial"/>
                <w:color w:val="000000"/>
              </w:rPr>
            </w:pPr>
            <w:r w:rsidRPr="0095418C">
              <w:rPr>
                <w:rFonts w:ascii="Arial" w:hAnsi="Arial" w:cs="Arial"/>
                <w:color w:val="000000"/>
              </w:rPr>
              <w:t>86</w:t>
            </w:r>
          </w:p>
        </w:tc>
        <w:tc>
          <w:tcPr>
            <w:tcW w:w="1478" w:type="dxa"/>
            <w:vAlign w:val="center"/>
          </w:tcPr>
          <w:p w:rsidR="0058763F" w:rsidRDefault="0058763F">
            <w:pPr>
              <w:jc w:val="center"/>
              <w:rPr>
                <w:rFonts w:ascii="Arial" w:hAnsi="Arial" w:cs="Arial"/>
                <w:color w:val="000000"/>
              </w:rPr>
            </w:pPr>
            <w:r>
              <w:rPr>
                <w:rFonts w:ascii="Arial" w:hAnsi="Arial" w:cs="Arial"/>
                <w:color w:val="000000"/>
              </w:rPr>
              <w:t>08-G00-002</w:t>
            </w:r>
          </w:p>
        </w:tc>
        <w:tc>
          <w:tcPr>
            <w:tcW w:w="2999" w:type="dxa"/>
            <w:vAlign w:val="center"/>
          </w:tcPr>
          <w:p w:rsidR="0058763F" w:rsidRDefault="0058763F">
            <w:pPr>
              <w:jc w:val="center"/>
              <w:rPr>
                <w:rFonts w:ascii="Arial" w:hAnsi="Arial" w:cs="Arial"/>
                <w:color w:val="000000"/>
              </w:rPr>
            </w:pPr>
            <w:r>
              <w:rPr>
                <w:rFonts w:ascii="Arial" w:hAnsi="Arial" w:cs="Arial"/>
                <w:color w:val="000000"/>
              </w:rPr>
              <w:t>Tranexamic acid  100mg/ml  (5ml)  Ampoule or vial</w:t>
            </w:r>
          </w:p>
        </w:tc>
        <w:tc>
          <w:tcPr>
            <w:tcW w:w="1275" w:type="dxa"/>
            <w:vAlign w:val="center"/>
          </w:tcPr>
          <w:p w:rsidR="0058763F" w:rsidRDefault="0058763F">
            <w:pPr>
              <w:jc w:val="center"/>
              <w:rPr>
                <w:rFonts w:ascii="Arial" w:hAnsi="Arial" w:cs="Arial"/>
                <w:color w:val="000000"/>
              </w:rPr>
            </w:pPr>
            <w:r>
              <w:rPr>
                <w:rFonts w:ascii="Arial" w:hAnsi="Arial" w:cs="Arial"/>
                <w:color w:val="000000"/>
              </w:rPr>
              <w:t>341822</w:t>
            </w:r>
          </w:p>
        </w:tc>
        <w:tc>
          <w:tcPr>
            <w:tcW w:w="1276" w:type="dxa"/>
            <w:vAlign w:val="center"/>
          </w:tcPr>
          <w:p w:rsidR="0058763F" w:rsidRDefault="0058763F">
            <w:pPr>
              <w:jc w:val="center"/>
              <w:rPr>
                <w:rFonts w:ascii="Arial" w:hAnsi="Arial" w:cs="Arial"/>
                <w:color w:val="000000"/>
              </w:rPr>
            </w:pPr>
            <w:r>
              <w:rPr>
                <w:rFonts w:ascii="Arial" w:hAnsi="Arial" w:cs="Arial"/>
                <w:color w:val="000000"/>
              </w:rPr>
              <w:t>10 amp</w:t>
            </w:r>
          </w:p>
        </w:tc>
        <w:tc>
          <w:tcPr>
            <w:tcW w:w="1246" w:type="dxa"/>
            <w:vAlign w:val="center"/>
          </w:tcPr>
          <w:p w:rsidR="0058763F" w:rsidRDefault="0058763F">
            <w:pPr>
              <w:jc w:val="center"/>
              <w:rPr>
                <w:rFonts w:ascii="Arial" w:hAnsi="Arial" w:cs="Arial"/>
                <w:color w:val="000000"/>
              </w:rPr>
            </w:pPr>
            <w:r>
              <w:rPr>
                <w:rFonts w:ascii="Arial" w:hAnsi="Arial" w:cs="Arial"/>
                <w:color w:val="000000"/>
              </w:rPr>
              <w:t>10.97 $</w:t>
            </w:r>
          </w:p>
        </w:tc>
        <w:tc>
          <w:tcPr>
            <w:tcW w:w="1257" w:type="dxa"/>
            <w:vAlign w:val="center"/>
          </w:tcPr>
          <w:p w:rsidR="0058763F" w:rsidRDefault="0058763F">
            <w:pPr>
              <w:jc w:val="center"/>
              <w:rPr>
                <w:rFonts w:ascii="Arial" w:hAnsi="Arial" w:cs="Arial"/>
                <w:color w:val="000000"/>
              </w:rPr>
            </w:pPr>
            <w:r>
              <w:rPr>
                <w:rFonts w:ascii="Arial" w:hAnsi="Arial" w:cs="Arial"/>
                <w:color w:val="000000"/>
              </w:rPr>
              <w:t>7.68 $</w:t>
            </w:r>
          </w:p>
        </w:tc>
        <w:tc>
          <w:tcPr>
            <w:tcW w:w="1215" w:type="dxa"/>
            <w:vAlign w:val="center"/>
          </w:tcPr>
          <w:p w:rsidR="0058763F" w:rsidRDefault="0058763F">
            <w:pPr>
              <w:jc w:val="center"/>
              <w:rPr>
                <w:rFonts w:ascii="Arial" w:hAnsi="Arial" w:cs="Arial"/>
                <w:color w:val="000000"/>
              </w:rPr>
            </w:pPr>
            <w:r>
              <w:rPr>
                <w:rFonts w:ascii="Arial" w:hAnsi="Arial" w:cs="Arial"/>
                <w:color w:val="000000"/>
              </w:rPr>
              <w:t>4.94 $</w:t>
            </w:r>
          </w:p>
        </w:tc>
        <w:tc>
          <w:tcPr>
            <w:tcW w:w="1261" w:type="dxa"/>
            <w:vAlign w:val="center"/>
          </w:tcPr>
          <w:p w:rsidR="0058763F" w:rsidRDefault="0058763F">
            <w:pPr>
              <w:jc w:val="center"/>
              <w:rPr>
                <w:rFonts w:ascii="Arial" w:hAnsi="Arial" w:cs="Arial"/>
                <w:color w:val="000000"/>
              </w:rPr>
            </w:pPr>
            <w:r>
              <w:rPr>
                <w:rFonts w:ascii="Arial" w:hAnsi="Arial" w:cs="Arial"/>
                <w:color w:val="000000"/>
              </w:rPr>
              <w:t>2.74 $</w:t>
            </w:r>
          </w:p>
        </w:tc>
      </w:tr>
      <w:tr w:rsidR="0058763F" w:rsidRPr="0095418C" w:rsidTr="0058763F">
        <w:tc>
          <w:tcPr>
            <w:tcW w:w="593" w:type="dxa"/>
            <w:vAlign w:val="center"/>
          </w:tcPr>
          <w:p w:rsidR="0058763F" w:rsidRPr="0095418C" w:rsidRDefault="0058763F" w:rsidP="00E50DA9">
            <w:pPr>
              <w:jc w:val="center"/>
              <w:rPr>
                <w:rFonts w:ascii="Arial" w:hAnsi="Arial" w:cs="Arial"/>
                <w:color w:val="000000"/>
              </w:rPr>
            </w:pPr>
            <w:r w:rsidRPr="0095418C">
              <w:rPr>
                <w:rFonts w:ascii="Arial" w:hAnsi="Arial" w:cs="Arial"/>
                <w:color w:val="000000"/>
              </w:rPr>
              <w:t>87</w:t>
            </w:r>
          </w:p>
        </w:tc>
        <w:tc>
          <w:tcPr>
            <w:tcW w:w="1478" w:type="dxa"/>
            <w:vAlign w:val="center"/>
          </w:tcPr>
          <w:p w:rsidR="0058763F" w:rsidRDefault="0058763F">
            <w:pPr>
              <w:jc w:val="center"/>
              <w:rPr>
                <w:rFonts w:ascii="Arial" w:hAnsi="Arial" w:cs="Arial"/>
                <w:color w:val="000000"/>
              </w:rPr>
            </w:pPr>
            <w:r>
              <w:rPr>
                <w:rFonts w:ascii="Arial" w:hAnsi="Arial" w:cs="Arial"/>
                <w:color w:val="000000"/>
              </w:rPr>
              <w:t>08-H00-007</w:t>
            </w:r>
          </w:p>
        </w:tc>
        <w:tc>
          <w:tcPr>
            <w:tcW w:w="2999" w:type="dxa"/>
            <w:vAlign w:val="center"/>
          </w:tcPr>
          <w:p w:rsidR="0058763F" w:rsidRDefault="0058763F">
            <w:pPr>
              <w:jc w:val="center"/>
              <w:rPr>
                <w:rFonts w:ascii="Arial" w:hAnsi="Arial" w:cs="Arial"/>
                <w:color w:val="000000"/>
              </w:rPr>
            </w:pPr>
            <w:r>
              <w:rPr>
                <w:rFonts w:ascii="Arial" w:hAnsi="Arial" w:cs="Arial"/>
                <w:color w:val="000000"/>
              </w:rPr>
              <w:t>Plasma protein fraction (human) 5% i.v. infusion  i-e   1ml contains: Human serum protein 50mg of which: Albumin approx 31mg    Human Immunoglobumin approx 10mg   (Ig G  , Ig A,   Ig M) vial</w:t>
            </w:r>
          </w:p>
        </w:tc>
        <w:tc>
          <w:tcPr>
            <w:tcW w:w="1275" w:type="dxa"/>
            <w:vAlign w:val="center"/>
          </w:tcPr>
          <w:p w:rsidR="0058763F" w:rsidRDefault="0058763F">
            <w:pPr>
              <w:jc w:val="center"/>
              <w:rPr>
                <w:rFonts w:ascii="Arial" w:hAnsi="Arial" w:cs="Arial"/>
                <w:color w:val="000000"/>
              </w:rPr>
            </w:pPr>
            <w:r>
              <w:rPr>
                <w:rFonts w:ascii="Arial" w:hAnsi="Arial" w:cs="Arial"/>
                <w:color w:val="000000"/>
              </w:rPr>
              <w:t>36430</w:t>
            </w:r>
          </w:p>
        </w:tc>
        <w:tc>
          <w:tcPr>
            <w:tcW w:w="1276" w:type="dxa"/>
            <w:vAlign w:val="center"/>
          </w:tcPr>
          <w:p w:rsidR="0058763F" w:rsidRDefault="0058763F">
            <w:pPr>
              <w:jc w:val="center"/>
              <w:rPr>
                <w:rFonts w:ascii="Arial" w:hAnsi="Arial" w:cs="Arial"/>
                <w:color w:val="000000"/>
              </w:rPr>
            </w:pPr>
            <w:r>
              <w:rPr>
                <w:rFonts w:ascii="Arial" w:hAnsi="Arial" w:cs="Arial"/>
                <w:color w:val="000000"/>
              </w:rPr>
              <w:t>250 ml(bot</w:t>
            </w:r>
          </w:p>
        </w:tc>
        <w:tc>
          <w:tcPr>
            <w:tcW w:w="1246" w:type="dxa"/>
            <w:vAlign w:val="center"/>
          </w:tcPr>
          <w:p w:rsidR="0058763F" w:rsidRDefault="0058763F">
            <w:pPr>
              <w:jc w:val="center"/>
              <w:rPr>
                <w:rFonts w:ascii="Arial" w:hAnsi="Arial" w:cs="Arial"/>
                <w:color w:val="000000"/>
              </w:rPr>
            </w:pPr>
            <w:r>
              <w:rPr>
                <w:rFonts w:ascii="Arial" w:hAnsi="Arial" w:cs="Arial"/>
                <w:color w:val="000000"/>
              </w:rPr>
              <w:t>200.91 $</w:t>
            </w:r>
          </w:p>
        </w:tc>
        <w:tc>
          <w:tcPr>
            <w:tcW w:w="1257" w:type="dxa"/>
            <w:vAlign w:val="center"/>
          </w:tcPr>
          <w:p w:rsidR="0058763F" w:rsidRDefault="0058763F">
            <w:pPr>
              <w:jc w:val="center"/>
              <w:rPr>
                <w:rFonts w:ascii="Arial" w:hAnsi="Arial" w:cs="Arial"/>
                <w:color w:val="000000"/>
              </w:rPr>
            </w:pPr>
            <w:r>
              <w:rPr>
                <w:rFonts w:ascii="Arial" w:hAnsi="Arial" w:cs="Arial"/>
                <w:color w:val="000000"/>
              </w:rPr>
              <w:t>140.63 $</w:t>
            </w:r>
          </w:p>
        </w:tc>
        <w:tc>
          <w:tcPr>
            <w:tcW w:w="1215" w:type="dxa"/>
            <w:vAlign w:val="center"/>
          </w:tcPr>
          <w:p w:rsidR="0058763F" w:rsidRDefault="0058763F">
            <w:pPr>
              <w:jc w:val="center"/>
              <w:rPr>
                <w:rFonts w:ascii="Arial" w:hAnsi="Arial" w:cs="Arial"/>
                <w:color w:val="000000"/>
              </w:rPr>
            </w:pPr>
            <w:r>
              <w:rPr>
                <w:rFonts w:ascii="Arial" w:hAnsi="Arial" w:cs="Arial"/>
                <w:color w:val="000000"/>
              </w:rPr>
              <w:t>90.40 $</w:t>
            </w:r>
          </w:p>
        </w:tc>
        <w:tc>
          <w:tcPr>
            <w:tcW w:w="1261" w:type="dxa"/>
            <w:vAlign w:val="center"/>
          </w:tcPr>
          <w:p w:rsidR="0058763F" w:rsidRDefault="0058763F">
            <w:pPr>
              <w:jc w:val="center"/>
              <w:rPr>
                <w:rFonts w:ascii="Arial" w:hAnsi="Arial" w:cs="Arial"/>
                <w:color w:val="000000"/>
              </w:rPr>
            </w:pPr>
            <w:r>
              <w:rPr>
                <w:rFonts w:ascii="Arial" w:hAnsi="Arial" w:cs="Arial"/>
                <w:color w:val="000000"/>
              </w:rPr>
              <w:t>50.22 $</w:t>
            </w:r>
          </w:p>
        </w:tc>
      </w:tr>
      <w:tr w:rsidR="0058763F" w:rsidRPr="0095418C" w:rsidTr="0058763F">
        <w:tc>
          <w:tcPr>
            <w:tcW w:w="593" w:type="dxa"/>
            <w:vAlign w:val="center"/>
          </w:tcPr>
          <w:p w:rsidR="0058763F" w:rsidRPr="0095418C" w:rsidRDefault="0058763F" w:rsidP="00E50DA9">
            <w:pPr>
              <w:jc w:val="center"/>
              <w:rPr>
                <w:rFonts w:ascii="Arial" w:hAnsi="Arial" w:cs="Arial"/>
                <w:color w:val="000000"/>
              </w:rPr>
            </w:pPr>
            <w:r w:rsidRPr="0095418C">
              <w:rPr>
                <w:rFonts w:ascii="Arial" w:hAnsi="Arial" w:cs="Arial"/>
                <w:color w:val="000000"/>
              </w:rPr>
              <w:t>88</w:t>
            </w:r>
          </w:p>
        </w:tc>
        <w:tc>
          <w:tcPr>
            <w:tcW w:w="1478" w:type="dxa"/>
            <w:vAlign w:val="center"/>
          </w:tcPr>
          <w:p w:rsidR="0058763F" w:rsidRDefault="0058763F">
            <w:pPr>
              <w:jc w:val="center"/>
              <w:rPr>
                <w:rFonts w:ascii="Arial" w:hAnsi="Arial" w:cs="Arial"/>
                <w:color w:val="000000"/>
              </w:rPr>
            </w:pPr>
            <w:r>
              <w:rPr>
                <w:rFonts w:ascii="Arial" w:hAnsi="Arial" w:cs="Arial"/>
                <w:color w:val="000000"/>
              </w:rPr>
              <w:t>08-H00-008</w:t>
            </w:r>
          </w:p>
        </w:tc>
        <w:tc>
          <w:tcPr>
            <w:tcW w:w="2999" w:type="dxa"/>
            <w:vAlign w:val="center"/>
          </w:tcPr>
          <w:p w:rsidR="0058763F" w:rsidRDefault="0058763F">
            <w:pPr>
              <w:jc w:val="center"/>
              <w:rPr>
                <w:rFonts w:ascii="Arial" w:hAnsi="Arial" w:cs="Arial"/>
                <w:color w:val="000000"/>
              </w:rPr>
            </w:pPr>
            <w:r>
              <w:rPr>
                <w:rFonts w:ascii="Arial" w:hAnsi="Arial" w:cs="Arial"/>
                <w:color w:val="000000"/>
              </w:rPr>
              <w:t>Recombinant Factor VIII, 500 IU (HSA Free)</w:t>
            </w:r>
            <w:r>
              <w:rPr>
                <w:rFonts w:ascii="Arial" w:hAnsi="Arial" w:cs="Arial"/>
                <w:color w:val="000000"/>
              </w:rPr>
              <w:br/>
            </w:r>
            <w:r>
              <w:rPr>
                <w:rFonts w:ascii="Arial" w:hAnsi="Arial" w:cs="Arial"/>
                <w:color w:val="000000"/>
              </w:rPr>
              <w:br/>
            </w:r>
            <w:r>
              <w:rPr>
                <w:rFonts w:ascii="Arial" w:hAnsi="Arial" w:cs="Arial"/>
                <w:color w:val="000000"/>
                <w:rtl/>
              </w:rPr>
              <w:t>تلتزم الشركة المجهزة للعلاج</w:t>
            </w:r>
            <w:r>
              <w:rPr>
                <w:rFonts w:ascii="Arial" w:hAnsi="Arial" w:cs="Arial"/>
                <w:color w:val="000000"/>
              </w:rPr>
              <w:t xml:space="preserve">  </w:t>
            </w:r>
            <w:r>
              <w:rPr>
                <w:rFonts w:ascii="Arial" w:hAnsi="Arial" w:cs="Arial"/>
                <w:color w:val="000000"/>
                <w:rtl/>
              </w:rPr>
              <w:t>بتوفير المادة ادناه كبضاعة مجانية</w:t>
            </w:r>
            <w:r>
              <w:rPr>
                <w:rFonts w:ascii="Arial" w:hAnsi="Arial" w:cs="Arial"/>
                <w:color w:val="000000"/>
              </w:rPr>
              <w:br/>
              <w:t>recombinant Foctor vIII 250 IU</w:t>
            </w:r>
            <w:r>
              <w:rPr>
                <w:rFonts w:ascii="Arial" w:hAnsi="Arial" w:cs="Arial"/>
                <w:color w:val="000000"/>
              </w:rPr>
              <w:br/>
              <w:t xml:space="preserve"> </w:t>
            </w:r>
            <w:r>
              <w:rPr>
                <w:rFonts w:ascii="Arial" w:hAnsi="Arial" w:cs="Arial"/>
                <w:color w:val="000000"/>
                <w:rtl/>
              </w:rPr>
              <w:t>كونها تعتبر جرع تكميلية</w:t>
            </w:r>
            <w:r>
              <w:rPr>
                <w:rFonts w:ascii="Arial" w:hAnsi="Arial" w:cs="Arial"/>
                <w:color w:val="000000"/>
              </w:rPr>
              <w:t xml:space="preserve">  </w:t>
            </w:r>
            <w:r>
              <w:rPr>
                <w:rFonts w:ascii="Arial" w:hAnsi="Arial" w:cs="Arial"/>
                <w:color w:val="000000"/>
                <w:rtl/>
              </w:rPr>
              <w:t>بنسبة 10% من احتياج الكلي</w:t>
            </w:r>
            <w:r>
              <w:rPr>
                <w:rFonts w:ascii="Arial" w:hAnsi="Arial" w:cs="Arial"/>
                <w:color w:val="000000"/>
              </w:rPr>
              <w:t xml:space="preserve">  </w:t>
            </w:r>
            <w:r>
              <w:rPr>
                <w:rFonts w:ascii="Arial" w:hAnsi="Arial" w:cs="Arial"/>
                <w:color w:val="000000"/>
              </w:rPr>
              <w:br/>
              <w:t xml:space="preserve"> (recombinant Foctor vIII 500 </w:t>
            </w:r>
          </w:p>
        </w:tc>
        <w:tc>
          <w:tcPr>
            <w:tcW w:w="1275" w:type="dxa"/>
            <w:vAlign w:val="center"/>
          </w:tcPr>
          <w:p w:rsidR="0058763F" w:rsidRDefault="0058763F">
            <w:pPr>
              <w:jc w:val="center"/>
              <w:rPr>
                <w:rFonts w:ascii="Arial" w:hAnsi="Arial" w:cs="Arial"/>
                <w:color w:val="000000"/>
              </w:rPr>
            </w:pPr>
            <w:r>
              <w:rPr>
                <w:rFonts w:ascii="Arial" w:hAnsi="Arial" w:cs="Arial"/>
                <w:color w:val="000000"/>
              </w:rPr>
              <w:t>206403</w:t>
            </w:r>
          </w:p>
        </w:tc>
        <w:tc>
          <w:tcPr>
            <w:tcW w:w="1276" w:type="dxa"/>
            <w:vAlign w:val="center"/>
          </w:tcPr>
          <w:p w:rsidR="0058763F" w:rsidRDefault="0058763F">
            <w:pPr>
              <w:jc w:val="center"/>
              <w:rPr>
                <w:rFonts w:ascii="Arial" w:hAnsi="Arial" w:cs="Arial"/>
                <w:color w:val="000000"/>
              </w:rPr>
            </w:pPr>
            <w:r>
              <w:rPr>
                <w:rFonts w:ascii="Arial" w:hAnsi="Arial" w:cs="Arial"/>
                <w:color w:val="000000"/>
              </w:rPr>
              <w:t>1 vial</w:t>
            </w:r>
          </w:p>
        </w:tc>
        <w:tc>
          <w:tcPr>
            <w:tcW w:w="1246" w:type="dxa"/>
            <w:vAlign w:val="center"/>
          </w:tcPr>
          <w:p w:rsidR="0058763F" w:rsidRDefault="0058763F">
            <w:pPr>
              <w:jc w:val="center"/>
              <w:rPr>
                <w:rFonts w:ascii="Arial" w:hAnsi="Arial" w:cs="Arial"/>
                <w:color w:val="000000"/>
              </w:rPr>
            </w:pPr>
            <w:r>
              <w:rPr>
                <w:rFonts w:ascii="Arial" w:hAnsi="Arial" w:cs="Arial"/>
                <w:color w:val="000000"/>
              </w:rPr>
              <w:t>37.4 $</w:t>
            </w:r>
          </w:p>
        </w:tc>
        <w:tc>
          <w:tcPr>
            <w:tcW w:w="1257" w:type="dxa"/>
            <w:vAlign w:val="center"/>
          </w:tcPr>
          <w:p w:rsidR="0058763F" w:rsidRDefault="0058763F">
            <w:pPr>
              <w:jc w:val="center"/>
              <w:rPr>
                <w:rFonts w:ascii="Arial" w:hAnsi="Arial" w:cs="Arial"/>
                <w:color w:val="000000"/>
              </w:rPr>
            </w:pPr>
            <w:r>
              <w:rPr>
                <w:rFonts w:ascii="Arial" w:hAnsi="Arial" w:cs="Arial"/>
                <w:color w:val="000000"/>
              </w:rPr>
              <w:t>26.18 $</w:t>
            </w:r>
          </w:p>
        </w:tc>
        <w:tc>
          <w:tcPr>
            <w:tcW w:w="1215" w:type="dxa"/>
            <w:vAlign w:val="center"/>
          </w:tcPr>
          <w:p w:rsidR="0058763F" w:rsidRDefault="0058763F">
            <w:pPr>
              <w:jc w:val="center"/>
              <w:rPr>
                <w:rFonts w:ascii="Arial" w:hAnsi="Arial" w:cs="Arial"/>
                <w:color w:val="000000"/>
              </w:rPr>
            </w:pPr>
            <w:r>
              <w:rPr>
                <w:rFonts w:ascii="Arial" w:hAnsi="Arial" w:cs="Arial"/>
                <w:color w:val="000000"/>
              </w:rPr>
              <w:t>16.83 $</w:t>
            </w:r>
          </w:p>
        </w:tc>
        <w:tc>
          <w:tcPr>
            <w:tcW w:w="1261" w:type="dxa"/>
            <w:vAlign w:val="center"/>
          </w:tcPr>
          <w:p w:rsidR="0058763F" w:rsidRDefault="0058763F">
            <w:pPr>
              <w:jc w:val="center"/>
              <w:rPr>
                <w:rFonts w:ascii="Arial" w:hAnsi="Arial" w:cs="Arial"/>
                <w:color w:val="000000"/>
              </w:rPr>
            </w:pPr>
            <w:r>
              <w:rPr>
                <w:rFonts w:ascii="Arial" w:hAnsi="Arial" w:cs="Arial"/>
                <w:color w:val="000000"/>
              </w:rPr>
              <w:t>9.35 $</w:t>
            </w:r>
          </w:p>
        </w:tc>
      </w:tr>
      <w:tr w:rsidR="0058763F" w:rsidRPr="0095418C" w:rsidTr="0058763F">
        <w:tc>
          <w:tcPr>
            <w:tcW w:w="593" w:type="dxa"/>
            <w:vAlign w:val="center"/>
          </w:tcPr>
          <w:p w:rsidR="0058763F" w:rsidRPr="0095418C" w:rsidRDefault="0058763F" w:rsidP="00E50DA9">
            <w:pPr>
              <w:jc w:val="center"/>
              <w:rPr>
                <w:rFonts w:ascii="Arial" w:hAnsi="Arial" w:cs="Arial"/>
                <w:color w:val="000000"/>
              </w:rPr>
            </w:pPr>
            <w:r w:rsidRPr="0095418C">
              <w:rPr>
                <w:rFonts w:ascii="Arial" w:hAnsi="Arial" w:cs="Arial"/>
                <w:color w:val="000000"/>
              </w:rPr>
              <w:t>89</w:t>
            </w:r>
          </w:p>
        </w:tc>
        <w:tc>
          <w:tcPr>
            <w:tcW w:w="1478" w:type="dxa"/>
            <w:vAlign w:val="center"/>
          </w:tcPr>
          <w:p w:rsidR="0058763F" w:rsidRDefault="0058763F">
            <w:pPr>
              <w:jc w:val="center"/>
              <w:rPr>
                <w:rFonts w:ascii="Arial" w:hAnsi="Arial" w:cs="Arial"/>
                <w:color w:val="000000"/>
              </w:rPr>
            </w:pPr>
            <w:r>
              <w:rPr>
                <w:rFonts w:ascii="Arial" w:hAnsi="Arial" w:cs="Arial"/>
                <w:color w:val="000000"/>
              </w:rPr>
              <w:t>08-H00-014</w:t>
            </w:r>
          </w:p>
        </w:tc>
        <w:tc>
          <w:tcPr>
            <w:tcW w:w="2999" w:type="dxa"/>
            <w:vAlign w:val="center"/>
          </w:tcPr>
          <w:p w:rsidR="0058763F" w:rsidRDefault="0058763F">
            <w:pPr>
              <w:jc w:val="center"/>
              <w:rPr>
                <w:rFonts w:ascii="Arial" w:hAnsi="Arial" w:cs="Arial"/>
                <w:color w:val="000000"/>
              </w:rPr>
            </w:pPr>
            <w:r>
              <w:rPr>
                <w:rFonts w:ascii="Arial" w:hAnsi="Arial" w:cs="Arial"/>
                <w:color w:val="000000"/>
              </w:rPr>
              <w:t xml:space="preserve">VonWillebrand Factor / Coagulation Factor VIII Complex (Human)  powder and solvent for solution for injection or infusion in percent as follow:- Vwf\Factor VIII 1:1 to 2:1 </w:t>
            </w:r>
            <w:r>
              <w:rPr>
                <w:rFonts w:ascii="Arial" w:hAnsi="Arial" w:cs="Arial"/>
                <w:color w:val="000000"/>
              </w:rPr>
              <w:br/>
            </w:r>
            <w:r>
              <w:rPr>
                <w:rFonts w:ascii="Arial" w:hAnsi="Arial" w:cs="Arial"/>
                <w:color w:val="000000"/>
              </w:rPr>
              <w:br/>
              <w:t xml:space="preserve">- </w:t>
            </w:r>
            <w:r>
              <w:rPr>
                <w:rFonts w:ascii="Arial" w:hAnsi="Arial" w:cs="Arial"/>
                <w:color w:val="000000"/>
                <w:rtl/>
              </w:rPr>
              <w:t xml:space="preserve">ضرورة توفر الفحوصات المختبرية </w:t>
            </w:r>
            <w:r>
              <w:rPr>
                <w:rFonts w:ascii="Arial" w:hAnsi="Arial" w:cs="Arial"/>
                <w:color w:val="000000"/>
                <w:rtl/>
              </w:rPr>
              <w:lastRenderedPageBreak/>
              <w:t xml:space="preserve">المرفقة بكتاب دائرة مدينة الطب 29454 في </w:t>
            </w:r>
            <w:r>
              <w:rPr>
                <w:rFonts w:ascii="Arial" w:hAnsi="Arial" w:cs="Arial"/>
                <w:color w:val="000000"/>
              </w:rPr>
              <w:t xml:space="preserve">11/9/2012 </w:t>
            </w:r>
            <w:r>
              <w:rPr>
                <w:rFonts w:ascii="Arial" w:hAnsi="Arial" w:cs="Arial"/>
                <w:color w:val="000000"/>
                <w:rtl/>
              </w:rPr>
              <w:t>وحسب الجلسة 828) ويحصراستخدامه</w:t>
            </w:r>
            <w:r>
              <w:rPr>
                <w:rFonts w:ascii="Arial" w:hAnsi="Arial" w:cs="Arial"/>
                <w:color w:val="000000"/>
              </w:rPr>
              <w:t xml:space="preserve">  </w:t>
            </w:r>
            <w:r>
              <w:rPr>
                <w:rFonts w:ascii="Arial" w:hAnsi="Arial" w:cs="Arial"/>
                <w:color w:val="000000"/>
                <w:rtl/>
              </w:rPr>
              <w:t xml:space="preserve">للحالات التالية </w:t>
            </w:r>
            <w:r>
              <w:rPr>
                <w:rFonts w:ascii="Arial" w:hAnsi="Arial" w:cs="Arial"/>
                <w:color w:val="000000"/>
              </w:rPr>
              <w:br/>
              <w:t xml:space="preserve">Indicated in sever cases of   VonWillebrand  disease </w:t>
            </w:r>
            <w:r>
              <w:rPr>
                <w:rFonts w:ascii="Arial" w:hAnsi="Arial" w:cs="Arial"/>
                <w:color w:val="000000"/>
              </w:rPr>
              <w:br/>
              <w:t xml:space="preserve">A- Lifethreating  condition ( CNS  bleeding , GIT  bleeding , trauma </w:t>
            </w:r>
            <w:r>
              <w:rPr>
                <w:rFonts w:ascii="Arial" w:hAnsi="Arial" w:cs="Arial"/>
                <w:color w:val="000000"/>
              </w:rPr>
              <w:br/>
              <w:t xml:space="preserve">B- In case of bleding from other site Necessite urgent  blood  transfusion </w:t>
            </w:r>
            <w:r>
              <w:rPr>
                <w:rFonts w:ascii="Arial" w:hAnsi="Arial" w:cs="Arial"/>
                <w:color w:val="000000"/>
              </w:rPr>
              <w:br/>
              <w:t xml:space="preserve">C- in case of surgery (  vwf screening including vwfag and rco activity 1000 </w:t>
            </w:r>
            <w:r>
              <w:rPr>
                <w:rFonts w:ascii="Arial" w:hAnsi="Arial" w:cs="Arial"/>
                <w:color w:val="000000"/>
                <w:rtl/>
              </w:rPr>
              <w:t>و فحص</w:t>
            </w:r>
            <w:r>
              <w:rPr>
                <w:rFonts w:ascii="Arial" w:hAnsi="Arial" w:cs="Arial"/>
                <w:color w:val="000000"/>
              </w:rPr>
              <w:t xml:space="preserve"> platelet aggregation test 500 </w:t>
            </w:r>
            <w:r>
              <w:rPr>
                <w:rFonts w:ascii="Arial" w:hAnsi="Arial" w:cs="Arial"/>
                <w:color w:val="000000"/>
                <w:rtl/>
              </w:rPr>
              <w:t>فحص</w:t>
            </w:r>
            <w:r>
              <w:rPr>
                <w:rFonts w:ascii="Arial" w:hAnsi="Arial" w:cs="Arial"/>
                <w:color w:val="000000"/>
              </w:rPr>
              <w:t>)</w:t>
            </w:r>
            <w:r>
              <w:rPr>
                <w:rFonts w:ascii="Arial" w:hAnsi="Arial" w:cs="Arial"/>
                <w:color w:val="000000"/>
              </w:rPr>
              <w:br/>
            </w:r>
            <w:r>
              <w:rPr>
                <w:rFonts w:ascii="Arial" w:hAnsi="Arial" w:cs="Arial"/>
                <w:color w:val="000000"/>
                <w:rtl/>
              </w:rPr>
              <w:t>ج986 ج\1089</w:t>
            </w:r>
          </w:p>
        </w:tc>
        <w:tc>
          <w:tcPr>
            <w:tcW w:w="1275" w:type="dxa"/>
            <w:vAlign w:val="center"/>
          </w:tcPr>
          <w:p w:rsidR="0058763F" w:rsidRDefault="0058763F">
            <w:pPr>
              <w:jc w:val="center"/>
              <w:rPr>
                <w:rFonts w:ascii="Arial" w:hAnsi="Arial" w:cs="Arial"/>
                <w:color w:val="000000"/>
              </w:rPr>
            </w:pPr>
            <w:r>
              <w:rPr>
                <w:rFonts w:ascii="Arial" w:hAnsi="Arial" w:cs="Arial"/>
                <w:color w:val="000000"/>
              </w:rPr>
              <w:lastRenderedPageBreak/>
              <w:t>24952</w:t>
            </w:r>
          </w:p>
        </w:tc>
        <w:tc>
          <w:tcPr>
            <w:tcW w:w="1276" w:type="dxa"/>
            <w:vAlign w:val="center"/>
          </w:tcPr>
          <w:p w:rsidR="0058763F" w:rsidRDefault="0058763F">
            <w:pPr>
              <w:jc w:val="center"/>
              <w:rPr>
                <w:rFonts w:ascii="Arial" w:hAnsi="Arial" w:cs="Arial"/>
                <w:color w:val="000000"/>
              </w:rPr>
            </w:pPr>
            <w:r>
              <w:rPr>
                <w:rFonts w:ascii="Arial" w:hAnsi="Arial" w:cs="Arial"/>
                <w:color w:val="000000"/>
              </w:rPr>
              <w:t>1vial</w:t>
            </w:r>
          </w:p>
        </w:tc>
        <w:tc>
          <w:tcPr>
            <w:tcW w:w="1246" w:type="dxa"/>
            <w:vAlign w:val="center"/>
          </w:tcPr>
          <w:p w:rsidR="0058763F" w:rsidRDefault="0058763F">
            <w:pPr>
              <w:jc w:val="center"/>
              <w:rPr>
                <w:rFonts w:ascii="Arial" w:hAnsi="Arial" w:cs="Arial"/>
                <w:color w:val="000000"/>
              </w:rPr>
            </w:pPr>
            <w:r>
              <w:rPr>
                <w:rFonts w:ascii="Arial" w:hAnsi="Arial" w:cs="Arial"/>
                <w:color w:val="000000"/>
              </w:rPr>
              <w:t>252.28 $</w:t>
            </w:r>
          </w:p>
        </w:tc>
        <w:tc>
          <w:tcPr>
            <w:tcW w:w="1257" w:type="dxa"/>
            <w:vAlign w:val="center"/>
          </w:tcPr>
          <w:p w:rsidR="0058763F" w:rsidRDefault="0058763F">
            <w:pPr>
              <w:jc w:val="center"/>
              <w:rPr>
                <w:rFonts w:ascii="Arial" w:hAnsi="Arial" w:cs="Arial"/>
                <w:color w:val="000000"/>
              </w:rPr>
            </w:pPr>
            <w:r>
              <w:rPr>
                <w:rFonts w:ascii="Arial" w:hAnsi="Arial" w:cs="Arial"/>
                <w:color w:val="000000"/>
              </w:rPr>
              <w:t>176.59 $</w:t>
            </w:r>
          </w:p>
        </w:tc>
        <w:tc>
          <w:tcPr>
            <w:tcW w:w="1215" w:type="dxa"/>
            <w:vAlign w:val="center"/>
          </w:tcPr>
          <w:p w:rsidR="0058763F" w:rsidRDefault="0058763F">
            <w:pPr>
              <w:jc w:val="center"/>
              <w:rPr>
                <w:rFonts w:ascii="Arial" w:hAnsi="Arial" w:cs="Arial"/>
                <w:color w:val="000000"/>
              </w:rPr>
            </w:pPr>
            <w:r>
              <w:rPr>
                <w:rFonts w:ascii="Arial" w:hAnsi="Arial" w:cs="Arial"/>
                <w:color w:val="000000"/>
              </w:rPr>
              <w:t>113.52 $</w:t>
            </w:r>
          </w:p>
        </w:tc>
        <w:tc>
          <w:tcPr>
            <w:tcW w:w="1261" w:type="dxa"/>
            <w:vAlign w:val="center"/>
          </w:tcPr>
          <w:p w:rsidR="0058763F" w:rsidRDefault="0058763F">
            <w:pPr>
              <w:jc w:val="center"/>
              <w:rPr>
                <w:rFonts w:ascii="Arial" w:hAnsi="Arial" w:cs="Arial"/>
                <w:color w:val="000000"/>
              </w:rPr>
            </w:pPr>
            <w:r>
              <w:rPr>
                <w:rFonts w:ascii="Arial" w:hAnsi="Arial" w:cs="Arial"/>
                <w:color w:val="000000"/>
              </w:rPr>
              <w:t>63.07 $</w:t>
            </w:r>
          </w:p>
        </w:tc>
      </w:tr>
      <w:tr w:rsidR="0058763F" w:rsidRPr="0095418C" w:rsidTr="00E50DA9">
        <w:tc>
          <w:tcPr>
            <w:tcW w:w="593" w:type="dxa"/>
            <w:vAlign w:val="center"/>
          </w:tcPr>
          <w:p w:rsidR="0058763F" w:rsidRPr="0095418C" w:rsidRDefault="0058763F" w:rsidP="00E50DA9">
            <w:pPr>
              <w:jc w:val="center"/>
              <w:rPr>
                <w:rFonts w:ascii="Arial" w:hAnsi="Arial" w:cs="Arial"/>
                <w:color w:val="000000"/>
              </w:rPr>
            </w:pPr>
            <w:r w:rsidRPr="0095418C">
              <w:rPr>
                <w:rFonts w:ascii="Arial" w:hAnsi="Arial" w:cs="Arial"/>
                <w:color w:val="000000"/>
              </w:rPr>
              <w:lastRenderedPageBreak/>
              <w:t>90</w:t>
            </w:r>
          </w:p>
        </w:tc>
        <w:tc>
          <w:tcPr>
            <w:tcW w:w="1478" w:type="dxa"/>
            <w:vAlign w:val="center"/>
          </w:tcPr>
          <w:p w:rsidR="0058763F" w:rsidRDefault="0058763F">
            <w:pPr>
              <w:jc w:val="center"/>
              <w:rPr>
                <w:rFonts w:ascii="Arial" w:hAnsi="Arial" w:cs="Arial"/>
                <w:color w:val="000000"/>
              </w:rPr>
            </w:pPr>
            <w:r>
              <w:rPr>
                <w:rFonts w:ascii="Arial" w:hAnsi="Arial" w:cs="Arial"/>
                <w:color w:val="000000"/>
              </w:rPr>
              <w:t>08-H00-015</w:t>
            </w:r>
          </w:p>
        </w:tc>
        <w:tc>
          <w:tcPr>
            <w:tcW w:w="2999" w:type="dxa"/>
            <w:vAlign w:val="center"/>
          </w:tcPr>
          <w:p w:rsidR="0058763F" w:rsidRDefault="0058763F">
            <w:pPr>
              <w:jc w:val="center"/>
              <w:rPr>
                <w:rFonts w:ascii="Arial" w:hAnsi="Arial" w:cs="Arial"/>
                <w:color w:val="000000"/>
              </w:rPr>
            </w:pPr>
            <w:r>
              <w:rPr>
                <w:rFonts w:ascii="Arial" w:hAnsi="Arial" w:cs="Arial"/>
                <w:color w:val="000000"/>
              </w:rPr>
              <w:t xml:space="preserve">Anti-Inhibitor Coagulant Compelx Nanofilterd &amp;Vapor Heated:-   500 Units per Vial    </w:t>
            </w:r>
            <w:r>
              <w:rPr>
                <w:rFonts w:ascii="Arial" w:hAnsi="Arial" w:cs="Arial"/>
                <w:color w:val="000000"/>
              </w:rPr>
              <w:br/>
              <w:t xml:space="preserve">(  Factor VIII inhibitor Bypassing Activity powder and solvent for solution for intravenous injection )              - For Control spontaneous bleeding episodes or to cover surgical intervention in hemophilia A&amp; hemophilia B patients with inhibitors - Treatment of hemorrhage in non- hemophilic patients with  acquired factor VIII </w:t>
            </w:r>
            <w:r>
              <w:rPr>
                <w:rFonts w:ascii="Arial" w:hAnsi="Arial" w:cs="Arial"/>
                <w:color w:val="000000"/>
              </w:rPr>
              <w:lastRenderedPageBreak/>
              <w:t xml:space="preserve">inhibitorsContraindicated - in patients with  normal coagulation mechanism in the absence of inhibitors to coagulation factors.- In the patients with DIC </w:t>
            </w:r>
            <w:r>
              <w:rPr>
                <w:rFonts w:ascii="Arial" w:hAnsi="Arial" w:cs="Arial"/>
                <w:color w:val="000000"/>
              </w:rPr>
              <w:br/>
            </w:r>
            <w:r>
              <w:rPr>
                <w:rFonts w:ascii="Arial" w:hAnsi="Arial" w:cs="Arial"/>
                <w:color w:val="000000"/>
                <w:rtl/>
              </w:rPr>
              <w:t>ج\1089</w:t>
            </w:r>
          </w:p>
        </w:tc>
        <w:tc>
          <w:tcPr>
            <w:tcW w:w="1275" w:type="dxa"/>
            <w:vAlign w:val="center"/>
          </w:tcPr>
          <w:p w:rsidR="0058763F" w:rsidRDefault="0058763F">
            <w:pPr>
              <w:jc w:val="center"/>
              <w:rPr>
                <w:rFonts w:ascii="Arial" w:hAnsi="Arial" w:cs="Arial"/>
                <w:color w:val="000000"/>
              </w:rPr>
            </w:pPr>
            <w:r>
              <w:rPr>
                <w:rFonts w:ascii="Arial" w:hAnsi="Arial" w:cs="Arial"/>
                <w:color w:val="000000"/>
              </w:rPr>
              <w:lastRenderedPageBreak/>
              <w:t>1425</w:t>
            </w:r>
          </w:p>
        </w:tc>
        <w:tc>
          <w:tcPr>
            <w:tcW w:w="1276" w:type="dxa"/>
            <w:vAlign w:val="center"/>
          </w:tcPr>
          <w:p w:rsidR="0058763F" w:rsidRDefault="0058763F">
            <w:pPr>
              <w:jc w:val="center"/>
              <w:rPr>
                <w:rFonts w:ascii="Arial" w:hAnsi="Arial" w:cs="Arial"/>
                <w:color w:val="000000"/>
              </w:rPr>
            </w:pPr>
            <w:r>
              <w:rPr>
                <w:rFonts w:ascii="Arial" w:hAnsi="Arial" w:cs="Arial"/>
                <w:color w:val="000000"/>
              </w:rPr>
              <w:t>1 vial + solvent</w:t>
            </w:r>
          </w:p>
        </w:tc>
        <w:tc>
          <w:tcPr>
            <w:tcW w:w="1246" w:type="dxa"/>
            <w:vAlign w:val="center"/>
          </w:tcPr>
          <w:p w:rsidR="0058763F" w:rsidRDefault="0058763F">
            <w:pPr>
              <w:jc w:val="center"/>
              <w:rPr>
                <w:rFonts w:ascii="Arial" w:hAnsi="Arial" w:cs="Arial"/>
                <w:color w:val="000000"/>
              </w:rPr>
            </w:pPr>
            <w:r>
              <w:rPr>
                <w:rFonts w:ascii="Arial" w:hAnsi="Arial" w:cs="Arial"/>
                <w:color w:val="000000"/>
              </w:rPr>
              <w:t>173 $</w:t>
            </w:r>
          </w:p>
        </w:tc>
        <w:tc>
          <w:tcPr>
            <w:tcW w:w="1257" w:type="dxa"/>
            <w:vAlign w:val="center"/>
          </w:tcPr>
          <w:p w:rsidR="0058763F" w:rsidRDefault="0058763F">
            <w:pPr>
              <w:jc w:val="center"/>
              <w:rPr>
                <w:rFonts w:ascii="Arial" w:hAnsi="Arial" w:cs="Arial"/>
                <w:color w:val="000000"/>
              </w:rPr>
            </w:pPr>
            <w:r>
              <w:rPr>
                <w:rFonts w:ascii="Arial" w:hAnsi="Arial" w:cs="Arial"/>
                <w:color w:val="000000"/>
              </w:rPr>
              <w:t>121.1 $</w:t>
            </w:r>
          </w:p>
        </w:tc>
        <w:tc>
          <w:tcPr>
            <w:tcW w:w="1215" w:type="dxa"/>
            <w:vAlign w:val="center"/>
          </w:tcPr>
          <w:p w:rsidR="0058763F" w:rsidRDefault="0058763F">
            <w:pPr>
              <w:jc w:val="center"/>
              <w:rPr>
                <w:rFonts w:ascii="Arial" w:hAnsi="Arial" w:cs="Arial"/>
                <w:color w:val="000000"/>
              </w:rPr>
            </w:pPr>
            <w:r>
              <w:rPr>
                <w:rFonts w:ascii="Arial" w:hAnsi="Arial" w:cs="Arial"/>
                <w:color w:val="000000"/>
              </w:rPr>
              <w:t>77.85 $</w:t>
            </w:r>
          </w:p>
        </w:tc>
        <w:tc>
          <w:tcPr>
            <w:tcW w:w="1261" w:type="dxa"/>
            <w:vAlign w:val="center"/>
          </w:tcPr>
          <w:p w:rsidR="0058763F" w:rsidRDefault="0058763F">
            <w:pPr>
              <w:jc w:val="center"/>
              <w:rPr>
                <w:rFonts w:ascii="Arial" w:hAnsi="Arial" w:cs="Arial"/>
                <w:color w:val="000000"/>
              </w:rPr>
            </w:pPr>
            <w:r>
              <w:rPr>
                <w:rFonts w:ascii="Arial" w:hAnsi="Arial" w:cs="Arial"/>
                <w:color w:val="000000"/>
              </w:rPr>
              <w:t>43.25 $</w:t>
            </w:r>
          </w:p>
        </w:tc>
      </w:tr>
      <w:tr w:rsidR="0058763F" w:rsidRPr="0095418C" w:rsidTr="00E50DA9">
        <w:tc>
          <w:tcPr>
            <w:tcW w:w="593" w:type="dxa"/>
            <w:vAlign w:val="center"/>
          </w:tcPr>
          <w:p w:rsidR="0058763F" w:rsidRPr="0095418C" w:rsidRDefault="0058763F" w:rsidP="00E50DA9">
            <w:pPr>
              <w:jc w:val="center"/>
              <w:rPr>
                <w:rFonts w:ascii="Arial" w:hAnsi="Arial" w:cs="Arial"/>
                <w:color w:val="000000"/>
              </w:rPr>
            </w:pPr>
            <w:r w:rsidRPr="0095418C">
              <w:rPr>
                <w:rFonts w:ascii="Arial" w:hAnsi="Arial" w:cs="Arial"/>
                <w:color w:val="000000"/>
              </w:rPr>
              <w:lastRenderedPageBreak/>
              <w:t>91</w:t>
            </w:r>
          </w:p>
        </w:tc>
        <w:tc>
          <w:tcPr>
            <w:tcW w:w="1478" w:type="dxa"/>
            <w:vAlign w:val="center"/>
          </w:tcPr>
          <w:p w:rsidR="0058763F" w:rsidRDefault="0058763F">
            <w:pPr>
              <w:jc w:val="center"/>
              <w:rPr>
                <w:rFonts w:ascii="Arial" w:hAnsi="Arial" w:cs="Arial"/>
                <w:color w:val="000000"/>
              </w:rPr>
            </w:pPr>
            <w:r>
              <w:rPr>
                <w:rFonts w:ascii="Arial" w:hAnsi="Arial" w:cs="Arial"/>
                <w:color w:val="000000"/>
              </w:rPr>
              <w:t>08-H00-016</w:t>
            </w:r>
          </w:p>
        </w:tc>
        <w:tc>
          <w:tcPr>
            <w:tcW w:w="2999" w:type="dxa"/>
            <w:vAlign w:val="center"/>
          </w:tcPr>
          <w:p w:rsidR="0058763F" w:rsidRDefault="0058763F">
            <w:pPr>
              <w:jc w:val="center"/>
              <w:rPr>
                <w:rFonts w:ascii="Arial" w:hAnsi="Arial" w:cs="Arial"/>
                <w:color w:val="000000"/>
              </w:rPr>
            </w:pPr>
            <w:r>
              <w:rPr>
                <w:rFonts w:ascii="Arial" w:hAnsi="Arial" w:cs="Arial"/>
                <w:color w:val="000000"/>
              </w:rPr>
              <w:t>Fibrinogen concentrate(Human):-  Lyophilized powder for reconstitution 900 mg to 1300 mg for reconstitution with 50 ml of sterile water for injection</w:t>
            </w:r>
            <w:r>
              <w:rPr>
                <w:rFonts w:ascii="Arial" w:hAnsi="Arial" w:cs="Arial"/>
                <w:color w:val="000000"/>
              </w:rPr>
              <w:br/>
            </w:r>
            <w:r>
              <w:rPr>
                <w:rFonts w:ascii="Arial" w:hAnsi="Arial" w:cs="Arial"/>
                <w:color w:val="000000"/>
                <w:rtl/>
              </w:rPr>
              <w:t xml:space="preserve">ضرورة توفر الفحوصات المختبرية المرفقة بكتاب دائرة مدينة الطب 29454 في </w:t>
            </w:r>
            <w:r>
              <w:rPr>
                <w:rFonts w:ascii="Arial" w:hAnsi="Arial" w:cs="Arial"/>
                <w:color w:val="000000"/>
              </w:rPr>
              <w:t xml:space="preserve">11/9/2012 </w:t>
            </w:r>
            <w:r>
              <w:rPr>
                <w:rFonts w:ascii="Arial" w:hAnsi="Arial" w:cs="Arial"/>
                <w:color w:val="000000"/>
                <w:rtl/>
              </w:rPr>
              <w:t>وحسب الجلسة 828</w:t>
            </w:r>
            <w:r>
              <w:rPr>
                <w:rFonts w:ascii="Arial" w:hAnsi="Arial" w:cs="Arial"/>
                <w:color w:val="000000"/>
              </w:rPr>
              <w:t xml:space="preserve">) For  Treatment of acute bleeding episodes in patients with congenital fibrinogen deficiency including afibrinogenemia &amp; hypofibrinogenemia Not indicated for dysfibrinogenmi </w:t>
            </w:r>
            <w:r>
              <w:rPr>
                <w:rFonts w:ascii="Arial" w:hAnsi="Arial" w:cs="Arial"/>
                <w:color w:val="000000"/>
              </w:rPr>
              <w:br/>
            </w:r>
            <w:r>
              <w:rPr>
                <w:rFonts w:ascii="Arial" w:hAnsi="Arial" w:cs="Arial"/>
                <w:color w:val="000000"/>
                <w:rtl/>
              </w:rPr>
              <w:t>يحدد صرفه في مراكز وشعب امراض الدم النزفية</w:t>
            </w:r>
            <w:r>
              <w:rPr>
                <w:rFonts w:ascii="Arial" w:hAnsi="Arial" w:cs="Arial"/>
                <w:color w:val="000000"/>
              </w:rPr>
              <w:t xml:space="preserve">  (</w:t>
            </w:r>
            <w:r>
              <w:rPr>
                <w:rFonts w:ascii="Arial" w:hAnsi="Arial" w:cs="Arial"/>
                <w:color w:val="000000"/>
                <w:rtl/>
              </w:rPr>
              <w:t>عدد فحوصات 2000)توفر مجانا</w:t>
            </w:r>
            <w:r>
              <w:rPr>
                <w:rFonts w:ascii="Arial" w:hAnsi="Arial" w:cs="Arial"/>
                <w:color w:val="000000"/>
              </w:rPr>
              <w:br/>
            </w:r>
            <w:r>
              <w:rPr>
                <w:rFonts w:ascii="Arial" w:hAnsi="Arial" w:cs="Arial"/>
                <w:color w:val="000000"/>
                <w:rtl/>
              </w:rPr>
              <w:t>ج\1089</w:t>
            </w:r>
            <w:r>
              <w:rPr>
                <w:rFonts w:ascii="Arial" w:hAnsi="Arial" w:cs="Arial"/>
                <w:color w:val="000000"/>
              </w:rPr>
              <w:br/>
              <w:t>854</w:t>
            </w:r>
          </w:p>
        </w:tc>
        <w:tc>
          <w:tcPr>
            <w:tcW w:w="1275" w:type="dxa"/>
            <w:vAlign w:val="center"/>
          </w:tcPr>
          <w:p w:rsidR="0058763F" w:rsidRDefault="0058763F">
            <w:pPr>
              <w:jc w:val="center"/>
              <w:rPr>
                <w:rFonts w:ascii="Arial" w:hAnsi="Arial" w:cs="Arial"/>
                <w:color w:val="000000"/>
              </w:rPr>
            </w:pPr>
            <w:r>
              <w:rPr>
                <w:rFonts w:ascii="Arial" w:hAnsi="Arial" w:cs="Arial"/>
                <w:color w:val="000000"/>
              </w:rPr>
              <w:t>1856</w:t>
            </w:r>
          </w:p>
        </w:tc>
        <w:tc>
          <w:tcPr>
            <w:tcW w:w="1276" w:type="dxa"/>
            <w:vAlign w:val="center"/>
          </w:tcPr>
          <w:p w:rsidR="0058763F" w:rsidRDefault="0058763F">
            <w:pPr>
              <w:jc w:val="center"/>
              <w:rPr>
                <w:rFonts w:ascii="Arial" w:hAnsi="Arial" w:cs="Arial"/>
                <w:color w:val="000000"/>
              </w:rPr>
            </w:pPr>
            <w:r>
              <w:rPr>
                <w:rFonts w:ascii="Arial" w:hAnsi="Arial" w:cs="Arial"/>
                <w:color w:val="000000"/>
              </w:rPr>
              <w:t>50 ml(bot)</w:t>
            </w:r>
          </w:p>
        </w:tc>
        <w:tc>
          <w:tcPr>
            <w:tcW w:w="1246" w:type="dxa"/>
            <w:vAlign w:val="center"/>
          </w:tcPr>
          <w:p w:rsidR="0058763F" w:rsidRDefault="0058763F">
            <w:pPr>
              <w:jc w:val="center"/>
              <w:rPr>
                <w:rFonts w:ascii="Arial" w:hAnsi="Arial" w:cs="Arial"/>
                <w:color w:val="000000"/>
              </w:rPr>
            </w:pPr>
            <w:r>
              <w:rPr>
                <w:rFonts w:ascii="Arial" w:hAnsi="Arial" w:cs="Arial"/>
                <w:color w:val="000000"/>
              </w:rPr>
              <w:t>396.16 $</w:t>
            </w:r>
          </w:p>
        </w:tc>
        <w:tc>
          <w:tcPr>
            <w:tcW w:w="1257" w:type="dxa"/>
            <w:vAlign w:val="center"/>
          </w:tcPr>
          <w:p w:rsidR="0058763F" w:rsidRDefault="0058763F">
            <w:pPr>
              <w:jc w:val="center"/>
              <w:rPr>
                <w:rFonts w:ascii="Arial" w:hAnsi="Arial" w:cs="Arial"/>
                <w:color w:val="000000"/>
              </w:rPr>
            </w:pPr>
            <w:r>
              <w:rPr>
                <w:rFonts w:ascii="Arial" w:hAnsi="Arial" w:cs="Arial"/>
                <w:color w:val="000000"/>
              </w:rPr>
              <w:t>277.31 $</w:t>
            </w:r>
          </w:p>
        </w:tc>
        <w:tc>
          <w:tcPr>
            <w:tcW w:w="1215" w:type="dxa"/>
            <w:vAlign w:val="center"/>
          </w:tcPr>
          <w:p w:rsidR="0058763F" w:rsidRDefault="0058763F">
            <w:pPr>
              <w:jc w:val="center"/>
              <w:rPr>
                <w:rFonts w:ascii="Arial" w:hAnsi="Arial" w:cs="Arial"/>
                <w:color w:val="000000"/>
              </w:rPr>
            </w:pPr>
            <w:r>
              <w:rPr>
                <w:rFonts w:ascii="Arial" w:hAnsi="Arial" w:cs="Arial"/>
                <w:color w:val="000000"/>
              </w:rPr>
              <w:t>178.27 $</w:t>
            </w:r>
          </w:p>
        </w:tc>
        <w:tc>
          <w:tcPr>
            <w:tcW w:w="1261" w:type="dxa"/>
            <w:vAlign w:val="center"/>
          </w:tcPr>
          <w:p w:rsidR="0058763F" w:rsidRDefault="0058763F">
            <w:pPr>
              <w:jc w:val="center"/>
              <w:rPr>
                <w:rFonts w:ascii="Arial" w:hAnsi="Arial" w:cs="Arial"/>
                <w:color w:val="000000"/>
              </w:rPr>
            </w:pPr>
            <w:r>
              <w:rPr>
                <w:rFonts w:ascii="Arial" w:hAnsi="Arial" w:cs="Arial"/>
                <w:color w:val="000000"/>
              </w:rPr>
              <w:t>99.04 $</w:t>
            </w:r>
          </w:p>
        </w:tc>
      </w:tr>
      <w:tr w:rsidR="0058763F" w:rsidRPr="0095418C" w:rsidTr="00E50DA9">
        <w:tc>
          <w:tcPr>
            <w:tcW w:w="593" w:type="dxa"/>
            <w:vAlign w:val="center"/>
          </w:tcPr>
          <w:p w:rsidR="0058763F" w:rsidRPr="0095418C" w:rsidRDefault="0058763F" w:rsidP="00E50DA9">
            <w:pPr>
              <w:jc w:val="center"/>
              <w:rPr>
                <w:rFonts w:ascii="Arial" w:hAnsi="Arial" w:cs="Arial"/>
                <w:color w:val="000000"/>
              </w:rPr>
            </w:pPr>
            <w:r>
              <w:rPr>
                <w:rFonts w:ascii="Arial" w:hAnsi="Arial" w:cs="Arial"/>
                <w:color w:val="000000"/>
              </w:rPr>
              <w:t>92</w:t>
            </w:r>
          </w:p>
        </w:tc>
        <w:tc>
          <w:tcPr>
            <w:tcW w:w="1478" w:type="dxa"/>
            <w:vAlign w:val="center"/>
          </w:tcPr>
          <w:p w:rsidR="0058763F" w:rsidRDefault="0058763F">
            <w:pPr>
              <w:jc w:val="center"/>
              <w:rPr>
                <w:rFonts w:ascii="Arial" w:hAnsi="Arial" w:cs="Arial"/>
                <w:color w:val="000000"/>
              </w:rPr>
            </w:pPr>
            <w:r>
              <w:rPr>
                <w:rFonts w:ascii="Arial" w:hAnsi="Arial" w:cs="Arial"/>
                <w:color w:val="000000"/>
              </w:rPr>
              <w:t>08-H00-017</w:t>
            </w:r>
          </w:p>
        </w:tc>
        <w:tc>
          <w:tcPr>
            <w:tcW w:w="2999" w:type="dxa"/>
            <w:vAlign w:val="center"/>
          </w:tcPr>
          <w:p w:rsidR="0058763F" w:rsidRDefault="0058763F">
            <w:pPr>
              <w:jc w:val="center"/>
              <w:rPr>
                <w:rFonts w:ascii="Arial" w:hAnsi="Arial" w:cs="Arial"/>
                <w:color w:val="000000"/>
              </w:rPr>
            </w:pPr>
            <w:r>
              <w:rPr>
                <w:rFonts w:ascii="Arial" w:hAnsi="Arial" w:cs="Arial"/>
                <w:color w:val="000000"/>
              </w:rPr>
              <w:t xml:space="preserve">Factor XIII concentrate </w:t>
            </w:r>
            <w:proofErr w:type="gramStart"/>
            <w:r>
              <w:rPr>
                <w:rFonts w:ascii="Arial" w:hAnsi="Arial" w:cs="Arial"/>
                <w:color w:val="000000"/>
              </w:rPr>
              <w:t>( Human</w:t>
            </w:r>
            <w:proofErr w:type="gramEnd"/>
            <w:r>
              <w:rPr>
                <w:rFonts w:ascii="Arial" w:hAnsi="Arial" w:cs="Arial"/>
                <w:color w:val="000000"/>
              </w:rPr>
              <w:t xml:space="preserve">) Lyophilized concentrate  for reconstitution:-1000- 1600 </w:t>
            </w:r>
            <w:r>
              <w:rPr>
                <w:rFonts w:ascii="Arial" w:hAnsi="Arial" w:cs="Arial"/>
                <w:color w:val="000000"/>
              </w:rPr>
              <w:lastRenderedPageBreak/>
              <w:t xml:space="preserve">units for reconstitution in 20 ml . Indicated for routine prophylactic treatment of </w:t>
            </w:r>
            <w:r>
              <w:rPr>
                <w:rFonts w:ascii="Arial" w:hAnsi="Arial" w:cs="Arial"/>
                <w:color w:val="000000"/>
              </w:rPr>
              <w:br/>
              <w:t>congenital Factor XIII deficiency</w:t>
            </w:r>
          </w:p>
        </w:tc>
        <w:tc>
          <w:tcPr>
            <w:tcW w:w="1275" w:type="dxa"/>
            <w:vAlign w:val="center"/>
          </w:tcPr>
          <w:p w:rsidR="0058763F" w:rsidRDefault="0058763F">
            <w:pPr>
              <w:jc w:val="center"/>
              <w:rPr>
                <w:rFonts w:ascii="Arial" w:hAnsi="Arial" w:cs="Arial"/>
                <w:color w:val="000000"/>
              </w:rPr>
            </w:pPr>
            <w:r>
              <w:rPr>
                <w:rFonts w:ascii="Arial" w:hAnsi="Arial" w:cs="Arial"/>
                <w:color w:val="000000"/>
              </w:rPr>
              <w:lastRenderedPageBreak/>
              <w:t>1193</w:t>
            </w:r>
          </w:p>
        </w:tc>
        <w:tc>
          <w:tcPr>
            <w:tcW w:w="1276" w:type="dxa"/>
            <w:vAlign w:val="center"/>
          </w:tcPr>
          <w:p w:rsidR="0058763F" w:rsidRDefault="0058763F">
            <w:pPr>
              <w:jc w:val="center"/>
              <w:rPr>
                <w:rFonts w:ascii="Arial" w:hAnsi="Arial" w:cs="Arial"/>
                <w:color w:val="000000"/>
              </w:rPr>
            </w:pPr>
            <w:r>
              <w:rPr>
                <w:rFonts w:ascii="Arial" w:hAnsi="Arial" w:cs="Arial"/>
                <w:color w:val="000000"/>
              </w:rPr>
              <w:t>vial(20 ml)</w:t>
            </w:r>
          </w:p>
        </w:tc>
        <w:tc>
          <w:tcPr>
            <w:tcW w:w="1246" w:type="dxa"/>
            <w:vAlign w:val="center"/>
          </w:tcPr>
          <w:p w:rsidR="0058763F" w:rsidRDefault="0058763F">
            <w:pPr>
              <w:jc w:val="center"/>
              <w:rPr>
                <w:rFonts w:ascii="Arial" w:hAnsi="Arial" w:cs="Arial"/>
                <w:color w:val="000000"/>
              </w:rPr>
            </w:pPr>
            <w:r>
              <w:rPr>
                <w:rFonts w:ascii="Arial" w:hAnsi="Arial" w:cs="Arial"/>
                <w:color w:val="000000"/>
              </w:rPr>
              <w:t>784 $</w:t>
            </w:r>
          </w:p>
        </w:tc>
        <w:tc>
          <w:tcPr>
            <w:tcW w:w="1257" w:type="dxa"/>
            <w:vAlign w:val="center"/>
          </w:tcPr>
          <w:p w:rsidR="0058763F" w:rsidRDefault="0058763F">
            <w:pPr>
              <w:jc w:val="center"/>
              <w:rPr>
                <w:rFonts w:ascii="Arial" w:hAnsi="Arial" w:cs="Arial"/>
                <w:color w:val="000000"/>
              </w:rPr>
            </w:pPr>
            <w:r>
              <w:rPr>
                <w:rFonts w:ascii="Arial" w:hAnsi="Arial" w:cs="Arial"/>
                <w:color w:val="000000"/>
              </w:rPr>
              <w:t>548.8 $</w:t>
            </w:r>
          </w:p>
        </w:tc>
        <w:tc>
          <w:tcPr>
            <w:tcW w:w="1215" w:type="dxa"/>
            <w:vAlign w:val="center"/>
          </w:tcPr>
          <w:p w:rsidR="0058763F" w:rsidRDefault="0058763F">
            <w:pPr>
              <w:jc w:val="center"/>
              <w:rPr>
                <w:rFonts w:ascii="Arial" w:hAnsi="Arial" w:cs="Arial"/>
                <w:color w:val="000000"/>
              </w:rPr>
            </w:pPr>
            <w:r>
              <w:rPr>
                <w:rFonts w:ascii="Arial" w:hAnsi="Arial" w:cs="Arial"/>
                <w:color w:val="000000"/>
              </w:rPr>
              <w:t>352.8 $</w:t>
            </w:r>
          </w:p>
        </w:tc>
        <w:tc>
          <w:tcPr>
            <w:tcW w:w="1261" w:type="dxa"/>
            <w:vAlign w:val="center"/>
          </w:tcPr>
          <w:p w:rsidR="0058763F" w:rsidRDefault="0058763F">
            <w:pPr>
              <w:jc w:val="center"/>
              <w:rPr>
                <w:rFonts w:ascii="Arial" w:hAnsi="Arial" w:cs="Arial"/>
                <w:color w:val="000000"/>
              </w:rPr>
            </w:pPr>
            <w:r>
              <w:rPr>
                <w:rFonts w:ascii="Arial" w:hAnsi="Arial" w:cs="Arial"/>
                <w:color w:val="000000"/>
              </w:rPr>
              <w:t>196 $</w:t>
            </w:r>
          </w:p>
        </w:tc>
      </w:tr>
      <w:tr w:rsidR="0058763F" w:rsidRPr="0095418C" w:rsidTr="00E50DA9">
        <w:tc>
          <w:tcPr>
            <w:tcW w:w="593" w:type="dxa"/>
            <w:vAlign w:val="center"/>
          </w:tcPr>
          <w:p w:rsidR="0058763F" w:rsidRPr="0095418C" w:rsidRDefault="0058763F" w:rsidP="00E50DA9">
            <w:pPr>
              <w:jc w:val="center"/>
              <w:rPr>
                <w:rFonts w:ascii="Arial" w:hAnsi="Arial" w:cs="Arial"/>
                <w:color w:val="000000"/>
              </w:rPr>
            </w:pPr>
            <w:r>
              <w:rPr>
                <w:rFonts w:ascii="Arial" w:hAnsi="Arial" w:cs="Arial"/>
                <w:color w:val="000000"/>
              </w:rPr>
              <w:lastRenderedPageBreak/>
              <w:t>93</w:t>
            </w:r>
          </w:p>
        </w:tc>
        <w:tc>
          <w:tcPr>
            <w:tcW w:w="1478" w:type="dxa"/>
            <w:vAlign w:val="center"/>
          </w:tcPr>
          <w:p w:rsidR="0058763F" w:rsidRDefault="0058763F">
            <w:pPr>
              <w:jc w:val="center"/>
              <w:rPr>
                <w:rFonts w:ascii="Arial" w:hAnsi="Arial" w:cs="Arial"/>
                <w:color w:val="000000"/>
              </w:rPr>
            </w:pPr>
            <w:r>
              <w:rPr>
                <w:rFonts w:ascii="Arial" w:hAnsi="Arial" w:cs="Arial"/>
                <w:color w:val="000000"/>
              </w:rPr>
              <w:t>08-H00-023</w:t>
            </w:r>
          </w:p>
        </w:tc>
        <w:tc>
          <w:tcPr>
            <w:tcW w:w="2999" w:type="dxa"/>
            <w:vAlign w:val="center"/>
          </w:tcPr>
          <w:p w:rsidR="0058763F" w:rsidRDefault="0058763F">
            <w:pPr>
              <w:jc w:val="center"/>
              <w:rPr>
                <w:rFonts w:ascii="Arial" w:hAnsi="Arial" w:cs="Arial"/>
                <w:color w:val="000000"/>
              </w:rPr>
            </w:pPr>
            <w:r>
              <w:rPr>
                <w:rFonts w:ascii="Arial" w:hAnsi="Arial" w:cs="Arial"/>
                <w:color w:val="000000"/>
              </w:rPr>
              <w:t>Emicizumab 30mg vial solution for injection</w:t>
            </w:r>
            <w:r>
              <w:rPr>
                <w:rFonts w:ascii="Arial" w:hAnsi="Arial" w:cs="Arial"/>
                <w:color w:val="000000"/>
              </w:rPr>
              <w:br/>
            </w:r>
            <w:r>
              <w:rPr>
                <w:rFonts w:ascii="Arial" w:hAnsi="Arial" w:cs="Arial"/>
                <w:color w:val="000000"/>
              </w:rPr>
              <w:br/>
            </w:r>
            <w:r>
              <w:rPr>
                <w:rFonts w:ascii="Arial" w:hAnsi="Arial" w:cs="Arial"/>
                <w:color w:val="000000"/>
                <w:rtl/>
              </w:rPr>
              <w:t>تلزم الشركة بتوفير الفحص الاتي مجانا اعتمادا على اعداد المرضى</w:t>
            </w:r>
            <w:r>
              <w:rPr>
                <w:rFonts w:ascii="Arial" w:hAnsi="Arial" w:cs="Arial"/>
                <w:color w:val="000000"/>
              </w:rPr>
              <w:t xml:space="preserve"> chromogenic assay for factor VIII</w:t>
            </w:r>
            <w:r>
              <w:rPr>
                <w:rFonts w:ascii="Arial" w:hAnsi="Arial" w:cs="Arial"/>
                <w:color w:val="000000"/>
              </w:rPr>
              <w:br/>
            </w:r>
            <w:r>
              <w:rPr>
                <w:rFonts w:ascii="Arial" w:hAnsi="Arial" w:cs="Arial"/>
                <w:color w:val="000000"/>
                <w:rtl/>
              </w:rPr>
              <w:t>ويحصر صرفها كعلاج وقائي لمرضى الهيموفيليا</w:t>
            </w:r>
            <w:r>
              <w:rPr>
                <w:rFonts w:ascii="Arial" w:hAnsi="Arial" w:cs="Arial"/>
                <w:color w:val="000000"/>
              </w:rPr>
              <w:t xml:space="preserve"> A   </w:t>
            </w:r>
            <w:r>
              <w:rPr>
                <w:rFonts w:ascii="Arial" w:hAnsi="Arial" w:cs="Arial"/>
                <w:color w:val="000000"/>
                <w:rtl/>
              </w:rPr>
              <w:t>مع وجود مثبطات</w:t>
            </w:r>
            <w:r>
              <w:rPr>
                <w:rFonts w:ascii="Arial" w:hAnsi="Arial" w:cs="Arial"/>
                <w:color w:val="000000"/>
              </w:rPr>
              <w:t xml:space="preserve">  </w:t>
            </w:r>
            <w:r>
              <w:rPr>
                <w:rFonts w:ascii="Arial" w:hAnsi="Arial" w:cs="Arial"/>
                <w:color w:val="000000"/>
                <w:rtl/>
              </w:rPr>
              <w:t>على ان تكون كمية المثبطات اكثر من 5</w:t>
            </w:r>
            <w:r>
              <w:rPr>
                <w:rFonts w:ascii="Arial" w:hAnsi="Arial" w:cs="Arial"/>
                <w:color w:val="000000"/>
              </w:rPr>
              <w:t xml:space="preserve">unit </w:t>
            </w:r>
            <w:r>
              <w:rPr>
                <w:rFonts w:ascii="Arial" w:hAnsi="Arial" w:cs="Arial"/>
                <w:color w:val="000000"/>
              </w:rPr>
              <w:br/>
            </w:r>
            <w:r>
              <w:rPr>
                <w:rFonts w:ascii="Arial" w:hAnsi="Arial" w:cs="Arial"/>
                <w:color w:val="000000"/>
                <w:rtl/>
              </w:rPr>
              <w:t xml:space="preserve">وتصرف في مراكز وشعب امراض الدم الوراثية </w:t>
            </w:r>
            <w:r>
              <w:rPr>
                <w:rFonts w:ascii="Arial" w:hAnsi="Arial" w:cs="Arial"/>
                <w:color w:val="000000"/>
              </w:rPr>
              <w:br/>
            </w:r>
            <w:r>
              <w:rPr>
                <w:rFonts w:ascii="Arial" w:hAnsi="Arial" w:cs="Arial"/>
                <w:color w:val="000000"/>
                <w:rtl/>
              </w:rPr>
              <w:t>وتلزم الشركة بتوفير الفحص الاتي مجانا اعتمادا على اعداد المرضى</w:t>
            </w:r>
            <w:r>
              <w:rPr>
                <w:rFonts w:ascii="Arial" w:hAnsi="Arial" w:cs="Arial"/>
                <w:color w:val="000000"/>
              </w:rPr>
              <w:t xml:space="preserve"> chromogenic assay for factor VIII  </w:t>
            </w:r>
            <w:r>
              <w:rPr>
                <w:rFonts w:ascii="Arial" w:hAnsi="Arial" w:cs="Arial"/>
                <w:color w:val="000000"/>
                <w:rtl/>
              </w:rPr>
              <w:t xml:space="preserve">عدد الفحوصات(502 </w:t>
            </w:r>
            <w:r>
              <w:rPr>
                <w:rFonts w:ascii="Arial" w:hAnsi="Arial" w:cs="Arial"/>
                <w:color w:val="000000"/>
              </w:rPr>
              <w:t xml:space="preserve">) </w:t>
            </w:r>
            <w:r>
              <w:rPr>
                <w:rFonts w:ascii="Arial" w:hAnsi="Arial" w:cs="Arial"/>
                <w:color w:val="000000"/>
                <w:rtl/>
              </w:rPr>
              <w:t>توفر مجانا</w:t>
            </w:r>
          </w:p>
        </w:tc>
        <w:tc>
          <w:tcPr>
            <w:tcW w:w="1275" w:type="dxa"/>
            <w:vAlign w:val="center"/>
          </w:tcPr>
          <w:p w:rsidR="0058763F" w:rsidRDefault="0058763F">
            <w:pPr>
              <w:jc w:val="center"/>
              <w:rPr>
                <w:rFonts w:ascii="Arial" w:hAnsi="Arial" w:cs="Arial"/>
                <w:color w:val="000000"/>
              </w:rPr>
            </w:pPr>
            <w:r>
              <w:rPr>
                <w:rFonts w:ascii="Arial" w:hAnsi="Arial" w:cs="Arial"/>
                <w:color w:val="000000"/>
              </w:rPr>
              <w:t>4351</w:t>
            </w:r>
          </w:p>
        </w:tc>
        <w:tc>
          <w:tcPr>
            <w:tcW w:w="1276" w:type="dxa"/>
            <w:vAlign w:val="center"/>
          </w:tcPr>
          <w:p w:rsidR="0058763F" w:rsidRDefault="0058763F">
            <w:pPr>
              <w:jc w:val="center"/>
              <w:rPr>
                <w:rFonts w:ascii="Arial" w:hAnsi="Arial" w:cs="Arial"/>
                <w:color w:val="000000"/>
              </w:rPr>
            </w:pPr>
            <w:r>
              <w:rPr>
                <w:rFonts w:ascii="Arial" w:hAnsi="Arial" w:cs="Arial"/>
                <w:color w:val="000000"/>
              </w:rPr>
              <w:t>1 vial</w:t>
            </w:r>
          </w:p>
        </w:tc>
        <w:tc>
          <w:tcPr>
            <w:tcW w:w="1246" w:type="dxa"/>
            <w:vAlign w:val="center"/>
          </w:tcPr>
          <w:p w:rsidR="0058763F" w:rsidRDefault="0058763F">
            <w:pPr>
              <w:jc w:val="center"/>
              <w:rPr>
                <w:rFonts w:ascii="Arial" w:hAnsi="Arial" w:cs="Arial"/>
                <w:color w:val="000000"/>
              </w:rPr>
            </w:pPr>
            <w:r>
              <w:rPr>
                <w:rFonts w:ascii="Arial" w:hAnsi="Arial" w:cs="Arial"/>
                <w:color w:val="000000"/>
              </w:rPr>
              <w:t>620 $</w:t>
            </w:r>
          </w:p>
        </w:tc>
        <w:tc>
          <w:tcPr>
            <w:tcW w:w="1257" w:type="dxa"/>
            <w:vAlign w:val="center"/>
          </w:tcPr>
          <w:p w:rsidR="0058763F" w:rsidRDefault="0058763F">
            <w:pPr>
              <w:jc w:val="center"/>
              <w:rPr>
                <w:rFonts w:ascii="Arial" w:hAnsi="Arial" w:cs="Arial"/>
                <w:color w:val="000000"/>
              </w:rPr>
            </w:pPr>
            <w:r>
              <w:rPr>
                <w:rFonts w:ascii="Arial" w:hAnsi="Arial" w:cs="Arial"/>
                <w:color w:val="000000"/>
              </w:rPr>
              <w:t>434 $</w:t>
            </w:r>
          </w:p>
        </w:tc>
        <w:tc>
          <w:tcPr>
            <w:tcW w:w="1215" w:type="dxa"/>
            <w:vAlign w:val="center"/>
          </w:tcPr>
          <w:p w:rsidR="0058763F" w:rsidRDefault="0058763F">
            <w:pPr>
              <w:jc w:val="center"/>
              <w:rPr>
                <w:rFonts w:ascii="Arial" w:hAnsi="Arial" w:cs="Arial"/>
                <w:color w:val="000000"/>
              </w:rPr>
            </w:pPr>
            <w:r>
              <w:rPr>
                <w:rFonts w:ascii="Arial" w:hAnsi="Arial" w:cs="Arial"/>
                <w:color w:val="000000"/>
              </w:rPr>
              <w:t>279 $</w:t>
            </w:r>
          </w:p>
        </w:tc>
        <w:tc>
          <w:tcPr>
            <w:tcW w:w="1261" w:type="dxa"/>
            <w:vAlign w:val="center"/>
          </w:tcPr>
          <w:p w:rsidR="0058763F" w:rsidRDefault="0058763F">
            <w:pPr>
              <w:jc w:val="center"/>
              <w:rPr>
                <w:rFonts w:ascii="Arial" w:hAnsi="Arial" w:cs="Arial"/>
                <w:color w:val="000000"/>
              </w:rPr>
            </w:pPr>
            <w:r>
              <w:rPr>
                <w:rFonts w:ascii="Arial" w:hAnsi="Arial" w:cs="Arial"/>
                <w:color w:val="000000"/>
              </w:rPr>
              <w:t>155 $</w:t>
            </w:r>
          </w:p>
        </w:tc>
      </w:tr>
      <w:tr w:rsidR="0058763F" w:rsidRPr="0095418C" w:rsidTr="00E50DA9">
        <w:tc>
          <w:tcPr>
            <w:tcW w:w="593" w:type="dxa"/>
            <w:vAlign w:val="center"/>
          </w:tcPr>
          <w:p w:rsidR="0058763F" w:rsidRPr="0095418C" w:rsidRDefault="0058763F" w:rsidP="00E50DA9">
            <w:pPr>
              <w:jc w:val="center"/>
              <w:rPr>
                <w:rFonts w:ascii="Arial" w:hAnsi="Arial" w:cs="Arial"/>
                <w:color w:val="000000"/>
              </w:rPr>
            </w:pPr>
            <w:r>
              <w:rPr>
                <w:rFonts w:ascii="Arial" w:hAnsi="Arial" w:cs="Arial"/>
                <w:color w:val="000000"/>
              </w:rPr>
              <w:t>94</w:t>
            </w:r>
          </w:p>
        </w:tc>
        <w:tc>
          <w:tcPr>
            <w:tcW w:w="1478" w:type="dxa"/>
            <w:vAlign w:val="center"/>
          </w:tcPr>
          <w:p w:rsidR="0058763F" w:rsidRDefault="0058763F">
            <w:pPr>
              <w:jc w:val="center"/>
              <w:rPr>
                <w:rFonts w:ascii="Arial" w:hAnsi="Arial" w:cs="Arial"/>
                <w:color w:val="000000"/>
              </w:rPr>
            </w:pPr>
            <w:r>
              <w:rPr>
                <w:rFonts w:ascii="Arial" w:hAnsi="Arial" w:cs="Arial"/>
                <w:color w:val="000000"/>
              </w:rPr>
              <w:t>08-I00-002</w:t>
            </w:r>
          </w:p>
        </w:tc>
        <w:tc>
          <w:tcPr>
            <w:tcW w:w="2999" w:type="dxa"/>
            <w:vAlign w:val="center"/>
          </w:tcPr>
          <w:p w:rsidR="0058763F" w:rsidRDefault="0058763F">
            <w:pPr>
              <w:jc w:val="center"/>
              <w:rPr>
                <w:rFonts w:ascii="Arial" w:hAnsi="Arial" w:cs="Arial"/>
                <w:color w:val="000000"/>
              </w:rPr>
            </w:pPr>
            <w:r>
              <w:rPr>
                <w:rFonts w:ascii="Arial" w:hAnsi="Arial" w:cs="Arial"/>
                <w:color w:val="000000"/>
              </w:rPr>
              <w:t xml:space="preserve">Sodium chloride 0.8766g (15mmol/l)+Potassium chloride 0.6710g(9mmol/l)+Potassium hydrogen 2-Ketoglutarate0.1842g (1mmol/l)+Magnesium  chloride 6H2O 0.8132g (4mmol/l)+Histidine Hcl .H2O 3.7733g(18mmol/l)+Histidine </w:t>
            </w:r>
            <w:r>
              <w:rPr>
                <w:rFonts w:ascii="Arial" w:hAnsi="Arial" w:cs="Arial"/>
                <w:color w:val="000000"/>
              </w:rPr>
              <w:lastRenderedPageBreak/>
              <w:t>27.9289g(180mmol/l)+Tryptophan 0.4085g(2mmol/l)+Mannitol 5.4651g(30mmol/l)+Calcium chloride .2H2O 0.0022g(0.015mmol/l)for inj in1000ml  Water  Osmolality 310mosmol/Kg ,An ion CL- 50mEq ,2000ml</w:t>
            </w:r>
          </w:p>
        </w:tc>
        <w:tc>
          <w:tcPr>
            <w:tcW w:w="1275" w:type="dxa"/>
            <w:vAlign w:val="center"/>
          </w:tcPr>
          <w:p w:rsidR="0058763F" w:rsidRDefault="0058763F">
            <w:pPr>
              <w:jc w:val="center"/>
              <w:rPr>
                <w:rFonts w:ascii="Arial" w:hAnsi="Arial" w:cs="Arial"/>
                <w:color w:val="000000"/>
              </w:rPr>
            </w:pPr>
            <w:r>
              <w:rPr>
                <w:rFonts w:ascii="Arial" w:hAnsi="Arial" w:cs="Arial"/>
                <w:color w:val="000000"/>
              </w:rPr>
              <w:lastRenderedPageBreak/>
              <w:t>355</w:t>
            </w:r>
          </w:p>
        </w:tc>
        <w:tc>
          <w:tcPr>
            <w:tcW w:w="1276" w:type="dxa"/>
            <w:vAlign w:val="center"/>
          </w:tcPr>
          <w:p w:rsidR="0058763F" w:rsidRDefault="0058763F">
            <w:pPr>
              <w:jc w:val="center"/>
              <w:rPr>
                <w:rFonts w:ascii="Arial" w:hAnsi="Arial" w:cs="Arial"/>
                <w:color w:val="000000"/>
              </w:rPr>
            </w:pPr>
            <w:r>
              <w:rPr>
                <w:rFonts w:ascii="Arial" w:hAnsi="Arial" w:cs="Arial"/>
                <w:color w:val="000000"/>
              </w:rPr>
              <w:t>4 bag</w:t>
            </w:r>
          </w:p>
        </w:tc>
        <w:tc>
          <w:tcPr>
            <w:tcW w:w="1246" w:type="dxa"/>
            <w:vAlign w:val="center"/>
          </w:tcPr>
          <w:p w:rsidR="0058763F" w:rsidRDefault="0058763F">
            <w:pPr>
              <w:jc w:val="center"/>
              <w:rPr>
                <w:rFonts w:ascii="Arial" w:hAnsi="Arial" w:cs="Arial"/>
                <w:color w:val="000000"/>
              </w:rPr>
            </w:pPr>
            <w:r>
              <w:rPr>
                <w:rFonts w:ascii="Arial" w:hAnsi="Arial" w:cs="Arial"/>
                <w:color w:val="000000"/>
              </w:rPr>
              <w:t>1,383</w:t>
            </w:r>
          </w:p>
        </w:tc>
        <w:tc>
          <w:tcPr>
            <w:tcW w:w="1257" w:type="dxa"/>
            <w:vAlign w:val="center"/>
          </w:tcPr>
          <w:p w:rsidR="0058763F" w:rsidRDefault="0058763F">
            <w:pPr>
              <w:jc w:val="center"/>
              <w:rPr>
                <w:rFonts w:ascii="Arial" w:hAnsi="Arial" w:cs="Arial"/>
                <w:color w:val="000000"/>
              </w:rPr>
            </w:pPr>
            <w:r>
              <w:rPr>
                <w:rFonts w:ascii="Arial" w:hAnsi="Arial" w:cs="Arial"/>
                <w:color w:val="000000"/>
              </w:rPr>
              <w:t>968.1</w:t>
            </w:r>
          </w:p>
        </w:tc>
        <w:tc>
          <w:tcPr>
            <w:tcW w:w="1215" w:type="dxa"/>
            <w:vAlign w:val="center"/>
          </w:tcPr>
          <w:p w:rsidR="0058763F" w:rsidRDefault="0058763F">
            <w:pPr>
              <w:jc w:val="center"/>
              <w:rPr>
                <w:rFonts w:ascii="Arial" w:hAnsi="Arial" w:cs="Arial"/>
                <w:color w:val="000000"/>
              </w:rPr>
            </w:pPr>
            <w:r>
              <w:rPr>
                <w:rFonts w:ascii="Arial" w:hAnsi="Arial" w:cs="Arial"/>
                <w:color w:val="000000"/>
              </w:rPr>
              <w:t>622.35</w:t>
            </w:r>
          </w:p>
        </w:tc>
        <w:tc>
          <w:tcPr>
            <w:tcW w:w="1261" w:type="dxa"/>
            <w:vAlign w:val="center"/>
          </w:tcPr>
          <w:p w:rsidR="0058763F" w:rsidRDefault="0058763F">
            <w:pPr>
              <w:jc w:val="center"/>
              <w:rPr>
                <w:rFonts w:ascii="Arial" w:hAnsi="Arial" w:cs="Arial"/>
                <w:color w:val="000000"/>
              </w:rPr>
            </w:pPr>
            <w:r>
              <w:rPr>
                <w:rFonts w:ascii="Arial" w:hAnsi="Arial" w:cs="Arial"/>
                <w:color w:val="000000"/>
              </w:rPr>
              <w:t>345.75</w:t>
            </w:r>
          </w:p>
        </w:tc>
      </w:tr>
      <w:tr w:rsidR="0058763F" w:rsidRPr="0095418C" w:rsidTr="00E50DA9">
        <w:tc>
          <w:tcPr>
            <w:tcW w:w="593" w:type="dxa"/>
            <w:vAlign w:val="center"/>
          </w:tcPr>
          <w:p w:rsidR="0058763F" w:rsidRPr="0095418C" w:rsidRDefault="0058763F" w:rsidP="00E50DA9">
            <w:pPr>
              <w:jc w:val="center"/>
              <w:rPr>
                <w:rFonts w:ascii="Arial" w:hAnsi="Arial" w:cs="Arial"/>
                <w:color w:val="000000"/>
              </w:rPr>
            </w:pPr>
            <w:r>
              <w:rPr>
                <w:rFonts w:ascii="Arial" w:hAnsi="Arial" w:cs="Arial"/>
                <w:color w:val="000000"/>
              </w:rPr>
              <w:lastRenderedPageBreak/>
              <w:t>95</w:t>
            </w:r>
          </w:p>
        </w:tc>
        <w:tc>
          <w:tcPr>
            <w:tcW w:w="1478" w:type="dxa"/>
            <w:vAlign w:val="center"/>
          </w:tcPr>
          <w:p w:rsidR="0058763F" w:rsidRDefault="0058763F">
            <w:pPr>
              <w:jc w:val="center"/>
              <w:rPr>
                <w:rFonts w:ascii="Arial" w:hAnsi="Arial" w:cs="Arial"/>
                <w:color w:val="000000"/>
              </w:rPr>
            </w:pPr>
            <w:r>
              <w:rPr>
                <w:rFonts w:ascii="Arial" w:hAnsi="Arial" w:cs="Arial"/>
                <w:color w:val="000000"/>
              </w:rPr>
              <w:t>08-I00-003</w:t>
            </w:r>
          </w:p>
        </w:tc>
        <w:tc>
          <w:tcPr>
            <w:tcW w:w="2999" w:type="dxa"/>
            <w:vAlign w:val="center"/>
          </w:tcPr>
          <w:p w:rsidR="0058763F" w:rsidRDefault="0058763F">
            <w:pPr>
              <w:jc w:val="center"/>
              <w:rPr>
                <w:rFonts w:ascii="Arial" w:hAnsi="Arial" w:cs="Arial"/>
                <w:color w:val="000000"/>
              </w:rPr>
            </w:pPr>
            <w:r>
              <w:rPr>
                <w:rFonts w:ascii="Arial" w:hAnsi="Arial" w:cs="Arial"/>
                <w:color w:val="000000"/>
              </w:rPr>
              <w:t>Cardioplegia infusion 20 ml ampoule: containing in 20 ml : : magnesium chloride  hexahydrate 3.253 g , potassium chloride BP 1.193 g , procaine hydrochloride BP 272.8 mg , also present :disodium  edentate BP. sodium hydroxide BP and water for injection</w:t>
            </w:r>
          </w:p>
        </w:tc>
        <w:tc>
          <w:tcPr>
            <w:tcW w:w="1275" w:type="dxa"/>
            <w:vAlign w:val="center"/>
          </w:tcPr>
          <w:p w:rsidR="0058763F" w:rsidRDefault="0058763F">
            <w:pPr>
              <w:jc w:val="center"/>
              <w:rPr>
                <w:rFonts w:ascii="Arial" w:hAnsi="Arial" w:cs="Arial"/>
                <w:color w:val="000000"/>
              </w:rPr>
            </w:pPr>
            <w:r>
              <w:rPr>
                <w:rFonts w:ascii="Arial" w:hAnsi="Arial" w:cs="Arial"/>
                <w:color w:val="000000"/>
              </w:rPr>
              <w:t>5015</w:t>
            </w:r>
          </w:p>
        </w:tc>
        <w:tc>
          <w:tcPr>
            <w:tcW w:w="1276" w:type="dxa"/>
            <w:vAlign w:val="center"/>
          </w:tcPr>
          <w:p w:rsidR="0058763F" w:rsidRDefault="0058763F">
            <w:pPr>
              <w:jc w:val="center"/>
              <w:rPr>
                <w:rFonts w:ascii="Arial" w:hAnsi="Arial" w:cs="Arial"/>
                <w:color w:val="000000"/>
              </w:rPr>
            </w:pPr>
            <w:r>
              <w:rPr>
                <w:rFonts w:ascii="Arial" w:hAnsi="Arial" w:cs="Arial"/>
                <w:color w:val="000000"/>
              </w:rPr>
              <w:t>20 ml amp(10amp)</w:t>
            </w:r>
          </w:p>
        </w:tc>
        <w:tc>
          <w:tcPr>
            <w:tcW w:w="1246" w:type="dxa"/>
            <w:vAlign w:val="center"/>
          </w:tcPr>
          <w:p w:rsidR="0058763F" w:rsidRDefault="0058763F">
            <w:pPr>
              <w:jc w:val="center"/>
              <w:rPr>
                <w:rFonts w:ascii="Arial" w:hAnsi="Arial" w:cs="Arial"/>
                <w:color w:val="000000"/>
              </w:rPr>
            </w:pPr>
            <w:r>
              <w:rPr>
                <w:rFonts w:ascii="Arial" w:hAnsi="Arial" w:cs="Arial"/>
                <w:color w:val="000000"/>
              </w:rPr>
              <w:t>36.86 $</w:t>
            </w:r>
          </w:p>
        </w:tc>
        <w:tc>
          <w:tcPr>
            <w:tcW w:w="1257" w:type="dxa"/>
            <w:vAlign w:val="center"/>
          </w:tcPr>
          <w:p w:rsidR="0058763F" w:rsidRDefault="0058763F">
            <w:pPr>
              <w:jc w:val="center"/>
              <w:rPr>
                <w:rFonts w:ascii="Arial" w:hAnsi="Arial" w:cs="Arial"/>
                <w:color w:val="000000"/>
              </w:rPr>
            </w:pPr>
            <w:r>
              <w:rPr>
                <w:rFonts w:ascii="Arial" w:hAnsi="Arial" w:cs="Arial"/>
                <w:color w:val="000000"/>
              </w:rPr>
              <w:t>25.8 $</w:t>
            </w:r>
          </w:p>
        </w:tc>
        <w:tc>
          <w:tcPr>
            <w:tcW w:w="1215" w:type="dxa"/>
            <w:vAlign w:val="center"/>
          </w:tcPr>
          <w:p w:rsidR="0058763F" w:rsidRDefault="0058763F">
            <w:pPr>
              <w:jc w:val="center"/>
              <w:rPr>
                <w:rFonts w:ascii="Arial" w:hAnsi="Arial" w:cs="Arial"/>
                <w:color w:val="000000"/>
              </w:rPr>
            </w:pPr>
            <w:r>
              <w:rPr>
                <w:rFonts w:ascii="Arial" w:hAnsi="Arial" w:cs="Arial"/>
                <w:color w:val="000000"/>
              </w:rPr>
              <w:t>16.58 $</w:t>
            </w:r>
          </w:p>
        </w:tc>
        <w:tc>
          <w:tcPr>
            <w:tcW w:w="1261" w:type="dxa"/>
            <w:vAlign w:val="center"/>
          </w:tcPr>
          <w:p w:rsidR="0058763F" w:rsidRDefault="0058763F">
            <w:pPr>
              <w:jc w:val="center"/>
              <w:rPr>
                <w:rFonts w:ascii="Arial" w:hAnsi="Arial" w:cs="Arial"/>
                <w:color w:val="000000"/>
              </w:rPr>
            </w:pPr>
            <w:r>
              <w:rPr>
                <w:rFonts w:ascii="Arial" w:hAnsi="Arial" w:cs="Arial"/>
                <w:color w:val="000000"/>
              </w:rPr>
              <w:t>9.215 $</w:t>
            </w:r>
          </w:p>
        </w:tc>
      </w:tr>
      <w:tr w:rsidR="0058763F" w:rsidRPr="0095418C" w:rsidTr="00E50DA9">
        <w:tc>
          <w:tcPr>
            <w:tcW w:w="593" w:type="dxa"/>
            <w:vAlign w:val="center"/>
          </w:tcPr>
          <w:p w:rsidR="0058763F" w:rsidRPr="0095418C" w:rsidRDefault="0058763F" w:rsidP="00E50DA9">
            <w:pPr>
              <w:jc w:val="center"/>
              <w:rPr>
                <w:rFonts w:ascii="Arial" w:hAnsi="Arial" w:cs="Arial"/>
                <w:color w:val="000000"/>
              </w:rPr>
            </w:pPr>
            <w:r>
              <w:rPr>
                <w:rFonts w:ascii="Arial" w:hAnsi="Arial" w:cs="Arial"/>
                <w:color w:val="000000"/>
              </w:rPr>
              <w:t>96</w:t>
            </w:r>
          </w:p>
        </w:tc>
        <w:tc>
          <w:tcPr>
            <w:tcW w:w="1478" w:type="dxa"/>
            <w:vAlign w:val="center"/>
          </w:tcPr>
          <w:p w:rsidR="0058763F" w:rsidRDefault="0058763F">
            <w:pPr>
              <w:jc w:val="center"/>
              <w:rPr>
                <w:rFonts w:ascii="Arial" w:hAnsi="Arial" w:cs="Arial"/>
                <w:color w:val="000000"/>
              </w:rPr>
            </w:pPr>
            <w:r>
              <w:rPr>
                <w:rFonts w:ascii="Arial" w:hAnsi="Arial" w:cs="Arial"/>
                <w:color w:val="000000"/>
              </w:rPr>
              <w:t>09-AB0-002</w:t>
            </w:r>
          </w:p>
        </w:tc>
        <w:tc>
          <w:tcPr>
            <w:tcW w:w="2999" w:type="dxa"/>
            <w:vAlign w:val="center"/>
          </w:tcPr>
          <w:p w:rsidR="0058763F" w:rsidRDefault="0058763F">
            <w:pPr>
              <w:jc w:val="center"/>
              <w:rPr>
                <w:rFonts w:ascii="Arial" w:hAnsi="Arial" w:cs="Arial"/>
                <w:color w:val="000000"/>
              </w:rPr>
            </w:pPr>
            <w:r>
              <w:rPr>
                <w:rFonts w:ascii="Arial" w:hAnsi="Arial" w:cs="Arial"/>
                <w:color w:val="000000"/>
              </w:rPr>
              <w:t>Vitamin  B1 (Thiamine Hydrochloride)  50mg/ml, (2ml) Ampoule</w:t>
            </w:r>
          </w:p>
        </w:tc>
        <w:tc>
          <w:tcPr>
            <w:tcW w:w="1275" w:type="dxa"/>
            <w:vAlign w:val="center"/>
          </w:tcPr>
          <w:p w:rsidR="0058763F" w:rsidRDefault="0058763F">
            <w:pPr>
              <w:jc w:val="center"/>
              <w:rPr>
                <w:rFonts w:ascii="Arial" w:hAnsi="Arial" w:cs="Arial"/>
                <w:color w:val="000000"/>
              </w:rPr>
            </w:pPr>
            <w:r>
              <w:rPr>
                <w:rFonts w:ascii="Arial" w:hAnsi="Arial" w:cs="Arial"/>
                <w:color w:val="000000"/>
              </w:rPr>
              <w:t>184085</w:t>
            </w:r>
          </w:p>
        </w:tc>
        <w:tc>
          <w:tcPr>
            <w:tcW w:w="1276" w:type="dxa"/>
            <w:vAlign w:val="center"/>
          </w:tcPr>
          <w:p w:rsidR="0058763F" w:rsidRDefault="0058763F">
            <w:pPr>
              <w:jc w:val="center"/>
              <w:rPr>
                <w:rFonts w:ascii="Arial" w:hAnsi="Arial" w:cs="Arial"/>
                <w:color w:val="000000"/>
              </w:rPr>
            </w:pPr>
            <w:r>
              <w:rPr>
                <w:rFonts w:ascii="Arial" w:hAnsi="Arial" w:cs="Arial"/>
                <w:color w:val="000000"/>
              </w:rPr>
              <w:t>1 amp</w:t>
            </w:r>
          </w:p>
        </w:tc>
        <w:tc>
          <w:tcPr>
            <w:tcW w:w="1246" w:type="dxa"/>
            <w:vAlign w:val="center"/>
          </w:tcPr>
          <w:p w:rsidR="0058763F" w:rsidRDefault="0058763F">
            <w:pPr>
              <w:jc w:val="center"/>
              <w:rPr>
                <w:rFonts w:ascii="Arial" w:hAnsi="Arial" w:cs="Arial"/>
                <w:color w:val="000000"/>
              </w:rPr>
            </w:pPr>
            <w:r>
              <w:rPr>
                <w:rFonts w:ascii="Arial" w:hAnsi="Arial" w:cs="Arial"/>
                <w:color w:val="000000"/>
              </w:rPr>
              <w:t>0.65 $</w:t>
            </w:r>
          </w:p>
        </w:tc>
        <w:tc>
          <w:tcPr>
            <w:tcW w:w="1257" w:type="dxa"/>
            <w:vAlign w:val="center"/>
          </w:tcPr>
          <w:p w:rsidR="0058763F" w:rsidRDefault="0058763F">
            <w:pPr>
              <w:jc w:val="center"/>
              <w:rPr>
                <w:rFonts w:ascii="Arial" w:hAnsi="Arial" w:cs="Arial"/>
                <w:color w:val="000000"/>
              </w:rPr>
            </w:pPr>
            <w:r>
              <w:rPr>
                <w:rFonts w:ascii="Arial" w:hAnsi="Arial" w:cs="Arial"/>
                <w:color w:val="000000"/>
              </w:rPr>
              <w:t>0.45 $</w:t>
            </w:r>
          </w:p>
        </w:tc>
        <w:tc>
          <w:tcPr>
            <w:tcW w:w="1215" w:type="dxa"/>
            <w:vAlign w:val="center"/>
          </w:tcPr>
          <w:p w:rsidR="0058763F" w:rsidRDefault="0058763F">
            <w:pPr>
              <w:jc w:val="center"/>
              <w:rPr>
                <w:rFonts w:ascii="Arial" w:hAnsi="Arial" w:cs="Arial"/>
                <w:color w:val="000000"/>
              </w:rPr>
            </w:pPr>
            <w:r>
              <w:rPr>
                <w:rFonts w:ascii="Arial" w:hAnsi="Arial" w:cs="Arial"/>
                <w:color w:val="000000"/>
              </w:rPr>
              <w:t>0.29 $</w:t>
            </w:r>
          </w:p>
        </w:tc>
        <w:tc>
          <w:tcPr>
            <w:tcW w:w="1261" w:type="dxa"/>
            <w:vAlign w:val="center"/>
          </w:tcPr>
          <w:p w:rsidR="0058763F" w:rsidRDefault="0058763F">
            <w:pPr>
              <w:jc w:val="center"/>
              <w:rPr>
                <w:rFonts w:ascii="Arial" w:hAnsi="Arial" w:cs="Arial"/>
                <w:color w:val="000000"/>
              </w:rPr>
            </w:pPr>
            <w:r>
              <w:rPr>
                <w:rFonts w:ascii="Arial" w:hAnsi="Arial" w:cs="Arial"/>
                <w:color w:val="000000"/>
              </w:rPr>
              <w:t>0.16 $</w:t>
            </w:r>
          </w:p>
        </w:tc>
      </w:tr>
      <w:tr w:rsidR="0058763F" w:rsidRPr="0095418C" w:rsidTr="00E50DA9">
        <w:tc>
          <w:tcPr>
            <w:tcW w:w="593" w:type="dxa"/>
            <w:vAlign w:val="center"/>
          </w:tcPr>
          <w:p w:rsidR="0058763F" w:rsidRPr="0095418C" w:rsidRDefault="0058763F" w:rsidP="00E50DA9">
            <w:pPr>
              <w:jc w:val="center"/>
              <w:rPr>
                <w:rFonts w:ascii="Arial" w:hAnsi="Arial" w:cs="Arial"/>
                <w:color w:val="000000"/>
              </w:rPr>
            </w:pPr>
            <w:r>
              <w:rPr>
                <w:rFonts w:ascii="Arial" w:hAnsi="Arial" w:cs="Arial"/>
                <w:color w:val="000000"/>
              </w:rPr>
              <w:t>97</w:t>
            </w:r>
          </w:p>
        </w:tc>
        <w:tc>
          <w:tcPr>
            <w:tcW w:w="1478" w:type="dxa"/>
            <w:vAlign w:val="center"/>
          </w:tcPr>
          <w:p w:rsidR="0058763F" w:rsidRDefault="0058763F">
            <w:pPr>
              <w:jc w:val="center"/>
              <w:rPr>
                <w:rFonts w:ascii="Arial" w:hAnsi="Arial" w:cs="Arial"/>
                <w:color w:val="000000"/>
              </w:rPr>
            </w:pPr>
            <w:r>
              <w:rPr>
                <w:rFonts w:ascii="Arial" w:hAnsi="Arial" w:cs="Arial"/>
                <w:color w:val="000000"/>
              </w:rPr>
              <w:t>09-AD0-001</w:t>
            </w:r>
          </w:p>
        </w:tc>
        <w:tc>
          <w:tcPr>
            <w:tcW w:w="2999" w:type="dxa"/>
            <w:vAlign w:val="center"/>
          </w:tcPr>
          <w:p w:rsidR="0058763F" w:rsidRDefault="0058763F">
            <w:pPr>
              <w:jc w:val="center"/>
              <w:rPr>
                <w:rFonts w:ascii="Arial" w:hAnsi="Arial" w:cs="Arial"/>
                <w:color w:val="000000"/>
              </w:rPr>
            </w:pPr>
            <w:r>
              <w:rPr>
                <w:rFonts w:ascii="Arial" w:hAnsi="Arial" w:cs="Arial"/>
                <w:color w:val="000000"/>
              </w:rPr>
              <w:t>Alphacalcidol 0.25mcg (1alphahydroxy cholecalciferol) soft gelatin  Capsule or tablet \1070</w:t>
            </w:r>
            <w:r>
              <w:rPr>
                <w:rFonts w:ascii="Arial" w:hAnsi="Arial" w:cs="Arial"/>
                <w:color w:val="000000"/>
              </w:rPr>
              <w:br/>
            </w:r>
            <w:r>
              <w:rPr>
                <w:rFonts w:ascii="Arial" w:hAnsi="Arial" w:cs="Arial"/>
                <w:color w:val="000000"/>
                <w:rtl/>
              </w:rPr>
              <w:t>ان يتم تثبيت احتياجها من قبل دائرة العيادات الطبية الشعبية ضمن قائمة الادوية المزمنة فقط</w:t>
            </w:r>
          </w:p>
        </w:tc>
        <w:tc>
          <w:tcPr>
            <w:tcW w:w="1275" w:type="dxa"/>
            <w:vAlign w:val="center"/>
          </w:tcPr>
          <w:p w:rsidR="0058763F" w:rsidRDefault="0058763F">
            <w:pPr>
              <w:jc w:val="center"/>
              <w:rPr>
                <w:rFonts w:ascii="Arial" w:hAnsi="Arial" w:cs="Arial"/>
                <w:color w:val="000000"/>
              </w:rPr>
            </w:pPr>
            <w:r>
              <w:rPr>
                <w:rFonts w:ascii="Arial" w:hAnsi="Arial" w:cs="Arial"/>
                <w:color w:val="000000"/>
              </w:rPr>
              <w:t>774000</w:t>
            </w:r>
          </w:p>
        </w:tc>
        <w:tc>
          <w:tcPr>
            <w:tcW w:w="1276" w:type="dxa"/>
            <w:vAlign w:val="center"/>
          </w:tcPr>
          <w:p w:rsidR="0058763F" w:rsidRDefault="0058763F">
            <w:pPr>
              <w:jc w:val="center"/>
              <w:rPr>
                <w:rFonts w:ascii="Arial" w:hAnsi="Arial" w:cs="Arial"/>
                <w:color w:val="000000"/>
              </w:rPr>
            </w:pPr>
            <w:r>
              <w:rPr>
                <w:rFonts w:ascii="Arial" w:hAnsi="Arial" w:cs="Arial"/>
                <w:color w:val="000000"/>
              </w:rPr>
              <w:t>30 cap</w:t>
            </w:r>
          </w:p>
        </w:tc>
        <w:tc>
          <w:tcPr>
            <w:tcW w:w="1246" w:type="dxa"/>
            <w:vAlign w:val="center"/>
          </w:tcPr>
          <w:p w:rsidR="0058763F" w:rsidRDefault="0058763F">
            <w:pPr>
              <w:jc w:val="center"/>
              <w:rPr>
                <w:rFonts w:ascii="Arial" w:hAnsi="Arial" w:cs="Arial"/>
                <w:color w:val="000000"/>
              </w:rPr>
            </w:pPr>
            <w:r>
              <w:rPr>
                <w:rFonts w:ascii="Arial" w:hAnsi="Arial" w:cs="Arial"/>
                <w:color w:val="000000"/>
              </w:rPr>
              <w:t>4.66 $</w:t>
            </w:r>
          </w:p>
        </w:tc>
        <w:tc>
          <w:tcPr>
            <w:tcW w:w="1257" w:type="dxa"/>
            <w:vAlign w:val="center"/>
          </w:tcPr>
          <w:p w:rsidR="0058763F" w:rsidRDefault="0058763F">
            <w:pPr>
              <w:jc w:val="center"/>
              <w:rPr>
                <w:rFonts w:ascii="Arial" w:hAnsi="Arial" w:cs="Arial"/>
                <w:color w:val="000000"/>
              </w:rPr>
            </w:pPr>
            <w:r>
              <w:rPr>
                <w:rFonts w:ascii="Arial" w:hAnsi="Arial" w:cs="Arial"/>
                <w:color w:val="000000"/>
              </w:rPr>
              <w:t>3.26 $</w:t>
            </w:r>
          </w:p>
        </w:tc>
        <w:tc>
          <w:tcPr>
            <w:tcW w:w="1215" w:type="dxa"/>
            <w:vAlign w:val="center"/>
          </w:tcPr>
          <w:p w:rsidR="0058763F" w:rsidRDefault="0058763F">
            <w:pPr>
              <w:jc w:val="center"/>
              <w:rPr>
                <w:rFonts w:ascii="Arial" w:hAnsi="Arial" w:cs="Arial"/>
                <w:color w:val="000000"/>
              </w:rPr>
            </w:pPr>
            <w:r>
              <w:rPr>
                <w:rFonts w:ascii="Arial" w:hAnsi="Arial" w:cs="Arial"/>
                <w:color w:val="000000"/>
              </w:rPr>
              <w:t>2.1 $</w:t>
            </w:r>
          </w:p>
        </w:tc>
        <w:tc>
          <w:tcPr>
            <w:tcW w:w="1261" w:type="dxa"/>
            <w:vAlign w:val="center"/>
          </w:tcPr>
          <w:p w:rsidR="0058763F" w:rsidRDefault="0058763F">
            <w:pPr>
              <w:jc w:val="center"/>
              <w:rPr>
                <w:rFonts w:ascii="Arial" w:hAnsi="Arial" w:cs="Arial"/>
                <w:color w:val="000000"/>
              </w:rPr>
            </w:pPr>
            <w:r>
              <w:rPr>
                <w:rFonts w:ascii="Arial" w:hAnsi="Arial" w:cs="Arial"/>
                <w:color w:val="000000"/>
              </w:rPr>
              <w:t>1.16 $</w:t>
            </w:r>
          </w:p>
        </w:tc>
      </w:tr>
      <w:tr w:rsidR="0058763F" w:rsidRPr="0095418C" w:rsidTr="00E50DA9">
        <w:tc>
          <w:tcPr>
            <w:tcW w:w="593" w:type="dxa"/>
            <w:vAlign w:val="center"/>
          </w:tcPr>
          <w:p w:rsidR="0058763F" w:rsidRPr="0095418C" w:rsidRDefault="0058763F" w:rsidP="00E50DA9">
            <w:pPr>
              <w:jc w:val="center"/>
              <w:rPr>
                <w:rFonts w:ascii="Arial" w:hAnsi="Arial" w:cs="Arial"/>
                <w:color w:val="000000"/>
              </w:rPr>
            </w:pPr>
            <w:r>
              <w:rPr>
                <w:rFonts w:ascii="Arial" w:hAnsi="Arial" w:cs="Arial"/>
                <w:color w:val="000000"/>
              </w:rPr>
              <w:t>98</w:t>
            </w:r>
          </w:p>
        </w:tc>
        <w:tc>
          <w:tcPr>
            <w:tcW w:w="1478" w:type="dxa"/>
            <w:vAlign w:val="center"/>
          </w:tcPr>
          <w:p w:rsidR="0058763F" w:rsidRDefault="0058763F">
            <w:pPr>
              <w:jc w:val="center"/>
              <w:rPr>
                <w:rFonts w:ascii="Arial" w:hAnsi="Arial" w:cs="Arial"/>
                <w:color w:val="000000"/>
              </w:rPr>
            </w:pPr>
            <w:r>
              <w:rPr>
                <w:rFonts w:ascii="Arial" w:hAnsi="Arial" w:cs="Arial"/>
                <w:color w:val="000000"/>
              </w:rPr>
              <w:t>09-AD0-002</w:t>
            </w:r>
          </w:p>
        </w:tc>
        <w:tc>
          <w:tcPr>
            <w:tcW w:w="2999" w:type="dxa"/>
            <w:vAlign w:val="center"/>
          </w:tcPr>
          <w:p w:rsidR="0058763F" w:rsidRDefault="0058763F">
            <w:pPr>
              <w:jc w:val="center"/>
              <w:rPr>
                <w:rFonts w:ascii="Arial" w:hAnsi="Arial" w:cs="Arial"/>
                <w:color w:val="000000"/>
              </w:rPr>
            </w:pPr>
            <w:r>
              <w:rPr>
                <w:rFonts w:ascii="Arial" w:hAnsi="Arial" w:cs="Arial"/>
                <w:color w:val="000000"/>
              </w:rPr>
              <w:t xml:space="preserve">Alphacalcidol 1mcg soft gelatin Capsule or tablet                               </w:t>
            </w:r>
            <w:r>
              <w:rPr>
                <w:rFonts w:ascii="Arial" w:hAnsi="Arial" w:cs="Arial"/>
                <w:color w:val="000000"/>
                <w:rtl/>
              </w:rPr>
              <w:t xml:space="preserve">ان يتم تثبيت احتياجها من قبل دائرة العيادات الطبية الشعبية ضمن قائمة </w:t>
            </w:r>
            <w:r>
              <w:rPr>
                <w:rFonts w:ascii="Arial" w:hAnsi="Arial" w:cs="Arial"/>
                <w:color w:val="000000"/>
                <w:rtl/>
              </w:rPr>
              <w:lastRenderedPageBreak/>
              <w:t>الادوية المزمنة فقط</w:t>
            </w:r>
          </w:p>
        </w:tc>
        <w:tc>
          <w:tcPr>
            <w:tcW w:w="1275" w:type="dxa"/>
            <w:vAlign w:val="center"/>
          </w:tcPr>
          <w:p w:rsidR="0058763F" w:rsidRDefault="0058763F">
            <w:pPr>
              <w:jc w:val="center"/>
              <w:rPr>
                <w:rFonts w:ascii="Arial" w:hAnsi="Arial" w:cs="Arial"/>
                <w:color w:val="000000"/>
              </w:rPr>
            </w:pPr>
            <w:r>
              <w:rPr>
                <w:rFonts w:ascii="Arial" w:hAnsi="Arial" w:cs="Arial"/>
                <w:color w:val="000000"/>
              </w:rPr>
              <w:lastRenderedPageBreak/>
              <w:t>1949960</w:t>
            </w:r>
          </w:p>
        </w:tc>
        <w:tc>
          <w:tcPr>
            <w:tcW w:w="1276" w:type="dxa"/>
            <w:vAlign w:val="center"/>
          </w:tcPr>
          <w:p w:rsidR="0058763F" w:rsidRDefault="0058763F">
            <w:pPr>
              <w:jc w:val="center"/>
              <w:rPr>
                <w:rFonts w:ascii="Arial" w:hAnsi="Arial" w:cs="Arial"/>
                <w:color w:val="000000"/>
              </w:rPr>
            </w:pPr>
            <w:r>
              <w:rPr>
                <w:rFonts w:ascii="Arial" w:hAnsi="Arial" w:cs="Arial"/>
                <w:color w:val="000000"/>
              </w:rPr>
              <w:t>30 cap</w:t>
            </w:r>
          </w:p>
        </w:tc>
        <w:tc>
          <w:tcPr>
            <w:tcW w:w="1246" w:type="dxa"/>
            <w:vAlign w:val="center"/>
          </w:tcPr>
          <w:p w:rsidR="0058763F" w:rsidRDefault="0058763F">
            <w:pPr>
              <w:jc w:val="center"/>
              <w:rPr>
                <w:rFonts w:ascii="Arial" w:hAnsi="Arial" w:cs="Arial"/>
                <w:color w:val="000000"/>
              </w:rPr>
            </w:pPr>
            <w:r>
              <w:rPr>
                <w:rFonts w:ascii="Arial" w:hAnsi="Arial" w:cs="Arial"/>
                <w:color w:val="000000"/>
              </w:rPr>
              <w:t>8.66 $</w:t>
            </w:r>
          </w:p>
        </w:tc>
        <w:tc>
          <w:tcPr>
            <w:tcW w:w="1257" w:type="dxa"/>
            <w:vAlign w:val="center"/>
          </w:tcPr>
          <w:p w:rsidR="0058763F" w:rsidRDefault="0058763F">
            <w:pPr>
              <w:jc w:val="center"/>
              <w:rPr>
                <w:rFonts w:ascii="Arial" w:hAnsi="Arial" w:cs="Arial"/>
                <w:color w:val="000000"/>
              </w:rPr>
            </w:pPr>
            <w:r>
              <w:rPr>
                <w:rFonts w:ascii="Arial" w:hAnsi="Arial" w:cs="Arial"/>
                <w:color w:val="000000"/>
              </w:rPr>
              <w:t>6.06 $</w:t>
            </w:r>
          </w:p>
        </w:tc>
        <w:tc>
          <w:tcPr>
            <w:tcW w:w="1215" w:type="dxa"/>
            <w:vAlign w:val="center"/>
          </w:tcPr>
          <w:p w:rsidR="0058763F" w:rsidRDefault="0058763F">
            <w:pPr>
              <w:jc w:val="center"/>
              <w:rPr>
                <w:rFonts w:ascii="Arial" w:hAnsi="Arial" w:cs="Arial"/>
                <w:color w:val="000000"/>
              </w:rPr>
            </w:pPr>
            <w:r>
              <w:rPr>
                <w:rFonts w:ascii="Arial" w:hAnsi="Arial" w:cs="Arial"/>
                <w:color w:val="000000"/>
              </w:rPr>
              <w:t>3.9 $</w:t>
            </w:r>
          </w:p>
        </w:tc>
        <w:tc>
          <w:tcPr>
            <w:tcW w:w="1261" w:type="dxa"/>
            <w:vAlign w:val="center"/>
          </w:tcPr>
          <w:p w:rsidR="0058763F" w:rsidRDefault="0058763F">
            <w:pPr>
              <w:jc w:val="center"/>
              <w:rPr>
                <w:rFonts w:ascii="Arial" w:hAnsi="Arial" w:cs="Arial"/>
                <w:color w:val="000000"/>
              </w:rPr>
            </w:pPr>
            <w:r>
              <w:rPr>
                <w:rFonts w:ascii="Arial" w:hAnsi="Arial" w:cs="Arial"/>
                <w:color w:val="000000"/>
              </w:rPr>
              <w:t>2.16 $</w:t>
            </w:r>
          </w:p>
        </w:tc>
      </w:tr>
      <w:tr w:rsidR="0058763F" w:rsidRPr="0095418C" w:rsidTr="00E50DA9">
        <w:tc>
          <w:tcPr>
            <w:tcW w:w="593" w:type="dxa"/>
            <w:vAlign w:val="center"/>
          </w:tcPr>
          <w:p w:rsidR="0058763F" w:rsidRPr="0095418C" w:rsidRDefault="0058763F" w:rsidP="00E50DA9">
            <w:pPr>
              <w:jc w:val="center"/>
              <w:rPr>
                <w:rFonts w:ascii="Arial" w:hAnsi="Arial" w:cs="Arial"/>
                <w:color w:val="000000"/>
              </w:rPr>
            </w:pPr>
            <w:r>
              <w:rPr>
                <w:rFonts w:ascii="Arial" w:hAnsi="Arial" w:cs="Arial"/>
                <w:color w:val="000000"/>
              </w:rPr>
              <w:lastRenderedPageBreak/>
              <w:t>99</w:t>
            </w:r>
          </w:p>
        </w:tc>
        <w:tc>
          <w:tcPr>
            <w:tcW w:w="1478" w:type="dxa"/>
            <w:vAlign w:val="center"/>
          </w:tcPr>
          <w:p w:rsidR="0058763F" w:rsidRDefault="0058763F">
            <w:pPr>
              <w:jc w:val="center"/>
              <w:rPr>
                <w:rFonts w:ascii="Arial" w:hAnsi="Arial" w:cs="Arial"/>
                <w:color w:val="000000"/>
              </w:rPr>
            </w:pPr>
            <w:r>
              <w:rPr>
                <w:rFonts w:ascii="Arial" w:hAnsi="Arial" w:cs="Arial"/>
                <w:color w:val="000000"/>
              </w:rPr>
              <w:t>09-AF0-007</w:t>
            </w:r>
          </w:p>
        </w:tc>
        <w:tc>
          <w:tcPr>
            <w:tcW w:w="2999" w:type="dxa"/>
            <w:vAlign w:val="center"/>
          </w:tcPr>
          <w:p w:rsidR="0058763F" w:rsidRDefault="0058763F">
            <w:pPr>
              <w:jc w:val="center"/>
              <w:rPr>
                <w:rFonts w:ascii="Arial" w:hAnsi="Arial" w:cs="Arial"/>
                <w:color w:val="000000"/>
              </w:rPr>
            </w:pPr>
            <w:r>
              <w:rPr>
                <w:rFonts w:ascii="Arial" w:hAnsi="Arial" w:cs="Arial"/>
                <w:color w:val="000000"/>
              </w:rPr>
              <w:t xml:space="preserve">Vitamin K1-(Phytomenadione) mixed micelles (Vitamin K1-MM) 10mg/ml (1ml) Ampoule (I.V.or slow I.V. </w:t>
            </w:r>
            <w:proofErr w:type="gramStart"/>
            <w:r>
              <w:rPr>
                <w:rFonts w:ascii="Arial" w:hAnsi="Arial" w:cs="Arial"/>
                <w:color w:val="000000"/>
              </w:rPr>
              <w:t>injection  (</w:t>
            </w:r>
            <w:proofErr w:type="gramEnd"/>
            <w:r>
              <w:rPr>
                <w:rFonts w:ascii="Arial" w:hAnsi="Arial" w:cs="Arial"/>
                <w:color w:val="000000"/>
              </w:rPr>
              <w:t>withen 30 sec) or ( oral or I.v.)</w:t>
            </w:r>
          </w:p>
        </w:tc>
        <w:tc>
          <w:tcPr>
            <w:tcW w:w="1275" w:type="dxa"/>
            <w:vAlign w:val="center"/>
          </w:tcPr>
          <w:p w:rsidR="0058763F" w:rsidRDefault="0058763F">
            <w:pPr>
              <w:jc w:val="center"/>
              <w:rPr>
                <w:rFonts w:ascii="Arial" w:hAnsi="Arial" w:cs="Arial"/>
                <w:color w:val="000000"/>
              </w:rPr>
            </w:pPr>
            <w:r>
              <w:rPr>
                <w:rFonts w:ascii="Arial" w:hAnsi="Arial" w:cs="Arial"/>
                <w:color w:val="000000"/>
              </w:rPr>
              <w:t>153920</w:t>
            </w:r>
          </w:p>
        </w:tc>
        <w:tc>
          <w:tcPr>
            <w:tcW w:w="1276" w:type="dxa"/>
            <w:vAlign w:val="center"/>
          </w:tcPr>
          <w:p w:rsidR="0058763F" w:rsidRDefault="0058763F">
            <w:pPr>
              <w:jc w:val="center"/>
              <w:rPr>
                <w:rFonts w:ascii="Arial" w:hAnsi="Arial" w:cs="Arial"/>
                <w:color w:val="000000"/>
              </w:rPr>
            </w:pPr>
            <w:r>
              <w:rPr>
                <w:rFonts w:ascii="Arial" w:hAnsi="Arial" w:cs="Arial"/>
                <w:color w:val="000000"/>
              </w:rPr>
              <w:t>5 amp</w:t>
            </w:r>
          </w:p>
        </w:tc>
        <w:tc>
          <w:tcPr>
            <w:tcW w:w="1246" w:type="dxa"/>
            <w:vAlign w:val="center"/>
          </w:tcPr>
          <w:p w:rsidR="0058763F" w:rsidRDefault="0058763F">
            <w:pPr>
              <w:jc w:val="center"/>
              <w:rPr>
                <w:rFonts w:ascii="Arial" w:hAnsi="Arial" w:cs="Arial"/>
                <w:color w:val="000000"/>
              </w:rPr>
            </w:pPr>
            <w:r>
              <w:rPr>
                <w:rFonts w:ascii="Arial" w:hAnsi="Arial" w:cs="Arial"/>
                <w:color w:val="000000"/>
              </w:rPr>
              <w:t>3.5 $</w:t>
            </w:r>
          </w:p>
        </w:tc>
        <w:tc>
          <w:tcPr>
            <w:tcW w:w="1257" w:type="dxa"/>
            <w:vAlign w:val="center"/>
          </w:tcPr>
          <w:p w:rsidR="0058763F" w:rsidRDefault="0058763F">
            <w:pPr>
              <w:jc w:val="center"/>
              <w:rPr>
                <w:rFonts w:ascii="Arial" w:hAnsi="Arial" w:cs="Arial"/>
                <w:color w:val="000000"/>
              </w:rPr>
            </w:pPr>
            <w:r>
              <w:rPr>
                <w:rFonts w:ascii="Arial" w:hAnsi="Arial" w:cs="Arial"/>
                <w:color w:val="000000"/>
              </w:rPr>
              <w:t>2.45 $</w:t>
            </w:r>
          </w:p>
        </w:tc>
        <w:tc>
          <w:tcPr>
            <w:tcW w:w="1215" w:type="dxa"/>
            <w:vAlign w:val="center"/>
          </w:tcPr>
          <w:p w:rsidR="0058763F" w:rsidRDefault="0058763F">
            <w:pPr>
              <w:jc w:val="center"/>
              <w:rPr>
                <w:rFonts w:ascii="Arial" w:hAnsi="Arial" w:cs="Arial"/>
                <w:color w:val="000000"/>
              </w:rPr>
            </w:pPr>
            <w:r>
              <w:rPr>
                <w:rFonts w:ascii="Arial" w:hAnsi="Arial" w:cs="Arial"/>
                <w:color w:val="000000"/>
              </w:rPr>
              <w:t>1.575 $</w:t>
            </w:r>
          </w:p>
        </w:tc>
        <w:tc>
          <w:tcPr>
            <w:tcW w:w="1261" w:type="dxa"/>
            <w:vAlign w:val="center"/>
          </w:tcPr>
          <w:p w:rsidR="0058763F" w:rsidRDefault="0058763F">
            <w:pPr>
              <w:jc w:val="center"/>
              <w:rPr>
                <w:rFonts w:ascii="Arial" w:hAnsi="Arial" w:cs="Arial"/>
                <w:color w:val="000000"/>
              </w:rPr>
            </w:pPr>
            <w:r>
              <w:rPr>
                <w:rFonts w:ascii="Arial" w:hAnsi="Arial" w:cs="Arial"/>
                <w:color w:val="000000"/>
              </w:rPr>
              <w:t>0.875 $</w:t>
            </w:r>
          </w:p>
        </w:tc>
      </w:tr>
      <w:tr w:rsidR="0058763F" w:rsidRPr="0095418C" w:rsidTr="00E50DA9">
        <w:tc>
          <w:tcPr>
            <w:tcW w:w="593" w:type="dxa"/>
            <w:vAlign w:val="center"/>
          </w:tcPr>
          <w:p w:rsidR="0058763F" w:rsidRPr="0095418C" w:rsidRDefault="0058763F" w:rsidP="00E50DA9">
            <w:pPr>
              <w:jc w:val="center"/>
              <w:rPr>
                <w:rFonts w:ascii="Arial" w:hAnsi="Arial" w:cs="Arial"/>
                <w:color w:val="000000"/>
              </w:rPr>
            </w:pPr>
            <w:r>
              <w:rPr>
                <w:rFonts w:ascii="Arial" w:hAnsi="Arial" w:cs="Arial"/>
                <w:color w:val="000000"/>
              </w:rPr>
              <w:t>100</w:t>
            </w:r>
          </w:p>
        </w:tc>
        <w:tc>
          <w:tcPr>
            <w:tcW w:w="1478" w:type="dxa"/>
            <w:vAlign w:val="center"/>
          </w:tcPr>
          <w:p w:rsidR="0058763F" w:rsidRDefault="0058763F">
            <w:pPr>
              <w:jc w:val="center"/>
              <w:rPr>
                <w:rFonts w:ascii="Arial" w:hAnsi="Arial" w:cs="Arial"/>
                <w:color w:val="000000"/>
              </w:rPr>
            </w:pPr>
            <w:r>
              <w:rPr>
                <w:rFonts w:ascii="Arial" w:hAnsi="Arial" w:cs="Arial"/>
                <w:color w:val="000000"/>
              </w:rPr>
              <w:t>09-B00-022</w:t>
            </w:r>
          </w:p>
        </w:tc>
        <w:tc>
          <w:tcPr>
            <w:tcW w:w="2999" w:type="dxa"/>
            <w:vAlign w:val="center"/>
          </w:tcPr>
          <w:p w:rsidR="0058763F" w:rsidRDefault="0058763F">
            <w:pPr>
              <w:jc w:val="center"/>
              <w:rPr>
                <w:rFonts w:ascii="Arial" w:hAnsi="Arial" w:cs="Arial"/>
                <w:color w:val="000000"/>
              </w:rPr>
            </w:pPr>
            <w:r>
              <w:rPr>
                <w:rFonts w:ascii="Arial" w:hAnsi="Arial" w:cs="Arial"/>
                <w:color w:val="000000"/>
              </w:rPr>
              <w:t>1000-2500 ml Triple compartment bag contain the following :-</w:t>
            </w:r>
            <w:r>
              <w:rPr>
                <w:rFonts w:ascii="Arial" w:hAnsi="Arial" w:cs="Arial"/>
                <w:color w:val="000000"/>
              </w:rPr>
              <w:br/>
              <w:t>-Amino acids and electrolyte    300-1000             ml</w:t>
            </w:r>
            <w:r>
              <w:rPr>
                <w:rFonts w:ascii="Arial" w:hAnsi="Arial" w:cs="Arial"/>
                <w:color w:val="000000"/>
              </w:rPr>
              <w:br/>
              <w:t>-Glucose                         500- 1300            ml</w:t>
            </w:r>
            <w:r>
              <w:rPr>
                <w:rFonts w:ascii="Arial" w:hAnsi="Arial" w:cs="Arial"/>
                <w:color w:val="000000"/>
              </w:rPr>
              <w:br/>
              <w:t>-Lipid emulsion              200-500               ml</w:t>
            </w:r>
            <w:r>
              <w:rPr>
                <w:rFonts w:ascii="Arial" w:hAnsi="Arial" w:cs="Arial"/>
                <w:color w:val="000000"/>
              </w:rPr>
              <w:br/>
              <w:t>Or 20% according to BNF</w:t>
            </w:r>
            <w:r>
              <w:rPr>
                <w:rFonts w:ascii="Arial" w:hAnsi="Arial" w:cs="Arial"/>
                <w:color w:val="000000"/>
              </w:rPr>
              <w:br/>
              <w:t>- Nitrogen                   2.5-25.7                   g/L</w:t>
            </w:r>
            <w:r>
              <w:rPr>
                <w:rFonts w:ascii="Arial" w:hAnsi="Arial" w:cs="Arial"/>
                <w:color w:val="000000"/>
              </w:rPr>
              <w:br/>
              <w:t>- Energy                     1300-12600           Kj/L</w:t>
            </w:r>
            <w:r>
              <w:rPr>
                <w:rFonts w:ascii="Arial" w:hAnsi="Arial" w:cs="Arial"/>
                <w:color w:val="000000"/>
              </w:rPr>
              <w:br/>
              <w:t>- K+                              5-60               mmol/L</w:t>
            </w:r>
            <w:r>
              <w:rPr>
                <w:rFonts w:ascii="Arial" w:hAnsi="Arial" w:cs="Arial"/>
                <w:color w:val="000000"/>
              </w:rPr>
              <w:br/>
              <w:t>- Mg+2                         1.8-8                   mmol/L</w:t>
            </w:r>
            <w:r>
              <w:rPr>
                <w:rFonts w:ascii="Arial" w:hAnsi="Arial" w:cs="Arial"/>
                <w:color w:val="000000"/>
              </w:rPr>
              <w:br/>
              <w:t>- Na+                           20-140                mmol/L</w:t>
            </w:r>
            <w:r>
              <w:rPr>
                <w:rFonts w:ascii="Arial" w:hAnsi="Arial" w:cs="Arial"/>
                <w:color w:val="000000"/>
              </w:rPr>
              <w:br/>
              <w:t xml:space="preserve">- Acet-                     19.5-150            mmol/L </w:t>
            </w:r>
            <w:r>
              <w:rPr>
                <w:rFonts w:ascii="Arial" w:hAnsi="Arial" w:cs="Arial"/>
                <w:color w:val="000000"/>
              </w:rPr>
              <w:br/>
              <w:t>- Cl-                             19-100                mmol/L</w:t>
            </w:r>
            <w:r>
              <w:rPr>
                <w:rFonts w:ascii="Arial" w:hAnsi="Arial" w:cs="Arial"/>
                <w:color w:val="000000"/>
              </w:rPr>
              <w:br/>
              <w:t>Other components as following :-</w:t>
            </w:r>
            <w:r>
              <w:rPr>
                <w:rFonts w:ascii="Arial" w:hAnsi="Arial" w:cs="Arial"/>
                <w:color w:val="000000"/>
              </w:rPr>
              <w:br/>
            </w:r>
            <w:r>
              <w:rPr>
                <w:rFonts w:ascii="Arial" w:hAnsi="Arial" w:cs="Arial"/>
                <w:color w:val="000000"/>
              </w:rPr>
              <w:lastRenderedPageBreak/>
              <w:t xml:space="preserve">- Ca+2                             1.4-5                  mmol/L </w:t>
            </w:r>
            <w:r>
              <w:rPr>
                <w:rFonts w:ascii="Arial" w:hAnsi="Arial" w:cs="Arial"/>
                <w:color w:val="000000"/>
              </w:rPr>
              <w:br/>
              <w:t>- Phosphate                 5- 30                mmol/L</w:t>
            </w:r>
            <w:r>
              <w:rPr>
                <w:rFonts w:ascii="Arial" w:hAnsi="Arial" w:cs="Arial"/>
                <w:color w:val="000000"/>
              </w:rPr>
              <w:br/>
              <w:t>- Anhydrous glucose   50-240               g/L</w:t>
            </w:r>
            <w:r>
              <w:rPr>
                <w:rFonts w:ascii="Arial" w:hAnsi="Arial" w:cs="Arial"/>
                <w:color w:val="000000"/>
              </w:rPr>
              <w:br/>
              <w:t>- Soya oil           16-300                               g/L</w:t>
            </w:r>
            <w:r>
              <w:rPr>
                <w:rFonts w:ascii="Arial" w:hAnsi="Arial" w:cs="Arial"/>
                <w:color w:val="000000"/>
              </w:rPr>
              <w:br/>
              <w:t>- Triglycerides      0-100                            g/L</w:t>
            </w:r>
            <w:r>
              <w:rPr>
                <w:rFonts w:ascii="Arial" w:hAnsi="Arial" w:cs="Arial"/>
                <w:color w:val="000000"/>
              </w:rPr>
              <w:br/>
              <w:t xml:space="preserve">- Zn+2                    0-32                         µmol/L   </w:t>
            </w:r>
            <w:r>
              <w:rPr>
                <w:rFonts w:ascii="Arial" w:hAnsi="Arial" w:cs="Arial"/>
                <w:color w:val="000000"/>
              </w:rPr>
              <w:br/>
            </w:r>
            <w:r>
              <w:rPr>
                <w:rFonts w:ascii="Arial" w:hAnsi="Arial" w:cs="Arial"/>
                <w:color w:val="000000"/>
              </w:rPr>
              <w:br/>
            </w:r>
            <w:r>
              <w:rPr>
                <w:rFonts w:ascii="Arial" w:hAnsi="Arial" w:cs="Arial"/>
                <w:color w:val="000000"/>
                <w:rtl/>
              </w:rPr>
              <w:t xml:space="preserve">ملاحظة :- المواد التي أدرجت تحت تسمية </w:t>
            </w:r>
            <w:r>
              <w:rPr>
                <w:rFonts w:ascii="Arial" w:hAnsi="Arial" w:cs="Arial"/>
                <w:color w:val="000000"/>
              </w:rPr>
              <w:br/>
              <w:t xml:space="preserve">other components     </w:t>
            </w:r>
            <w:r>
              <w:rPr>
                <w:rFonts w:ascii="Arial" w:hAnsi="Arial" w:cs="Arial"/>
                <w:color w:val="000000"/>
              </w:rPr>
              <w:br/>
            </w:r>
            <w:r>
              <w:rPr>
                <w:rFonts w:ascii="Arial" w:hAnsi="Arial" w:cs="Arial"/>
                <w:color w:val="000000"/>
                <w:rtl/>
              </w:rPr>
              <w:t>يعني بالتركيبة الواحدة يمكن ان تحتوي على كل المكونات المدرجة في الجدول او جزء منها او قد تحتوي على مواد اضافية اخرى حسب حاجة المريض</w:t>
            </w:r>
          </w:p>
        </w:tc>
        <w:tc>
          <w:tcPr>
            <w:tcW w:w="1275" w:type="dxa"/>
            <w:vAlign w:val="center"/>
          </w:tcPr>
          <w:p w:rsidR="0058763F" w:rsidRDefault="0058763F">
            <w:pPr>
              <w:jc w:val="center"/>
              <w:rPr>
                <w:rFonts w:ascii="Arial" w:hAnsi="Arial" w:cs="Arial"/>
                <w:color w:val="000000"/>
              </w:rPr>
            </w:pPr>
            <w:r>
              <w:rPr>
                <w:rFonts w:ascii="Arial" w:hAnsi="Arial" w:cs="Arial"/>
                <w:color w:val="000000"/>
              </w:rPr>
              <w:lastRenderedPageBreak/>
              <w:t>8845</w:t>
            </w:r>
          </w:p>
        </w:tc>
        <w:tc>
          <w:tcPr>
            <w:tcW w:w="1276" w:type="dxa"/>
            <w:vAlign w:val="center"/>
          </w:tcPr>
          <w:p w:rsidR="0058763F" w:rsidRDefault="0058763F">
            <w:pPr>
              <w:jc w:val="center"/>
              <w:rPr>
                <w:rFonts w:ascii="Arial" w:hAnsi="Arial" w:cs="Arial"/>
                <w:color w:val="000000"/>
              </w:rPr>
            </w:pPr>
            <w:r>
              <w:rPr>
                <w:rFonts w:ascii="Arial" w:hAnsi="Arial" w:cs="Arial"/>
                <w:color w:val="000000"/>
              </w:rPr>
              <w:t>1/2 of 2566 ml</w:t>
            </w:r>
          </w:p>
        </w:tc>
        <w:tc>
          <w:tcPr>
            <w:tcW w:w="1246" w:type="dxa"/>
            <w:vAlign w:val="center"/>
          </w:tcPr>
          <w:p w:rsidR="0058763F" w:rsidRDefault="0058763F">
            <w:pPr>
              <w:jc w:val="center"/>
              <w:rPr>
                <w:rFonts w:ascii="Arial" w:hAnsi="Arial" w:cs="Arial"/>
                <w:color w:val="000000"/>
              </w:rPr>
            </w:pPr>
            <w:r>
              <w:rPr>
                <w:rFonts w:ascii="Arial" w:hAnsi="Arial" w:cs="Arial"/>
                <w:color w:val="000000"/>
              </w:rPr>
              <w:t>43.7 $</w:t>
            </w:r>
          </w:p>
        </w:tc>
        <w:tc>
          <w:tcPr>
            <w:tcW w:w="1257" w:type="dxa"/>
            <w:vAlign w:val="center"/>
          </w:tcPr>
          <w:p w:rsidR="0058763F" w:rsidRDefault="0058763F">
            <w:pPr>
              <w:jc w:val="center"/>
              <w:rPr>
                <w:rFonts w:ascii="Arial" w:hAnsi="Arial" w:cs="Arial"/>
                <w:color w:val="000000"/>
              </w:rPr>
            </w:pPr>
            <w:r>
              <w:rPr>
                <w:rFonts w:ascii="Arial" w:hAnsi="Arial" w:cs="Arial"/>
                <w:color w:val="000000"/>
              </w:rPr>
              <w:t>30.59 $</w:t>
            </w:r>
          </w:p>
        </w:tc>
        <w:tc>
          <w:tcPr>
            <w:tcW w:w="1215" w:type="dxa"/>
            <w:vAlign w:val="center"/>
          </w:tcPr>
          <w:p w:rsidR="0058763F" w:rsidRDefault="0058763F">
            <w:pPr>
              <w:jc w:val="center"/>
              <w:rPr>
                <w:rFonts w:ascii="Arial" w:hAnsi="Arial" w:cs="Arial"/>
                <w:color w:val="000000"/>
              </w:rPr>
            </w:pPr>
            <w:r>
              <w:rPr>
                <w:rFonts w:ascii="Arial" w:hAnsi="Arial" w:cs="Arial"/>
                <w:color w:val="000000"/>
              </w:rPr>
              <w:t>19.6 $</w:t>
            </w:r>
          </w:p>
        </w:tc>
        <w:tc>
          <w:tcPr>
            <w:tcW w:w="1261" w:type="dxa"/>
            <w:vAlign w:val="center"/>
          </w:tcPr>
          <w:p w:rsidR="0058763F" w:rsidRDefault="0058763F">
            <w:pPr>
              <w:jc w:val="center"/>
              <w:rPr>
                <w:rFonts w:ascii="Arial" w:hAnsi="Arial" w:cs="Arial"/>
                <w:color w:val="000000"/>
              </w:rPr>
            </w:pPr>
            <w:r>
              <w:rPr>
                <w:rFonts w:ascii="Arial" w:hAnsi="Arial" w:cs="Arial"/>
                <w:color w:val="000000"/>
              </w:rPr>
              <w:t>10.9 $</w:t>
            </w:r>
          </w:p>
        </w:tc>
      </w:tr>
      <w:tr w:rsidR="0058763F" w:rsidRPr="0095418C" w:rsidTr="00E50DA9">
        <w:tc>
          <w:tcPr>
            <w:tcW w:w="593" w:type="dxa"/>
            <w:vAlign w:val="center"/>
          </w:tcPr>
          <w:p w:rsidR="0058763F" w:rsidRPr="0095418C" w:rsidRDefault="0058763F" w:rsidP="00E50DA9">
            <w:pPr>
              <w:jc w:val="center"/>
              <w:rPr>
                <w:rFonts w:ascii="Arial" w:hAnsi="Arial" w:cs="Arial"/>
                <w:color w:val="000000"/>
              </w:rPr>
            </w:pPr>
            <w:r>
              <w:rPr>
                <w:rFonts w:ascii="Arial" w:hAnsi="Arial" w:cs="Arial"/>
                <w:color w:val="000000"/>
              </w:rPr>
              <w:lastRenderedPageBreak/>
              <w:t>101</w:t>
            </w:r>
          </w:p>
        </w:tc>
        <w:tc>
          <w:tcPr>
            <w:tcW w:w="1478" w:type="dxa"/>
            <w:vAlign w:val="center"/>
          </w:tcPr>
          <w:p w:rsidR="0058763F" w:rsidRDefault="0058763F">
            <w:pPr>
              <w:jc w:val="center"/>
              <w:rPr>
                <w:rFonts w:ascii="Arial" w:hAnsi="Arial" w:cs="Arial"/>
                <w:color w:val="000000"/>
              </w:rPr>
            </w:pPr>
            <w:r>
              <w:rPr>
                <w:rFonts w:ascii="Arial" w:hAnsi="Arial" w:cs="Arial"/>
                <w:color w:val="000000"/>
              </w:rPr>
              <w:t>09-B00-023</w:t>
            </w:r>
          </w:p>
        </w:tc>
        <w:tc>
          <w:tcPr>
            <w:tcW w:w="2999" w:type="dxa"/>
            <w:vAlign w:val="center"/>
          </w:tcPr>
          <w:p w:rsidR="0058763F" w:rsidRDefault="0058763F">
            <w:pPr>
              <w:jc w:val="center"/>
              <w:rPr>
                <w:rFonts w:ascii="Arial" w:hAnsi="Arial" w:cs="Arial"/>
                <w:color w:val="000000"/>
              </w:rPr>
            </w:pPr>
            <w:r>
              <w:rPr>
                <w:rFonts w:ascii="Arial" w:hAnsi="Arial" w:cs="Arial"/>
                <w:color w:val="000000"/>
              </w:rPr>
              <w:t>500 ml container contain Nitrogen, Electrolyte as following :-</w:t>
            </w:r>
            <w:r>
              <w:rPr>
                <w:rFonts w:ascii="Arial" w:hAnsi="Arial" w:cs="Arial"/>
                <w:color w:val="000000"/>
              </w:rPr>
              <w:br/>
            </w:r>
            <w:r>
              <w:rPr>
                <w:rFonts w:ascii="Arial" w:hAnsi="Arial" w:cs="Arial"/>
                <w:color w:val="000000"/>
              </w:rPr>
              <w:br/>
              <w:t>- Energy*                                     ---------</w:t>
            </w:r>
            <w:r>
              <w:rPr>
                <w:rFonts w:ascii="Arial" w:hAnsi="Arial" w:cs="Arial"/>
                <w:color w:val="000000"/>
              </w:rPr>
              <w:br/>
              <w:t>- Nitrogen                                  7.5-16.5        g/L</w:t>
            </w:r>
            <w:r>
              <w:rPr>
                <w:rFonts w:ascii="Arial" w:hAnsi="Arial" w:cs="Arial"/>
                <w:color w:val="000000"/>
              </w:rPr>
              <w:br/>
              <w:t>- K+                                           25-60          mmol/L</w:t>
            </w:r>
            <w:r>
              <w:rPr>
                <w:rFonts w:ascii="Arial" w:hAnsi="Arial" w:cs="Arial"/>
                <w:color w:val="000000"/>
              </w:rPr>
              <w:br/>
              <w:t>- Mg+2                                       2.5-8           mmol/L</w:t>
            </w:r>
            <w:r>
              <w:rPr>
                <w:rFonts w:ascii="Arial" w:hAnsi="Arial" w:cs="Arial"/>
                <w:color w:val="000000"/>
              </w:rPr>
              <w:br/>
              <w:t>- Na+                                         43-100        mmol/L</w:t>
            </w:r>
            <w:r>
              <w:rPr>
                <w:rFonts w:ascii="Arial" w:hAnsi="Arial" w:cs="Arial"/>
                <w:color w:val="000000"/>
              </w:rPr>
              <w:br/>
            </w:r>
            <w:r>
              <w:rPr>
                <w:rFonts w:ascii="Arial" w:hAnsi="Arial" w:cs="Arial"/>
                <w:color w:val="000000"/>
              </w:rPr>
              <w:lastRenderedPageBreak/>
              <w:t>- Acet-                                       35-150        mmol/L</w:t>
            </w:r>
            <w:r>
              <w:rPr>
                <w:rFonts w:ascii="Arial" w:hAnsi="Arial" w:cs="Arial"/>
                <w:color w:val="000000"/>
              </w:rPr>
              <w:br/>
              <w:t>- Cl-                                           0-100        mmol/L</w:t>
            </w:r>
            <w:r>
              <w:rPr>
                <w:rFonts w:ascii="Arial" w:hAnsi="Arial" w:cs="Arial"/>
                <w:color w:val="000000"/>
              </w:rPr>
              <w:br/>
              <w:t>Other components as following :-</w:t>
            </w:r>
            <w:r>
              <w:rPr>
                <w:rFonts w:ascii="Arial" w:hAnsi="Arial" w:cs="Arial"/>
                <w:color w:val="000000"/>
              </w:rPr>
              <w:br/>
              <w:t xml:space="preserve">- Ca+2                                          0-5               mmol/L </w:t>
            </w:r>
            <w:r>
              <w:rPr>
                <w:rFonts w:ascii="Arial" w:hAnsi="Arial" w:cs="Arial"/>
                <w:color w:val="000000"/>
              </w:rPr>
              <w:br/>
              <w:t>- Malic acid or dihydro phosphate or acid phosphate.</w:t>
            </w:r>
            <w:r>
              <w:rPr>
                <w:rFonts w:ascii="Arial" w:hAnsi="Arial" w:cs="Arial"/>
                <w:color w:val="000000"/>
              </w:rPr>
              <w:br/>
            </w:r>
            <w:r>
              <w:rPr>
                <w:rFonts w:ascii="Arial" w:hAnsi="Arial" w:cs="Arial"/>
                <w:color w:val="000000"/>
                <w:rtl/>
              </w:rPr>
              <w:t>ي التركيبة الواحدة يمكن أن تحتوي التركيبة على كلها أو جزء منها</w:t>
            </w:r>
            <w:r>
              <w:rPr>
                <w:rFonts w:ascii="Arial" w:hAnsi="Arial" w:cs="Arial"/>
                <w:color w:val="000000"/>
              </w:rPr>
              <w:t xml:space="preserve">other components </w:t>
            </w:r>
            <w:r>
              <w:rPr>
                <w:rFonts w:ascii="Arial" w:hAnsi="Arial" w:cs="Arial"/>
                <w:color w:val="000000"/>
                <w:rtl/>
              </w:rPr>
              <w:t>ملاحظة :- المواد التي أدرجت تحت تسمية</w:t>
            </w:r>
            <w:r>
              <w:rPr>
                <w:rFonts w:ascii="Arial" w:hAnsi="Arial" w:cs="Arial"/>
                <w:color w:val="000000"/>
              </w:rPr>
              <w:t xml:space="preserve"> .</w:t>
            </w:r>
            <w:r>
              <w:rPr>
                <w:rFonts w:ascii="Arial" w:hAnsi="Arial" w:cs="Arial"/>
                <w:color w:val="000000"/>
              </w:rPr>
              <w:br/>
              <w:t>* = Exclude protein or amino acids derived energy</w:t>
            </w:r>
          </w:p>
        </w:tc>
        <w:tc>
          <w:tcPr>
            <w:tcW w:w="1275" w:type="dxa"/>
            <w:vAlign w:val="center"/>
          </w:tcPr>
          <w:p w:rsidR="0058763F" w:rsidRDefault="0058763F">
            <w:pPr>
              <w:jc w:val="center"/>
              <w:rPr>
                <w:rFonts w:ascii="Arial" w:hAnsi="Arial" w:cs="Arial"/>
                <w:color w:val="000000"/>
              </w:rPr>
            </w:pPr>
            <w:r>
              <w:rPr>
                <w:rFonts w:ascii="Arial" w:hAnsi="Arial" w:cs="Arial"/>
                <w:color w:val="000000"/>
              </w:rPr>
              <w:lastRenderedPageBreak/>
              <w:t>3150</w:t>
            </w:r>
          </w:p>
        </w:tc>
        <w:tc>
          <w:tcPr>
            <w:tcW w:w="1276" w:type="dxa"/>
            <w:vAlign w:val="center"/>
          </w:tcPr>
          <w:p w:rsidR="0058763F" w:rsidRDefault="0058763F">
            <w:pPr>
              <w:jc w:val="center"/>
              <w:rPr>
                <w:rFonts w:ascii="Arial" w:hAnsi="Arial" w:cs="Arial"/>
                <w:color w:val="000000"/>
              </w:rPr>
            </w:pPr>
            <w:r>
              <w:rPr>
                <w:rFonts w:ascii="Arial" w:hAnsi="Arial" w:cs="Arial"/>
                <w:color w:val="000000"/>
              </w:rPr>
              <w:t>500 ml</w:t>
            </w:r>
          </w:p>
        </w:tc>
        <w:tc>
          <w:tcPr>
            <w:tcW w:w="1246" w:type="dxa"/>
            <w:vAlign w:val="center"/>
          </w:tcPr>
          <w:p w:rsidR="0058763F" w:rsidRDefault="0058763F">
            <w:pPr>
              <w:jc w:val="center"/>
              <w:rPr>
                <w:rFonts w:ascii="Arial" w:hAnsi="Arial" w:cs="Arial"/>
                <w:color w:val="000000"/>
              </w:rPr>
            </w:pPr>
            <w:r>
              <w:rPr>
                <w:rFonts w:ascii="Arial" w:hAnsi="Arial" w:cs="Arial"/>
                <w:color w:val="000000"/>
              </w:rPr>
              <w:t>6.7 $</w:t>
            </w:r>
          </w:p>
        </w:tc>
        <w:tc>
          <w:tcPr>
            <w:tcW w:w="1257" w:type="dxa"/>
            <w:vAlign w:val="center"/>
          </w:tcPr>
          <w:p w:rsidR="0058763F" w:rsidRDefault="0058763F">
            <w:pPr>
              <w:jc w:val="center"/>
              <w:rPr>
                <w:rFonts w:ascii="Arial" w:hAnsi="Arial" w:cs="Arial"/>
                <w:color w:val="000000"/>
              </w:rPr>
            </w:pPr>
            <w:r>
              <w:rPr>
                <w:rFonts w:ascii="Arial" w:hAnsi="Arial" w:cs="Arial"/>
                <w:color w:val="000000"/>
              </w:rPr>
              <w:t>4.69 $</w:t>
            </w:r>
          </w:p>
        </w:tc>
        <w:tc>
          <w:tcPr>
            <w:tcW w:w="1215" w:type="dxa"/>
            <w:vAlign w:val="center"/>
          </w:tcPr>
          <w:p w:rsidR="0058763F" w:rsidRDefault="0058763F">
            <w:pPr>
              <w:jc w:val="center"/>
              <w:rPr>
                <w:rFonts w:ascii="Arial" w:hAnsi="Arial" w:cs="Arial"/>
                <w:color w:val="000000"/>
              </w:rPr>
            </w:pPr>
            <w:r>
              <w:rPr>
                <w:rFonts w:ascii="Arial" w:hAnsi="Arial" w:cs="Arial"/>
                <w:color w:val="000000"/>
              </w:rPr>
              <w:t>3.01 $</w:t>
            </w:r>
          </w:p>
        </w:tc>
        <w:tc>
          <w:tcPr>
            <w:tcW w:w="1261" w:type="dxa"/>
            <w:vAlign w:val="center"/>
          </w:tcPr>
          <w:p w:rsidR="0058763F" w:rsidRDefault="0058763F">
            <w:pPr>
              <w:jc w:val="center"/>
              <w:rPr>
                <w:rFonts w:ascii="Arial" w:hAnsi="Arial" w:cs="Arial"/>
                <w:color w:val="000000"/>
              </w:rPr>
            </w:pPr>
            <w:r>
              <w:rPr>
                <w:rFonts w:ascii="Arial" w:hAnsi="Arial" w:cs="Arial"/>
                <w:color w:val="000000"/>
              </w:rPr>
              <w:t>1.67 $</w:t>
            </w:r>
          </w:p>
        </w:tc>
      </w:tr>
      <w:tr w:rsidR="0058763F" w:rsidRPr="0095418C" w:rsidTr="00E50DA9">
        <w:tc>
          <w:tcPr>
            <w:tcW w:w="593" w:type="dxa"/>
            <w:vAlign w:val="center"/>
          </w:tcPr>
          <w:p w:rsidR="0058763F" w:rsidRPr="0095418C" w:rsidRDefault="0058763F" w:rsidP="00E50DA9">
            <w:pPr>
              <w:jc w:val="center"/>
              <w:rPr>
                <w:rFonts w:ascii="Arial" w:hAnsi="Arial" w:cs="Arial"/>
                <w:color w:val="000000"/>
              </w:rPr>
            </w:pPr>
            <w:r>
              <w:rPr>
                <w:rFonts w:ascii="Arial" w:hAnsi="Arial" w:cs="Arial"/>
                <w:color w:val="000000"/>
              </w:rPr>
              <w:lastRenderedPageBreak/>
              <w:t>102</w:t>
            </w:r>
          </w:p>
        </w:tc>
        <w:tc>
          <w:tcPr>
            <w:tcW w:w="1478" w:type="dxa"/>
            <w:vAlign w:val="center"/>
          </w:tcPr>
          <w:p w:rsidR="0058763F" w:rsidRDefault="0058763F">
            <w:pPr>
              <w:jc w:val="center"/>
              <w:rPr>
                <w:rFonts w:ascii="Arial" w:hAnsi="Arial" w:cs="Arial"/>
                <w:color w:val="000000"/>
              </w:rPr>
            </w:pPr>
            <w:r>
              <w:rPr>
                <w:rFonts w:ascii="Arial" w:hAnsi="Arial" w:cs="Arial"/>
                <w:color w:val="000000"/>
              </w:rPr>
              <w:t>09-B00-024</w:t>
            </w:r>
          </w:p>
        </w:tc>
        <w:tc>
          <w:tcPr>
            <w:tcW w:w="2999" w:type="dxa"/>
            <w:vAlign w:val="center"/>
          </w:tcPr>
          <w:p w:rsidR="0058763F" w:rsidRDefault="0058763F">
            <w:pPr>
              <w:jc w:val="center"/>
              <w:rPr>
                <w:rFonts w:ascii="Arial" w:hAnsi="Arial" w:cs="Arial"/>
                <w:color w:val="000000"/>
              </w:rPr>
            </w:pPr>
            <w:r>
              <w:rPr>
                <w:rFonts w:ascii="Arial" w:hAnsi="Arial" w:cs="Arial"/>
                <w:color w:val="000000"/>
              </w:rPr>
              <w:t>500 ml container contain Nitrogen as following :-</w:t>
            </w:r>
            <w:r>
              <w:rPr>
                <w:rFonts w:ascii="Arial" w:hAnsi="Arial" w:cs="Arial"/>
                <w:color w:val="000000"/>
              </w:rPr>
              <w:br/>
              <w:t xml:space="preserve">-Electrolyte                                   </w:t>
            </w:r>
            <w:r>
              <w:rPr>
                <w:rFonts w:ascii="Arial" w:hAnsi="Arial" w:cs="Arial"/>
                <w:color w:val="000000"/>
              </w:rPr>
              <w:br/>
              <w:t>-Energy *                                      -------</w:t>
            </w:r>
            <w:r>
              <w:rPr>
                <w:rFonts w:ascii="Arial" w:hAnsi="Arial" w:cs="Arial"/>
                <w:color w:val="000000"/>
              </w:rPr>
              <w:br/>
              <w:t>- Nitrogen                                     9-18                g/L</w:t>
            </w:r>
            <w:r>
              <w:rPr>
                <w:rFonts w:ascii="Arial" w:hAnsi="Arial" w:cs="Arial"/>
                <w:color w:val="000000"/>
              </w:rPr>
              <w:br/>
              <w:t>- Acet-                                         0-110           mmol/L</w:t>
            </w:r>
            <w:r>
              <w:rPr>
                <w:rFonts w:ascii="Arial" w:hAnsi="Arial" w:cs="Arial"/>
                <w:color w:val="000000"/>
              </w:rPr>
              <w:br/>
              <w:t>- Cl-                                             0-40             mmol/L</w:t>
            </w:r>
            <w:r>
              <w:rPr>
                <w:rFonts w:ascii="Arial" w:hAnsi="Arial" w:cs="Arial"/>
                <w:color w:val="000000"/>
              </w:rPr>
              <w:br/>
            </w:r>
            <w:r>
              <w:rPr>
                <w:rFonts w:ascii="Arial" w:hAnsi="Arial" w:cs="Arial"/>
                <w:color w:val="000000"/>
                <w:rtl/>
              </w:rPr>
              <w:t>في التركيبة الواحدة يمكن أن تحتوي التركيبة على كلها أو جزء منها</w:t>
            </w:r>
            <w:r>
              <w:rPr>
                <w:rFonts w:ascii="Arial" w:hAnsi="Arial" w:cs="Arial"/>
                <w:color w:val="000000"/>
              </w:rPr>
              <w:t xml:space="preserve">other components </w:t>
            </w:r>
            <w:r>
              <w:rPr>
                <w:rFonts w:ascii="Arial" w:hAnsi="Arial" w:cs="Arial"/>
                <w:color w:val="000000"/>
                <w:rtl/>
              </w:rPr>
              <w:t xml:space="preserve">ملاحظة :- المواد التي أدرجت تحت تسمية </w:t>
            </w:r>
            <w:r>
              <w:rPr>
                <w:rFonts w:ascii="Arial" w:hAnsi="Arial" w:cs="Arial"/>
                <w:color w:val="000000"/>
              </w:rPr>
              <w:br/>
              <w:t>* = Exclude protein or amino acids derived energy</w:t>
            </w:r>
          </w:p>
        </w:tc>
        <w:tc>
          <w:tcPr>
            <w:tcW w:w="1275" w:type="dxa"/>
            <w:vAlign w:val="center"/>
          </w:tcPr>
          <w:p w:rsidR="0058763F" w:rsidRDefault="0058763F">
            <w:pPr>
              <w:jc w:val="center"/>
              <w:rPr>
                <w:rFonts w:ascii="Arial" w:hAnsi="Arial" w:cs="Arial"/>
                <w:color w:val="000000"/>
              </w:rPr>
            </w:pPr>
            <w:r>
              <w:rPr>
                <w:rFonts w:ascii="Arial" w:hAnsi="Arial" w:cs="Arial"/>
                <w:color w:val="000000"/>
              </w:rPr>
              <w:t>2205</w:t>
            </w:r>
          </w:p>
        </w:tc>
        <w:tc>
          <w:tcPr>
            <w:tcW w:w="1276" w:type="dxa"/>
            <w:vAlign w:val="center"/>
          </w:tcPr>
          <w:p w:rsidR="0058763F" w:rsidRDefault="0058763F">
            <w:pPr>
              <w:jc w:val="center"/>
              <w:rPr>
                <w:rFonts w:ascii="Arial" w:hAnsi="Arial" w:cs="Arial"/>
                <w:color w:val="000000"/>
              </w:rPr>
            </w:pPr>
            <w:r>
              <w:rPr>
                <w:rFonts w:ascii="Arial" w:hAnsi="Arial" w:cs="Arial"/>
                <w:color w:val="000000"/>
              </w:rPr>
              <w:t>500 ml</w:t>
            </w:r>
          </w:p>
        </w:tc>
        <w:tc>
          <w:tcPr>
            <w:tcW w:w="1246" w:type="dxa"/>
            <w:vAlign w:val="center"/>
          </w:tcPr>
          <w:p w:rsidR="0058763F" w:rsidRDefault="0058763F">
            <w:pPr>
              <w:jc w:val="center"/>
              <w:rPr>
                <w:rFonts w:ascii="Arial" w:hAnsi="Arial" w:cs="Arial"/>
                <w:color w:val="000000"/>
              </w:rPr>
            </w:pPr>
            <w:r>
              <w:rPr>
                <w:rFonts w:ascii="Arial" w:hAnsi="Arial" w:cs="Arial"/>
                <w:color w:val="000000"/>
              </w:rPr>
              <w:t>7.14 $</w:t>
            </w:r>
          </w:p>
        </w:tc>
        <w:tc>
          <w:tcPr>
            <w:tcW w:w="1257" w:type="dxa"/>
            <w:vAlign w:val="center"/>
          </w:tcPr>
          <w:p w:rsidR="0058763F" w:rsidRDefault="0058763F">
            <w:pPr>
              <w:jc w:val="center"/>
              <w:rPr>
                <w:rFonts w:ascii="Arial" w:hAnsi="Arial" w:cs="Arial"/>
                <w:color w:val="000000"/>
              </w:rPr>
            </w:pPr>
            <w:r>
              <w:rPr>
                <w:rFonts w:ascii="Arial" w:hAnsi="Arial" w:cs="Arial"/>
                <w:color w:val="000000"/>
              </w:rPr>
              <w:t>4.99 $</w:t>
            </w:r>
          </w:p>
        </w:tc>
        <w:tc>
          <w:tcPr>
            <w:tcW w:w="1215" w:type="dxa"/>
            <w:vAlign w:val="center"/>
          </w:tcPr>
          <w:p w:rsidR="0058763F" w:rsidRDefault="0058763F">
            <w:pPr>
              <w:jc w:val="center"/>
              <w:rPr>
                <w:rFonts w:ascii="Arial" w:hAnsi="Arial" w:cs="Arial"/>
                <w:color w:val="000000"/>
              </w:rPr>
            </w:pPr>
            <w:r>
              <w:rPr>
                <w:rFonts w:ascii="Arial" w:hAnsi="Arial" w:cs="Arial"/>
                <w:color w:val="000000"/>
              </w:rPr>
              <w:t>3.21 $</w:t>
            </w:r>
          </w:p>
        </w:tc>
        <w:tc>
          <w:tcPr>
            <w:tcW w:w="1261" w:type="dxa"/>
            <w:vAlign w:val="center"/>
          </w:tcPr>
          <w:p w:rsidR="0058763F" w:rsidRDefault="0058763F">
            <w:pPr>
              <w:jc w:val="center"/>
              <w:rPr>
                <w:rFonts w:ascii="Arial" w:hAnsi="Arial" w:cs="Arial"/>
                <w:color w:val="000000"/>
              </w:rPr>
            </w:pPr>
            <w:r>
              <w:rPr>
                <w:rFonts w:ascii="Arial" w:hAnsi="Arial" w:cs="Arial"/>
                <w:color w:val="000000"/>
              </w:rPr>
              <w:t>1.78 $</w:t>
            </w:r>
          </w:p>
        </w:tc>
      </w:tr>
      <w:tr w:rsidR="0058763F" w:rsidRPr="0095418C" w:rsidTr="00E50DA9">
        <w:tc>
          <w:tcPr>
            <w:tcW w:w="593" w:type="dxa"/>
            <w:vAlign w:val="center"/>
          </w:tcPr>
          <w:p w:rsidR="0058763F" w:rsidRPr="0095418C" w:rsidRDefault="0058763F" w:rsidP="00E50DA9">
            <w:pPr>
              <w:jc w:val="center"/>
              <w:rPr>
                <w:rFonts w:ascii="Arial" w:hAnsi="Arial" w:cs="Arial"/>
                <w:color w:val="000000"/>
              </w:rPr>
            </w:pPr>
            <w:r>
              <w:rPr>
                <w:rFonts w:ascii="Arial" w:hAnsi="Arial" w:cs="Arial"/>
                <w:color w:val="000000"/>
              </w:rPr>
              <w:lastRenderedPageBreak/>
              <w:t>103</w:t>
            </w:r>
          </w:p>
        </w:tc>
        <w:tc>
          <w:tcPr>
            <w:tcW w:w="1478" w:type="dxa"/>
            <w:vAlign w:val="center"/>
          </w:tcPr>
          <w:p w:rsidR="0058763F" w:rsidRDefault="0058763F">
            <w:pPr>
              <w:jc w:val="center"/>
              <w:rPr>
                <w:rFonts w:ascii="Arial" w:hAnsi="Arial" w:cs="Arial"/>
                <w:color w:val="000000"/>
              </w:rPr>
            </w:pPr>
            <w:r>
              <w:rPr>
                <w:rFonts w:ascii="Arial" w:hAnsi="Arial" w:cs="Arial"/>
                <w:color w:val="000000"/>
              </w:rPr>
              <w:t>09-B00-025</w:t>
            </w:r>
          </w:p>
        </w:tc>
        <w:tc>
          <w:tcPr>
            <w:tcW w:w="2999" w:type="dxa"/>
            <w:vAlign w:val="center"/>
          </w:tcPr>
          <w:p w:rsidR="0058763F" w:rsidRDefault="0058763F">
            <w:pPr>
              <w:jc w:val="center"/>
              <w:rPr>
                <w:rFonts w:ascii="Arial" w:hAnsi="Arial" w:cs="Arial"/>
                <w:color w:val="000000"/>
              </w:rPr>
            </w:pPr>
            <w:r>
              <w:rPr>
                <w:rFonts w:ascii="Arial" w:hAnsi="Arial" w:cs="Arial"/>
                <w:color w:val="000000"/>
              </w:rPr>
              <w:t>500 ml container ( 20%)  contain Energy as following :-</w:t>
            </w:r>
            <w:r>
              <w:rPr>
                <w:rFonts w:ascii="Arial" w:hAnsi="Arial" w:cs="Arial"/>
                <w:color w:val="000000"/>
              </w:rPr>
              <w:br/>
              <w:t>-</w:t>
            </w:r>
            <w:r>
              <w:rPr>
                <w:rFonts w:ascii="Arial" w:hAnsi="Arial" w:cs="Arial"/>
                <w:color w:val="000000"/>
                <w:rtl/>
              </w:rPr>
              <w:t>ُ</w:t>
            </w:r>
            <w:r>
              <w:rPr>
                <w:rFonts w:ascii="Arial" w:hAnsi="Arial" w:cs="Arial"/>
                <w:color w:val="000000"/>
              </w:rPr>
              <w:t>Electrolyte                            --------------</w:t>
            </w:r>
            <w:r>
              <w:rPr>
                <w:rFonts w:ascii="Arial" w:hAnsi="Arial" w:cs="Arial"/>
                <w:color w:val="000000"/>
              </w:rPr>
              <w:br/>
              <w:t>- Energy                                8000   ±  500          Kj/L</w:t>
            </w:r>
            <w:r>
              <w:rPr>
                <w:rFonts w:ascii="Arial" w:hAnsi="Arial" w:cs="Arial"/>
                <w:color w:val="000000"/>
              </w:rPr>
              <w:br/>
              <w:t>-Nitrogen                               ---------------</w:t>
            </w:r>
            <w:r>
              <w:rPr>
                <w:rFonts w:ascii="Arial" w:hAnsi="Arial" w:cs="Arial"/>
                <w:color w:val="000000"/>
              </w:rPr>
              <w:br/>
              <w:t>Other components may contain soya oil, glycerol , purified egg phospholipids, phosphate, omega-3 acid triglycerides, fish oil, palm oil , or coconut oil.</w:t>
            </w:r>
            <w:r>
              <w:rPr>
                <w:rFonts w:ascii="Arial" w:hAnsi="Arial" w:cs="Arial"/>
                <w:color w:val="000000"/>
              </w:rPr>
              <w:br/>
            </w:r>
            <w:r>
              <w:rPr>
                <w:rFonts w:ascii="Arial" w:hAnsi="Arial" w:cs="Arial"/>
                <w:color w:val="000000"/>
                <w:rtl/>
              </w:rPr>
              <w:t>في التركيبة الواحدة يمكن أن تحتوي التركيبة على كلها أو جزء منها</w:t>
            </w:r>
            <w:r>
              <w:rPr>
                <w:rFonts w:ascii="Arial" w:hAnsi="Arial" w:cs="Arial"/>
                <w:color w:val="000000"/>
              </w:rPr>
              <w:t xml:space="preserve">other components </w:t>
            </w:r>
            <w:r>
              <w:rPr>
                <w:rFonts w:ascii="Arial" w:hAnsi="Arial" w:cs="Arial"/>
                <w:color w:val="000000"/>
                <w:rtl/>
              </w:rPr>
              <w:t>ملاحظة :- المواد التي أدرجت تحت تسمية</w:t>
            </w:r>
          </w:p>
        </w:tc>
        <w:tc>
          <w:tcPr>
            <w:tcW w:w="1275" w:type="dxa"/>
            <w:vAlign w:val="center"/>
          </w:tcPr>
          <w:p w:rsidR="0058763F" w:rsidRDefault="0058763F">
            <w:pPr>
              <w:jc w:val="center"/>
              <w:rPr>
                <w:rFonts w:ascii="Arial" w:hAnsi="Arial" w:cs="Arial"/>
                <w:color w:val="000000"/>
              </w:rPr>
            </w:pPr>
            <w:r>
              <w:rPr>
                <w:rFonts w:ascii="Arial" w:hAnsi="Arial" w:cs="Arial"/>
                <w:color w:val="000000"/>
              </w:rPr>
              <w:t>4405</w:t>
            </w:r>
          </w:p>
        </w:tc>
        <w:tc>
          <w:tcPr>
            <w:tcW w:w="1276" w:type="dxa"/>
            <w:vAlign w:val="center"/>
          </w:tcPr>
          <w:p w:rsidR="0058763F" w:rsidRDefault="0058763F">
            <w:pPr>
              <w:jc w:val="center"/>
              <w:rPr>
                <w:rFonts w:ascii="Arial" w:hAnsi="Arial" w:cs="Arial"/>
                <w:color w:val="000000"/>
              </w:rPr>
            </w:pPr>
            <w:r>
              <w:rPr>
                <w:rFonts w:ascii="Arial" w:hAnsi="Arial" w:cs="Arial"/>
                <w:color w:val="000000"/>
              </w:rPr>
              <w:t>500 ml</w:t>
            </w:r>
          </w:p>
        </w:tc>
        <w:tc>
          <w:tcPr>
            <w:tcW w:w="1246" w:type="dxa"/>
            <w:vAlign w:val="center"/>
          </w:tcPr>
          <w:p w:rsidR="0058763F" w:rsidRDefault="0058763F">
            <w:pPr>
              <w:jc w:val="center"/>
              <w:rPr>
                <w:rFonts w:ascii="Arial" w:hAnsi="Arial" w:cs="Arial"/>
                <w:color w:val="000000"/>
              </w:rPr>
            </w:pPr>
            <w:r>
              <w:rPr>
                <w:rFonts w:ascii="Arial" w:hAnsi="Arial" w:cs="Arial"/>
                <w:color w:val="000000"/>
              </w:rPr>
              <w:t>16.9</w:t>
            </w:r>
          </w:p>
        </w:tc>
        <w:tc>
          <w:tcPr>
            <w:tcW w:w="1257" w:type="dxa"/>
            <w:vAlign w:val="center"/>
          </w:tcPr>
          <w:p w:rsidR="0058763F" w:rsidRDefault="0058763F">
            <w:pPr>
              <w:jc w:val="center"/>
              <w:rPr>
                <w:rFonts w:ascii="Arial" w:hAnsi="Arial" w:cs="Arial"/>
                <w:color w:val="000000"/>
              </w:rPr>
            </w:pPr>
            <w:r>
              <w:rPr>
                <w:rFonts w:ascii="Arial" w:hAnsi="Arial" w:cs="Arial"/>
                <w:color w:val="000000"/>
              </w:rPr>
              <w:t>11.8</w:t>
            </w:r>
          </w:p>
        </w:tc>
        <w:tc>
          <w:tcPr>
            <w:tcW w:w="1215" w:type="dxa"/>
            <w:vAlign w:val="center"/>
          </w:tcPr>
          <w:p w:rsidR="0058763F" w:rsidRDefault="0058763F">
            <w:pPr>
              <w:jc w:val="center"/>
              <w:rPr>
                <w:rFonts w:ascii="Arial" w:hAnsi="Arial" w:cs="Arial"/>
                <w:color w:val="000000"/>
              </w:rPr>
            </w:pPr>
            <w:r>
              <w:rPr>
                <w:rFonts w:ascii="Arial" w:hAnsi="Arial" w:cs="Arial"/>
                <w:color w:val="000000"/>
              </w:rPr>
              <w:t>7.6</w:t>
            </w:r>
          </w:p>
        </w:tc>
        <w:tc>
          <w:tcPr>
            <w:tcW w:w="1261" w:type="dxa"/>
            <w:vAlign w:val="center"/>
          </w:tcPr>
          <w:p w:rsidR="0058763F" w:rsidRDefault="0058763F">
            <w:pPr>
              <w:jc w:val="center"/>
              <w:rPr>
                <w:rFonts w:ascii="Arial" w:hAnsi="Arial" w:cs="Arial"/>
                <w:color w:val="000000"/>
              </w:rPr>
            </w:pPr>
            <w:r>
              <w:rPr>
                <w:rFonts w:ascii="Arial" w:hAnsi="Arial" w:cs="Arial"/>
                <w:color w:val="000000"/>
              </w:rPr>
              <w:t>4.22</w:t>
            </w:r>
          </w:p>
        </w:tc>
      </w:tr>
      <w:tr w:rsidR="0058763F" w:rsidRPr="0095418C" w:rsidTr="00E50DA9">
        <w:tc>
          <w:tcPr>
            <w:tcW w:w="593" w:type="dxa"/>
            <w:vAlign w:val="center"/>
          </w:tcPr>
          <w:p w:rsidR="0058763F" w:rsidRPr="0095418C" w:rsidRDefault="0058763F" w:rsidP="00E50DA9">
            <w:pPr>
              <w:jc w:val="center"/>
              <w:rPr>
                <w:rFonts w:ascii="Arial" w:hAnsi="Arial" w:cs="Arial"/>
                <w:color w:val="000000"/>
              </w:rPr>
            </w:pPr>
            <w:r>
              <w:rPr>
                <w:rFonts w:ascii="Arial" w:hAnsi="Arial" w:cs="Arial"/>
                <w:color w:val="000000"/>
              </w:rPr>
              <w:t>104</w:t>
            </w:r>
          </w:p>
        </w:tc>
        <w:tc>
          <w:tcPr>
            <w:tcW w:w="1478" w:type="dxa"/>
            <w:vAlign w:val="center"/>
          </w:tcPr>
          <w:p w:rsidR="0058763F" w:rsidRDefault="0058763F">
            <w:pPr>
              <w:jc w:val="center"/>
              <w:rPr>
                <w:rFonts w:ascii="Arial" w:hAnsi="Arial" w:cs="Arial"/>
                <w:color w:val="000000"/>
              </w:rPr>
            </w:pPr>
            <w:r>
              <w:rPr>
                <w:rFonts w:ascii="Arial" w:hAnsi="Arial" w:cs="Arial"/>
                <w:color w:val="000000"/>
              </w:rPr>
              <w:t>09-D00-011</w:t>
            </w:r>
          </w:p>
        </w:tc>
        <w:tc>
          <w:tcPr>
            <w:tcW w:w="2999" w:type="dxa"/>
            <w:vAlign w:val="center"/>
          </w:tcPr>
          <w:p w:rsidR="0058763F" w:rsidRDefault="0058763F">
            <w:pPr>
              <w:jc w:val="center"/>
              <w:rPr>
                <w:rFonts w:ascii="Arial" w:hAnsi="Arial" w:cs="Arial"/>
                <w:color w:val="000000"/>
              </w:rPr>
            </w:pPr>
            <w:r>
              <w:rPr>
                <w:rFonts w:ascii="Arial" w:hAnsi="Arial" w:cs="Arial"/>
                <w:color w:val="000000"/>
              </w:rPr>
              <w:t xml:space="preserve">Glucose (dextrose hydrous or anhydrous)  50% , (20ml) Ampoule  </w:t>
            </w:r>
            <w:r>
              <w:rPr>
                <w:rFonts w:ascii="Arial" w:hAnsi="Arial" w:cs="Arial"/>
                <w:color w:val="000000"/>
                <w:rtl/>
              </w:rPr>
              <w:t>ف ج 1179</w:t>
            </w:r>
          </w:p>
        </w:tc>
        <w:tc>
          <w:tcPr>
            <w:tcW w:w="1275" w:type="dxa"/>
            <w:vAlign w:val="center"/>
          </w:tcPr>
          <w:p w:rsidR="0058763F" w:rsidRDefault="0058763F">
            <w:pPr>
              <w:jc w:val="center"/>
              <w:rPr>
                <w:rFonts w:ascii="Arial" w:hAnsi="Arial" w:cs="Arial"/>
                <w:color w:val="000000"/>
              </w:rPr>
            </w:pPr>
            <w:r>
              <w:rPr>
                <w:rFonts w:ascii="Arial" w:hAnsi="Arial" w:cs="Arial"/>
                <w:color w:val="000000"/>
              </w:rPr>
              <w:t>380435</w:t>
            </w:r>
          </w:p>
        </w:tc>
        <w:tc>
          <w:tcPr>
            <w:tcW w:w="1276" w:type="dxa"/>
            <w:vAlign w:val="center"/>
          </w:tcPr>
          <w:p w:rsidR="0058763F" w:rsidRDefault="0058763F">
            <w:pPr>
              <w:jc w:val="center"/>
              <w:rPr>
                <w:rFonts w:ascii="Arial" w:hAnsi="Arial" w:cs="Arial"/>
                <w:color w:val="000000"/>
              </w:rPr>
            </w:pPr>
            <w:r>
              <w:rPr>
                <w:rFonts w:ascii="Arial" w:hAnsi="Arial" w:cs="Arial"/>
                <w:color w:val="000000"/>
              </w:rPr>
              <w:t>20  amp (20ml)</w:t>
            </w:r>
          </w:p>
        </w:tc>
        <w:tc>
          <w:tcPr>
            <w:tcW w:w="1246" w:type="dxa"/>
            <w:vAlign w:val="center"/>
          </w:tcPr>
          <w:p w:rsidR="0058763F" w:rsidRDefault="0058763F">
            <w:pPr>
              <w:jc w:val="center"/>
              <w:rPr>
                <w:rFonts w:ascii="Arial" w:hAnsi="Arial" w:cs="Arial"/>
                <w:color w:val="000000"/>
              </w:rPr>
            </w:pPr>
            <w:r>
              <w:rPr>
                <w:rFonts w:ascii="Arial" w:hAnsi="Arial" w:cs="Arial"/>
                <w:color w:val="000000"/>
              </w:rPr>
              <w:t>12.71 $</w:t>
            </w:r>
          </w:p>
        </w:tc>
        <w:tc>
          <w:tcPr>
            <w:tcW w:w="1257" w:type="dxa"/>
            <w:vAlign w:val="center"/>
          </w:tcPr>
          <w:p w:rsidR="0058763F" w:rsidRDefault="0058763F">
            <w:pPr>
              <w:jc w:val="center"/>
              <w:rPr>
                <w:rFonts w:ascii="Arial" w:hAnsi="Arial" w:cs="Arial"/>
                <w:color w:val="000000"/>
              </w:rPr>
            </w:pPr>
            <w:r>
              <w:rPr>
                <w:rFonts w:ascii="Arial" w:hAnsi="Arial" w:cs="Arial"/>
                <w:color w:val="000000"/>
              </w:rPr>
              <w:t>8.9 $</w:t>
            </w:r>
          </w:p>
        </w:tc>
        <w:tc>
          <w:tcPr>
            <w:tcW w:w="1215" w:type="dxa"/>
            <w:vAlign w:val="center"/>
          </w:tcPr>
          <w:p w:rsidR="0058763F" w:rsidRDefault="0058763F">
            <w:pPr>
              <w:jc w:val="center"/>
              <w:rPr>
                <w:rFonts w:ascii="Arial" w:hAnsi="Arial" w:cs="Arial"/>
                <w:color w:val="000000"/>
              </w:rPr>
            </w:pPr>
            <w:r>
              <w:rPr>
                <w:rFonts w:ascii="Arial" w:hAnsi="Arial" w:cs="Arial"/>
                <w:color w:val="000000"/>
              </w:rPr>
              <w:t>5.72 $</w:t>
            </w:r>
          </w:p>
        </w:tc>
        <w:tc>
          <w:tcPr>
            <w:tcW w:w="1261" w:type="dxa"/>
            <w:vAlign w:val="center"/>
          </w:tcPr>
          <w:p w:rsidR="0058763F" w:rsidRDefault="0058763F">
            <w:pPr>
              <w:jc w:val="center"/>
              <w:rPr>
                <w:rFonts w:ascii="Arial" w:hAnsi="Arial" w:cs="Arial"/>
                <w:color w:val="000000"/>
              </w:rPr>
            </w:pPr>
            <w:r>
              <w:rPr>
                <w:rFonts w:ascii="Arial" w:hAnsi="Arial" w:cs="Arial"/>
                <w:color w:val="000000"/>
              </w:rPr>
              <w:t>3.17 $</w:t>
            </w:r>
          </w:p>
        </w:tc>
      </w:tr>
      <w:tr w:rsidR="0058763F" w:rsidRPr="0095418C" w:rsidTr="00E50DA9">
        <w:tc>
          <w:tcPr>
            <w:tcW w:w="593" w:type="dxa"/>
            <w:vAlign w:val="center"/>
          </w:tcPr>
          <w:p w:rsidR="0058763F" w:rsidRPr="0095418C" w:rsidRDefault="0058763F" w:rsidP="00E50DA9">
            <w:pPr>
              <w:jc w:val="center"/>
              <w:rPr>
                <w:rFonts w:ascii="Arial" w:hAnsi="Arial" w:cs="Arial"/>
                <w:color w:val="000000"/>
              </w:rPr>
            </w:pPr>
            <w:r>
              <w:rPr>
                <w:rFonts w:ascii="Arial" w:hAnsi="Arial" w:cs="Arial"/>
                <w:color w:val="000000"/>
              </w:rPr>
              <w:t>105</w:t>
            </w:r>
          </w:p>
        </w:tc>
        <w:tc>
          <w:tcPr>
            <w:tcW w:w="1478" w:type="dxa"/>
            <w:vAlign w:val="center"/>
          </w:tcPr>
          <w:p w:rsidR="0058763F" w:rsidRDefault="0058763F">
            <w:pPr>
              <w:jc w:val="center"/>
              <w:rPr>
                <w:rFonts w:ascii="Arial" w:hAnsi="Arial" w:cs="Arial"/>
                <w:color w:val="000000"/>
              </w:rPr>
            </w:pPr>
            <w:r>
              <w:rPr>
                <w:rFonts w:ascii="Arial" w:hAnsi="Arial" w:cs="Arial"/>
                <w:color w:val="000000"/>
              </w:rPr>
              <w:t>09-D00-015</w:t>
            </w:r>
          </w:p>
        </w:tc>
        <w:tc>
          <w:tcPr>
            <w:tcW w:w="2999" w:type="dxa"/>
            <w:vAlign w:val="center"/>
          </w:tcPr>
          <w:p w:rsidR="0058763F" w:rsidRDefault="0058763F">
            <w:pPr>
              <w:jc w:val="center"/>
              <w:rPr>
                <w:rFonts w:ascii="Arial" w:hAnsi="Arial" w:cs="Arial"/>
                <w:color w:val="000000"/>
              </w:rPr>
            </w:pPr>
            <w:r>
              <w:rPr>
                <w:rFonts w:ascii="Arial" w:hAnsi="Arial" w:cs="Arial"/>
                <w:color w:val="000000"/>
              </w:rPr>
              <w:t>Human albumin  200mg/ml, 100ml low salts- aids free I.V.Infusion</w:t>
            </w:r>
          </w:p>
        </w:tc>
        <w:tc>
          <w:tcPr>
            <w:tcW w:w="1275" w:type="dxa"/>
            <w:vAlign w:val="center"/>
          </w:tcPr>
          <w:p w:rsidR="0058763F" w:rsidRDefault="0058763F">
            <w:pPr>
              <w:jc w:val="center"/>
              <w:rPr>
                <w:rFonts w:ascii="Arial" w:hAnsi="Arial" w:cs="Arial"/>
                <w:color w:val="000000"/>
              </w:rPr>
            </w:pPr>
            <w:r>
              <w:rPr>
                <w:rFonts w:ascii="Arial" w:hAnsi="Arial" w:cs="Arial"/>
                <w:color w:val="000000"/>
              </w:rPr>
              <w:t>419529</w:t>
            </w:r>
          </w:p>
        </w:tc>
        <w:tc>
          <w:tcPr>
            <w:tcW w:w="1276" w:type="dxa"/>
            <w:vAlign w:val="center"/>
          </w:tcPr>
          <w:p w:rsidR="0058763F" w:rsidRDefault="0058763F">
            <w:pPr>
              <w:jc w:val="center"/>
              <w:rPr>
                <w:rFonts w:ascii="Arial" w:hAnsi="Arial" w:cs="Arial"/>
                <w:color w:val="000000"/>
              </w:rPr>
            </w:pPr>
            <w:r>
              <w:rPr>
                <w:rFonts w:ascii="Arial" w:hAnsi="Arial" w:cs="Arial"/>
                <w:color w:val="000000"/>
              </w:rPr>
              <w:t>bot(100 ml)</w:t>
            </w:r>
          </w:p>
        </w:tc>
        <w:tc>
          <w:tcPr>
            <w:tcW w:w="1246" w:type="dxa"/>
            <w:vAlign w:val="center"/>
          </w:tcPr>
          <w:p w:rsidR="0058763F" w:rsidRDefault="0058763F">
            <w:pPr>
              <w:jc w:val="center"/>
              <w:rPr>
                <w:rFonts w:ascii="Arial" w:hAnsi="Arial" w:cs="Arial"/>
                <w:color w:val="000000"/>
              </w:rPr>
            </w:pPr>
            <w:r>
              <w:rPr>
                <w:rFonts w:ascii="Arial" w:hAnsi="Arial" w:cs="Arial"/>
                <w:color w:val="000000"/>
              </w:rPr>
              <w:t>56 $</w:t>
            </w:r>
          </w:p>
        </w:tc>
        <w:tc>
          <w:tcPr>
            <w:tcW w:w="1257" w:type="dxa"/>
            <w:vAlign w:val="center"/>
          </w:tcPr>
          <w:p w:rsidR="0058763F" w:rsidRDefault="0058763F">
            <w:pPr>
              <w:jc w:val="center"/>
              <w:rPr>
                <w:rFonts w:ascii="Arial" w:hAnsi="Arial" w:cs="Arial"/>
                <w:color w:val="000000"/>
              </w:rPr>
            </w:pPr>
            <w:r>
              <w:rPr>
                <w:rFonts w:ascii="Arial" w:hAnsi="Arial" w:cs="Arial"/>
                <w:color w:val="000000"/>
              </w:rPr>
              <w:t>39.2 $</w:t>
            </w:r>
          </w:p>
        </w:tc>
        <w:tc>
          <w:tcPr>
            <w:tcW w:w="1215" w:type="dxa"/>
            <w:vAlign w:val="center"/>
          </w:tcPr>
          <w:p w:rsidR="0058763F" w:rsidRDefault="0058763F">
            <w:pPr>
              <w:jc w:val="center"/>
              <w:rPr>
                <w:rFonts w:ascii="Arial" w:hAnsi="Arial" w:cs="Arial"/>
                <w:color w:val="000000"/>
              </w:rPr>
            </w:pPr>
            <w:r>
              <w:rPr>
                <w:rFonts w:ascii="Arial" w:hAnsi="Arial" w:cs="Arial"/>
                <w:color w:val="000000"/>
              </w:rPr>
              <w:t>25.2 $</w:t>
            </w:r>
          </w:p>
        </w:tc>
        <w:tc>
          <w:tcPr>
            <w:tcW w:w="1261" w:type="dxa"/>
            <w:vAlign w:val="center"/>
          </w:tcPr>
          <w:p w:rsidR="0058763F" w:rsidRDefault="0058763F">
            <w:pPr>
              <w:jc w:val="center"/>
              <w:rPr>
                <w:rFonts w:ascii="Arial" w:hAnsi="Arial" w:cs="Arial"/>
                <w:color w:val="000000"/>
              </w:rPr>
            </w:pPr>
            <w:r>
              <w:rPr>
                <w:rFonts w:ascii="Arial" w:hAnsi="Arial" w:cs="Arial"/>
                <w:color w:val="000000"/>
              </w:rPr>
              <w:t>14 $</w:t>
            </w:r>
          </w:p>
        </w:tc>
      </w:tr>
      <w:tr w:rsidR="0058763F" w:rsidRPr="0095418C" w:rsidTr="00E50DA9">
        <w:tc>
          <w:tcPr>
            <w:tcW w:w="593" w:type="dxa"/>
            <w:vAlign w:val="center"/>
          </w:tcPr>
          <w:p w:rsidR="0058763F" w:rsidRPr="0095418C" w:rsidRDefault="0058763F" w:rsidP="00E50DA9">
            <w:pPr>
              <w:jc w:val="center"/>
              <w:rPr>
                <w:rFonts w:ascii="Arial" w:hAnsi="Arial" w:cs="Arial"/>
                <w:color w:val="000000"/>
              </w:rPr>
            </w:pPr>
            <w:r>
              <w:rPr>
                <w:rFonts w:ascii="Arial" w:hAnsi="Arial" w:cs="Arial"/>
                <w:color w:val="000000"/>
              </w:rPr>
              <w:t>106</w:t>
            </w:r>
          </w:p>
        </w:tc>
        <w:tc>
          <w:tcPr>
            <w:tcW w:w="1478" w:type="dxa"/>
            <w:vAlign w:val="center"/>
          </w:tcPr>
          <w:p w:rsidR="0058763F" w:rsidRDefault="0058763F">
            <w:pPr>
              <w:jc w:val="center"/>
              <w:rPr>
                <w:rFonts w:ascii="Arial" w:hAnsi="Arial" w:cs="Arial"/>
                <w:color w:val="000000"/>
              </w:rPr>
            </w:pPr>
            <w:r>
              <w:rPr>
                <w:rFonts w:ascii="Arial" w:hAnsi="Arial" w:cs="Arial"/>
                <w:color w:val="000000"/>
              </w:rPr>
              <w:t>09-D00-067</w:t>
            </w:r>
          </w:p>
        </w:tc>
        <w:tc>
          <w:tcPr>
            <w:tcW w:w="2999" w:type="dxa"/>
            <w:vAlign w:val="center"/>
          </w:tcPr>
          <w:p w:rsidR="0058763F" w:rsidRDefault="0058763F">
            <w:pPr>
              <w:jc w:val="center"/>
              <w:rPr>
                <w:rFonts w:ascii="Arial" w:hAnsi="Arial" w:cs="Arial"/>
                <w:color w:val="000000"/>
              </w:rPr>
            </w:pPr>
            <w:r>
              <w:rPr>
                <w:rFonts w:ascii="Arial" w:hAnsi="Arial" w:cs="Arial"/>
                <w:color w:val="000000"/>
              </w:rPr>
              <w:t>Sodium chloride 3% hypretonic saline 200ml  or 250ml bottle or bag</w:t>
            </w:r>
            <w:r>
              <w:rPr>
                <w:rFonts w:ascii="Arial" w:hAnsi="Arial" w:cs="Arial"/>
                <w:color w:val="000000"/>
              </w:rPr>
              <w:br/>
            </w:r>
            <w:r>
              <w:rPr>
                <w:rFonts w:ascii="Arial" w:hAnsi="Arial" w:cs="Arial"/>
                <w:color w:val="000000"/>
              </w:rPr>
              <w:br/>
            </w:r>
            <w:r>
              <w:rPr>
                <w:rFonts w:ascii="Arial" w:hAnsi="Arial" w:cs="Arial"/>
                <w:color w:val="000000"/>
                <w:rtl/>
              </w:rPr>
              <w:t>يثبت على العلبة</w:t>
            </w:r>
            <w:r>
              <w:rPr>
                <w:rFonts w:ascii="Arial" w:hAnsi="Arial" w:cs="Arial"/>
                <w:color w:val="000000"/>
              </w:rPr>
              <w:t xml:space="preserve"> Hypertonic   </w:t>
            </w:r>
            <w:r>
              <w:rPr>
                <w:rFonts w:ascii="Arial" w:hAnsi="Arial" w:cs="Arial"/>
                <w:color w:val="000000"/>
                <w:rtl/>
              </w:rPr>
              <w:t>توضع علامات تحذيرية على العلبة لتفريقها عن باقي المغذيات (يثبت على العلبة 3</w:t>
            </w:r>
            <w:r>
              <w:rPr>
                <w:rFonts w:ascii="Arial" w:hAnsi="Arial" w:cs="Arial"/>
                <w:color w:val="000000"/>
              </w:rPr>
              <w:t>% solution)1134</w:t>
            </w:r>
          </w:p>
        </w:tc>
        <w:tc>
          <w:tcPr>
            <w:tcW w:w="1275" w:type="dxa"/>
            <w:vAlign w:val="center"/>
          </w:tcPr>
          <w:p w:rsidR="0058763F" w:rsidRDefault="0058763F">
            <w:pPr>
              <w:jc w:val="center"/>
              <w:rPr>
                <w:rFonts w:ascii="Arial" w:hAnsi="Arial" w:cs="Arial"/>
                <w:color w:val="000000"/>
              </w:rPr>
            </w:pPr>
            <w:r>
              <w:rPr>
                <w:rFonts w:ascii="Arial" w:hAnsi="Arial" w:cs="Arial"/>
                <w:color w:val="000000"/>
              </w:rPr>
              <w:t>11027</w:t>
            </w:r>
          </w:p>
        </w:tc>
        <w:tc>
          <w:tcPr>
            <w:tcW w:w="1276" w:type="dxa"/>
            <w:vAlign w:val="center"/>
          </w:tcPr>
          <w:p w:rsidR="0058763F" w:rsidRDefault="0058763F">
            <w:pPr>
              <w:jc w:val="center"/>
              <w:rPr>
                <w:rFonts w:ascii="Arial" w:hAnsi="Arial" w:cs="Arial"/>
                <w:color w:val="000000"/>
              </w:rPr>
            </w:pPr>
            <w:r>
              <w:rPr>
                <w:rFonts w:ascii="Arial" w:hAnsi="Arial" w:cs="Arial"/>
                <w:color w:val="000000"/>
              </w:rPr>
              <w:t>250 ml(bot</w:t>
            </w:r>
          </w:p>
        </w:tc>
        <w:tc>
          <w:tcPr>
            <w:tcW w:w="1246" w:type="dxa"/>
            <w:vAlign w:val="center"/>
          </w:tcPr>
          <w:p w:rsidR="0058763F" w:rsidRDefault="0058763F">
            <w:pPr>
              <w:jc w:val="center"/>
              <w:rPr>
                <w:rFonts w:ascii="Arial" w:hAnsi="Arial" w:cs="Arial"/>
                <w:color w:val="000000"/>
              </w:rPr>
            </w:pPr>
            <w:r>
              <w:rPr>
                <w:rFonts w:ascii="Arial" w:hAnsi="Arial" w:cs="Arial"/>
                <w:color w:val="000000"/>
              </w:rPr>
              <w:t>3.66 $</w:t>
            </w:r>
          </w:p>
        </w:tc>
        <w:tc>
          <w:tcPr>
            <w:tcW w:w="1257" w:type="dxa"/>
            <w:vAlign w:val="center"/>
          </w:tcPr>
          <w:p w:rsidR="0058763F" w:rsidRDefault="0058763F">
            <w:pPr>
              <w:jc w:val="center"/>
              <w:rPr>
                <w:rFonts w:ascii="Arial" w:hAnsi="Arial" w:cs="Arial"/>
                <w:color w:val="000000"/>
              </w:rPr>
            </w:pPr>
            <w:r>
              <w:rPr>
                <w:rFonts w:ascii="Arial" w:hAnsi="Arial" w:cs="Arial"/>
                <w:color w:val="000000"/>
              </w:rPr>
              <w:t>2.56 $</w:t>
            </w:r>
          </w:p>
        </w:tc>
        <w:tc>
          <w:tcPr>
            <w:tcW w:w="1215" w:type="dxa"/>
            <w:vAlign w:val="center"/>
          </w:tcPr>
          <w:p w:rsidR="0058763F" w:rsidRDefault="0058763F">
            <w:pPr>
              <w:jc w:val="center"/>
              <w:rPr>
                <w:rFonts w:ascii="Arial" w:hAnsi="Arial" w:cs="Arial"/>
                <w:color w:val="000000"/>
              </w:rPr>
            </w:pPr>
            <w:r>
              <w:rPr>
                <w:rFonts w:ascii="Arial" w:hAnsi="Arial" w:cs="Arial"/>
                <w:color w:val="000000"/>
              </w:rPr>
              <w:t>1.65 $</w:t>
            </w:r>
          </w:p>
        </w:tc>
        <w:tc>
          <w:tcPr>
            <w:tcW w:w="1261" w:type="dxa"/>
            <w:vAlign w:val="center"/>
          </w:tcPr>
          <w:p w:rsidR="0058763F" w:rsidRDefault="0058763F">
            <w:pPr>
              <w:jc w:val="center"/>
              <w:rPr>
                <w:rFonts w:ascii="Arial" w:hAnsi="Arial" w:cs="Arial"/>
                <w:color w:val="000000"/>
              </w:rPr>
            </w:pPr>
            <w:r>
              <w:rPr>
                <w:rFonts w:ascii="Arial" w:hAnsi="Arial" w:cs="Arial"/>
                <w:color w:val="000000"/>
              </w:rPr>
              <w:t>0.91 $</w:t>
            </w:r>
          </w:p>
        </w:tc>
      </w:tr>
      <w:tr w:rsidR="0058763F" w:rsidRPr="0095418C" w:rsidTr="00E50DA9">
        <w:tc>
          <w:tcPr>
            <w:tcW w:w="593" w:type="dxa"/>
            <w:vAlign w:val="center"/>
          </w:tcPr>
          <w:p w:rsidR="0058763F" w:rsidRPr="0095418C" w:rsidRDefault="0058763F" w:rsidP="00E50DA9">
            <w:pPr>
              <w:jc w:val="center"/>
              <w:rPr>
                <w:rFonts w:ascii="Arial" w:hAnsi="Arial" w:cs="Arial"/>
                <w:color w:val="000000"/>
              </w:rPr>
            </w:pPr>
            <w:r>
              <w:rPr>
                <w:rFonts w:ascii="Arial" w:hAnsi="Arial" w:cs="Arial"/>
                <w:color w:val="000000"/>
              </w:rPr>
              <w:t>107</w:t>
            </w:r>
          </w:p>
        </w:tc>
        <w:tc>
          <w:tcPr>
            <w:tcW w:w="1478" w:type="dxa"/>
            <w:vAlign w:val="center"/>
          </w:tcPr>
          <w:p w:rsidR="0058763F" w:rsidRDefault="0058763F">
            <w:pPr>
              <w:jc w:val="center"/>
              <w:rPr>
                <w:rFonts w:ascii="Arial" w:hAnsi="Arial" w:cs="Arial"/>
                <w:color w:val="000000"/>
              </w:rPr>
            </w:pPr>
            <w:r>
              <w:rPr>
                <w:rFonts w:ascii="Arial" w:hAnsi="Arial" w:cs="Arial"/>
                <w:color w:val="000000"/>
              </w:rPr>
              <w:t>09-D00-070</w:t>
            </w:r>
          </w:p>
        </w:tc>
        <w:tc>
          <w:tcPr>
            <w:tcW w:w="2999" w:type="dxa"/>
            <w:vAlign w:val="center"/>
          </w:tcPr>
          <w:p w:rsidR="0058763F" w:rsidRDefault="0058763F">
            <w:pPr>
              <w:jc w:val="center"/>
              <w:rPr>
                <w:rFonts w:ascii="Arial" w:hAnsi="Arial" w:cs="Arial"/>
                <w:color w:val="000000"/>
              </w:rPr>
            </w:pPr>
            <w:r>
              <w:rPr>
                <w:rFonts w:ascii="Arial" w:hAnsi="Arial" w:cs="Arial"/>
                <w:color w:val="000000"/>
              </w:rPr>
              <w:t xml:space="preserve">Sodium bicarbonate 8.4% </w:t>
            </w:r>
            <w:r>
              <w:rPr>
                <w:rFonts w:ascii="Arial" w:hAnsi="Arial" w:cs="Arial"/>
                <w:color w:val="000000"/>
              </w:rPr>
              <w:lastRenderedPageBreak/>
              <w:t>100ml Vial  slow I.V. ,  I.V. infusion</w:t>
            </w:r>
            <w:r>
              <w:rPr>
                <w:rFonts w:ascii="Arial" w:hAnsi="Arial" w:cs="Arial"/>
                <w:color w:val="000000"/>
                <w:rtl/>
              </w:rPr>
              <w:t>ؤخذ بنظر الاعتبار عند تثبيت ادوية السموم</w:t>
            </w:r>
          </w:p>
        </w:tc>
        <w:tc>
          <w:tcPr>
            <w:tcW w:w="1275" w:type="dxa"/>
            <w:vAlign w:val="center"/>
          </w:tcPr>
          <w:p w:rsidR="0058763F" w:rsidRDefault="0058763F">
            <w:pPr>
              <w:jc w:val="center"/>
              <w:rPr>
                <w:rFonts w:ascii="Arial" w:hAnsi="Arial" w:cs="Arial"/>
                <w:color w:val="000000"/>
              </w:rPr>
            </w:pPr>
            <w:r>
              <w:rPr>
                <w:rFonts w:ascii="Arial" w:hAnsi="Arial" w:cs="Arial"/>
                <w:color w:val="000000"/>
              </w:rPr>
              <w:lastRenderedPageBreak/>
              <w:t>149435</w:t>
            </w:r>
          </w:p>
        </w:tc>
        <w:tc>
          <w:tcPr>
            <w:tcW w:w="1276" w:type="dxa"/>
            <w:vAlign w:val="center"/>
          </w:tcPr>
          <w:p w:rsidR="0058763F" w:rsidRDefault="0058763F">
            <w:pPr>
              <w:jc w:val="center"/>
              <w:rPr>
                <w:rFonts w:ascii="Arial" w:hAnsi="Arial" w:cs="Arial"/>
                <w:color w:val="000000"/>
              </w:rPr>
            </w:pPr>
            <w:r>
              <w:rPr>
                <w:rFonts w:ascii="Arial" w:hAnsi="Arial" w:cs="Arial"/>
                <w:color w:val="000000"/>
              </w:rPr>
              <w:t xml:space="preserve">1 </w:t>
            </w:r>
            <w:r>
              <w:rPr>
                <w:rFonts w:ascii="Arial" w:hAnsi="Arial" w:cs="Arial"/>
                <w:color w:val="000000"/>
              </w:rPr>
              <w:lastRenderedPageBreak/>
              <w:t>bot(100ml)</w:t>
            </w:r>
          </w:p>
        </w:tc>
        <w:tc>
          <w:tcPr>
            <w:tcW w:w="1246" w:type="dxa"/>
            <w:vAlign w:val="center"/>
          </w:tcPr>
          <w:p w:rsidR="0058763F" w:rsidRDefault="0058763F">
            <w:pPr>
              <w:jc w:val="center"/>
              <w:rPr>
                <w:rFonts w:ascii="Arial" w:hAnsi="Arial" w:cs="Arial"/>
                <w:color w:val="000000"/>
              </w:rPr>
            </w:pPr>
            <w:r>
              <w:rPr>
                <w:rFonts w:ascii="Arial" w:hAnsi="Arial" w:cs="Arial"/>
                <w:color w:val="000000"/>
              </w:rPr>
              <w:lastRenderedPageBreak/>
              <w:t>2.8 $</w:t>
            </w:r>
          </w:p>
        </w:tc>
        <w:tc>
          <w:tcPr>
            <w:tcW w:w="1257" w:type="dxa"/>
            <w:vAlign w:val="center"/>
          </w:tcPr>
          <w:p w:rsidR="0058763F" w:rsidRDefault="0058763F">
            <w:pPr>
              <w:jc w:val="center"/>
              <w:rPr>
                <w:rFonts w:ascii="Arial" w:hAnsi="Arial" w:cs="Arial"/>
                <w:color w:val="000000"/>
              </w:rPr>
            </w:pPr>
            <w:r>
              <w:rPr>
                <w:rFonts w:ascii="Arial" w:hAnsi="Arial" w:cs="Arial"/>
                <w:color w:val="000000"/>
              </w:rPr>
              <w:t>1.96 $</w:t>
            </w:r>
          </w:p>
        </w:tc>
        <w:tc>
          <w:tcPr>
            <w:tcW w:w="1215" w:type="dxa"/>
            <w:vAlign w:val="center"/>
          </w:tcPr>
          <w:p w:rsidR="0058763F" w:rsidRDefault="0058763F">
            <w:pPr>
              <w:jc w:val="center"/>
              <w:rPr>
                <w:rFonts w:ascii="Arial" w:hAnsi="Arial" w:cs="Arial"/>
                <w:color w:val="000000"/>
              </w:rPr>
            </w:pPr>
            <w:r>
              <w:rPr>
                <w:rFonts w:ascii="Arial" w:hAnsi="Arial" w:cs="Arial"/>
                <w:color w:val="000000"/>
              </w:rPr>
              <w:t>1.26 $</w:t>
            </w:r>
          </w:p>
        </w:tc>
        <w:tc>
          <w:tcPr>
            <w:tcW w:w="1261" w:type="dxa"/>
            <w:vAlign w:val="center"/>
          </w:tcPr>
          <w:p w:rsidR="0058763F" w:rsidRDefault="0058763F">
            <w:pPr>
              <w:jc w:val="center"/>
              <w:rPr>
                <w:rFonts w:ascii="Arial" w:hAnsi="Arial" w:cs="Arial"/>
                <w:color w:val="000000"/>
              </w:rPr>
            </w:pPr>
            <w:r>
              <w:rPr>
                <w:rFonts w:ascii="Arial" w:hAnsi="Arial" w:cs="Arial"/>
                <w:color w:val="000000"/>
              </w:rPr>
              <w:t>0.7 $</w:t>
            </w:r>
          </w:p>
        </w:tc>
      </w:tr>
      <w:tr w:rsidR="0058763F" w:rsidRPr="0095418C" w:rsidTr="00E50DA9">
        <w:tc>
          <w:tcPr>
            <w:tcW w:w="593" w:type="dxa"/>
            <w:vAlign w:val="center"/>
          </w:tcPr>
          <w:p w:rsidR="0058763F" w:rsidRPr="0095418C" w:rsidRDefault="0058763F" w:rsidP="00E50DA9">
            <w:pPr>
              <w:jc w:val="center"/>
              <w:rPr>
                <w:rFonts w:ascii="Arial" w:hAnsi="Arial" w:cs="Arial"/>
                <w:color w:val="000000"/>
              </w:rPr>
            </w:pPr>
            <w:r>
              <w:rPr>
                <w:rFonts w:ascii="Arial" w:hAnsi="Arial" w:cs="Arial"/>
                <w:color w:val="000000"/>
              </w:rPr>
              <w:lastRenderedPageBreak/>
              <w:t>108</w:t>
            </w:r>
          </w:p>
        </w:tc>
        <w:tc>
          <w:tcPr>
            <w:tcW w:w="1478" w:type="dxa"/>
            <w:vAlign w:val="center"/>
          </w:tcPr>
          <w:p w:rsidR="0058763F" w:rsidRDefault="0058763F">
            <w:pPr>
              <w:jc w:val="center"/>
              <w:rPr>
                <w:rFonts w:ascii="Arial" w:hAnsi="Arial" w:cs="Arial"/>
                <w:color w:val="000000"/>
              </w:rPr>
            </w:pPr>
            <w:r>
              <w:rPr>
                <w:rFonts w:ascii="Arial" w:hAnsi="Arial" w:cs="Arial"/>
                <w:color w:val="000000"/>
              </w:rPr>
              <w:t>09-F00-007</w:t>
            </w:r>
          </w:p>
        </w:tc>
        <w:tc>
          <w:tcPr>
            <w:tcW w:w="2999" w:type="dxa"/>
            <w:vAlign w:val="center"/>
          </w:tcPr>
          <w:p w:rsidR="0058763F" w:rsidRDefault="0058763F">
            <w:pPr>
              <w:jc w:val="center"/>
              <w:rPr>
                <w:rFonts w:ascii="Arial" w:hAnsi="Arial" w:cs="Arial"/>
                <w:color w:val="000000"/>
              </w:rPr>
            </w:pPr>
            <w:r>
              <w:rPr>
                <w:rFonts w:ascii="Arial" w:hAnsi="Arial" w:cs="Arial"/>
                <w:color w:val="000000"/>
              </w:rPr>
              <w:t xml:space="preserve">Zinc Sulfate monohydrate 54.9mg eq. 20mg elemental zinc dispersable tablet                                               </w:t>
            </w:r>
            <w:r>
              <w:rPr>
                <w:rFonts w:ascii="Arial" w:hAnsi="Arial" w:cs="Arial"/>
                <w:color w:val="000000"/>
                <w:rtl/>
              </w:rPr>
              <w:t>ج /1009 تقر حبوب الزنك 20 ملغم كما مدرج ادناه للاطفال من 6 اشهر الى 5 سنوات و 10 ملغم للاطفال دون 6 اشهر للسيطرة على الاسهال والالتهابات التنفسية بالاضافة الى نقص النمو -هو برنامج للسيطرة على حالات الاسهال ولا يحل محل</w:t>
            </w:r>
            <w:r>
              <w:rPr>
                <w:rFonts w:ascii="Arial" w:hAnsi="Arial" w:cs="Arial"/>
                <w:color w:val="000000"/>
              </w:rPr>
              <w:t xml:space="preserve"> ORS (</w:t>
            </w:r>
            <w:r>
              <w:rPr>
                <w:rFonts w:ascii="Arial" w:hAnsi="Arial" w:cs="Arial"/>
                <w:color w:val="000000"/>
                <w:rtl/>
              </w:rPr>
              <w:t>اي ليس علاج</w:t>
            </w:r>
            <w:r>
              <w:rPr>
                <w:rFonts w:ascii="Arial" w:hAnsi="Arial" w:cs="Arial"/>
                <w:color w:val="000000"/>
              </w:rPr>
              <w:t>)</w:t>
            </w:r>
            <w:r>
              <w:rPr>
                <w:rFonts w:ascii="Arial" w:hAnsi="Arial" w:cs="Arial"/>
                <w:color w:val="000000"/>
              </w:rPr>
              <w:br/>
            </w:r>
            <w:r>
              <w:rPr>
                <w:rFonts w:ascii="Arial" w:hAnsi="Arial" w:cs="Arial"/>
                <w:color w:val="000000"/>
                <w:rtl/>
              </w:rPr>
              <w:t>ج\1068</w:t>
            </w:r>
          </w:p>
        </w:tc>
        <w:tc>
          <w:tcPr>
            <w:tcW w:w="1275" w:type="dxa"/>
            <w:vAlign w:val="center"/>
          </w:tcPr>
          <w:p w:rsidR="0058763F" w:rsidRDefault="0058763F">
            <w:pPr>
              <w:jc w:val="center"/>
              <w:rPr>
                <w:rFonts w:ascii="Arial" w:hAnsi="Arial" w:cs="Arial"/>
                <w:color w:val="000000"/>
              </w:rPr>
            </w:pPr>
            <w:r>
              <w:rPr>
                <w:rFonts w:ascii="Arial" w:hAnsi="Arial" w:cs="Arial"/>
                <w:color w:val="000000"/>
              </w:rPr>
              <w:t>4027018</w:t>
            </w:r>
          </w:p>
        </w:tc>
        <w:tc>
          <w:tcPr>
            <w:tcW w:w="1276" w:type="dxa"/>
            <w:vAlign w:val="center"/>
          </w:tcPr>
          <w:p w:rsidR="0058763F" w:rsidRDefault="0058763F">
            <w:pPr>
              <w:jc w:val="center"/>
              <w:rPr>
                <w:rFonts w:ascii="Arial" w:hAnsi="Arial" w:cs="Arial"/>
                <w:color w:val="000000"/>
              </w:rPr>
            </w:pPr>
            <w:r>
              <w:rPr>
                <w:rFonts w:ascii="Arial" w:hAnsi="Arial" w:cs="Arial"/>
                <w:color w:val="000000"/>
              </w:rPr>
              <w:t>30 tab(45 mg Zinc)</w:t>
            </w:r>
          </w:p>
        </w:tc>
        <w:tc>
          <w:tcPr>
            <w:tcW w:w="1246" w:type="dxa"/>
            <w:vAlign w:val="center"/>
          </w:tcPr>
          <w:p w:rsidR="0058763F" w:rsidRDefault="0058763F">
            <w:pPr>
              <w:jc w:val="center"/>
              <w:rPr>
                <w:rFonts w:ascii="Arial" w:hAnsi="Arial" w:cs="Arial"/>
                <w:color w:val="000000"/>
              </w:rPr>
            </w:pPr>
            <w:r>
              <w:rPr>
                <w:rFonts w:ascii="Arial" w:hAnsi="Arial" w:cs="Arial"/>
                <w:color w:val="000000"/>
              </w:rPr>
              <w:t>7.42 $</w:t>
            </w:r>
          </w:p>
        </w:tc>
        <w:tc>
          <w:tcPr>
            <w:tcW w:w="1257" w:type="dxa"/>
            <w:vAlign w:val="center"/>
          </w:tcPr>
          <w:p w:rsidR="0058763F" w:rsidRDefault="0058763F">
            <w:pPr>
              <w:jc w:val="center"/>
              <w:rPr>
                <w:rFonts w:ascii="Arial" w:hAnsi="Arial" w:cs="Arial"/>
                <w:color w:val="000000"/>
              </w:rPr>
            </w:pPr>
            <w:r>
              <w:rPr>
                <w:rFonts w:ascii="Arial" w:hAnsi="Arial" w:cs="Arial"/>
                <w:color w:val="000000"/>
              </w:rPr>
              <w:t>5.19 $</w:t>
            </w:r>
          </w:p>
        </w:tc>
        <w:tc>
          <w:tcPr>
            <w:tcW w:w="1215" w:type="dxa"/>
            <w:vAlign w:val="center"/>
          </w:tcPr>
          <w:p w:rsidR="0058763F" w:rsidRDefault="0058763F">
            <w:pPr>
              <w:jc w:val="center"/>
              <w:rPr>
                <w:rFonts w:ascii="Arial" w:hAnsi="Arial" w:cs="Arial"/>
                <w:color w:val="000000"/>
              </w:rPr>
            </w:pPr>
            <w:r>
              <w:rPr>
                <w:rFonts w:ascii="Arial" w:hAnsi="Arial" w:cs="Arial"/>
                <w:color w:val="000000"/>
              </w:rPr>
              <w:t>3.34 $</w:t>
            </w:r>
          </w:p>
        </w:tc>
        <w:tc>
          <w:tcPr>
            <w:tcW w:w="1261" w:type="dxa"/>
            <w:vAlign w:val="center"/>
          </w:tcPr>
          <w:p w:rsidR="0058763F" w:rsidRDefault="0058763F">
            <w:pPr>
              <w:jc w:val="center"/>
              <w:rPr>
                <w:rFonts w:ascii="Arial" w:hAnsi="Arial" w:cs="Arial"/>
                <w:color w:val="000000"/>
              </w:rPr>
            </w:pPr>
            <w:r>
              <w:rPr>
                <w:rFonts w:ascii="Arial" w:hAnsi="Arial" w:cs="Arial"/>
                <w:color w:val="000000"/>
              </w:rPr>
              <w:t>1.85 $</w:t>
            </w:r>
          </w:p>
        </w:tc>
      </w:tr>
      <w:tr w:rsidR="0058763F" w:rsidRPr="0095418C" w:rsidTr="00E50DA9">
        <w:tc>
          <w:tcPr>
            <w:tcW w:w="593" w:type="dxa"/>
            <w:vAlign w:val="center"/>
          </w:tcPr>
          <w:p w:rsidR="0058763F" w:rsidRPr="0095418C" w:rsidRDefault="0058763F" w:rsidP="00E50DA9">
            <w:pPr>
              <w:jc w:val="center"/>
              <w:rPr>
                <w:rFonts w:ascii="Arial" w:hAnsi="Arial" w:cs="Arial"/>
                <w:color w:val="000000"/>
              </w:rPr>
            </w:pPr>
            <w:r>
              <w:rPr>
                <w:rFonts w:ascii="Arial" w:hAnsi="Arial" w:cs="Arial"/>
                <w:color w:val="000000"/>
              </w:rPr>
              <w:t>109</w:t>
            </w:r>
          </w:p>
        </w:tc>
        <w:tc>
          <w:tcPr>
            <w:tcW w:w="1478" w:type="dxa"/>
            <w:vAlign w:val="center"/>
          </w:tcPr>
          <w:p w:rsidR="0058763F" w:rsidRDefault="0058763F">
            <w:pPr>
              <w:jc w:val="center"/>
              <w:rPr>
                <w:rFonts w:ascii="Arial" w:hAnsi="Arial" w:cs="Arial"/>
                <w:color w:val="000000"/>
              </w:rPr>
            </w:pPr>
            <w:r>
              <w:rPr>
                <w:rFonts w:ascii="Arial" w:hAnsi="Arial" w:cs="Arial"/>
                <w:color w:val="000000"/>
              </w:rPr>
              <w:t>10-AC0-009</w:t>
            </w:r>
          </w:p>
        </w:tc>
        <w:tc>
          <w:tcPr>
            <w:tcW w:w="2999" w:type="dxa"/>
            <w:vAlign w:val="center"/>
          </w:tcPr>
          <w:p w:rsidR="0058763F" w:rsidRDefault="0058763F">
            <w:pPr>
              <w:jc w:val="center"/>
              <w:rPr>
                <w:rFonts w:ascii="Arial" w:hAnsi="Arial" w:cs="Arial"/>
                <w:color w:val="000000"/>
              </w:rPr>
            </w:pPr>
            <w:r>
              <w:rPr>
                <w:rFonts w:ascii="Arial" w:hAnsi="Arial" w:cs="Arial"/>
                <w:color w:val="000000"/>
              </w:rPr>
              <w:t xml:space="preserve">Infliximab 100mg  Vial  and it‘s approved Biosimilar   </w:t>
            </w:r>
            <w:r>
              <w:rPr>
                <w:rFonts w:ascii="Arial" w:hAnsi="Arial" w:cs="Arial"/>
                <w:color w:val="000000"/>
              </w:rPr>
              <w:br/>
              <w:t xml:space="preserve">I.V injection </w:t>
            </w:r>
            <w:r>
              <w:rPr>
                <w:rFonts w:ascii="Arial" w:hAnsi="Arial" w:cs="Arial"/>
                <w:color w:val="000000"/>
                <w:rtl/>
              </w:rPr>
              <w:t>ج / 1027وتكون المادة الاحيائية الاصلية</w:t>
            </w:r>
            <w:r>
              <w:rPr>
                <w:rFonts w:ascii="Arial" w:hAnsi="Arial" w:cs="Arial"/>
                <w:color w:val="000000"/>
              </w:rPr>
              <w:t xml:space="preserve"> ( Reference Biological drug ) </w:t>
            </w:r>
            <w:r>
              <w:rPr>
                <w:rFonts w:ascii="Arial" w:hAnsi="Arial" w:cs="Arial"/>
                <w:color w:val="000000"/>
                <w:rtl/>
              </w:rPr>
              <w:t>تّعرف بالاسم العلمي</w:t>
            </w:r>
            <w:r>
              <w:rPr>
                <w:rFonts w:ascii="Arial" w:hAnsi="Arial" w:cs="Arial"/>
                <w:color w:val="000000"/>
              </w:rPr>
              <w:t xml:space="preserve"> ( INN )</w:t>
            </w:r>
            <w:r>
              <w:rPr>
                <w:rFonts w:ascii="Arial" w:hAnsi="Arial" w:cs="Arial"/>
                <w:color w:val="000000"/>
              </w:rPr>
              <w:br/>
            </w:r>
            <w:r>
              <w:rPr>
                <w:rFonts w:ascii="Arial" w:hAnsi="Arial" w:cs="Arial"/>
                <w:color w:val="000000"/>
                <w:rtl/>
              </w:rPr>
              <w:t>لايتم اعطاء العقار للعمر من (4-18 ) سنة</w:t>
            </w:r>
            <w:r>
              <w:rPr>
                <w:rFonts w:ascii="Arial" w:hAnsi="Arial" w:cs="Arial"/>
                <w:color w:val="000000"/>
              </w:rPr>
              <w:br/>
            </w:r>
            <w:r>
              <w:rPr>
                <w:rFonts w:ascii="Arial" w:hAnsi="Arial" w:cs="Arial"/>
                <w:color w:val="000000"/>
                <w:rtl/>
              </w:rPr>
              <w:t>ج 987 / لا مانع من استخدام العقار لاعمار (من 6-17 سنة) لامراض الجهاز الهضمي</w:t>
            </w:r>
            <w:r>
              <w:rPr>
                <w:rFonts w:ascii="Arial" w:hAnsi="Arial" w:cs="Arial"/>
                <w:color w:val="000000"/>
              </w:rPr>
              <w:br/>
            </w:r>
            <w:r>
              <w:rPr>
                <w:rFonts w:ascii="Arial" w:hAnsi="Arial" w:cs="Arial"/>
                <w:color w:val="000000"/>
                <w:rtl/>
              </w:rPr>
              <w:t>ج /579 /الاستخدامات المقرة للعقار هي</w:t>
            </w:r>
            <w:r>
              <w:rPr>
                <w:rFonts w:ascii="Arial" w:hAnsi="Arial" w:cs="Arial"/>
                <w:color w:val="000000"/>
              </w:rPr>
              <w:t xml:space="preserve">:- Approved indications </w:t>
            </w:r>
            <w:r>
              <w:rPr>
                <w:rFonts w:ascii="Arial" w:hAnsi="Arial" w:cs="Arial"/>
                <w:color w:val="000000"/>
              </w:rPr>
              <w:br/>
              <w:t xml:space="preserve">1- </w:t>
            </w:r>
            <w:r>
              <w:rPr>
                <w:rFonts w:ascii="Arial" w:hAnsi="Arial" w:cs="Arial"/>
                <w:color w:val="000000"/>
                <w:rtl/>
              </w:rPr>
              <w:t>الرثية المفصلية</w:t>
            </w:r>
            <w:r>
              <w:rPr>
                <w:rFonts w:ascii="Arial" w:hAnsi="Arial" w:cs="Arial"/>
                <w:color w:val="000000"/>
              </w:rPr>
              <w:t xml:space="preserve"> Rheumahoid arthritis.</w:t>
            </w:r>
            <w:r>
              <w:rPr>
                <w:rFonts w:ascii="Arial" w:hAnsi="Arial" w:cs="Arial"/>
                <w:color w:val="000000"/>
              </w:rPr>
              <w:br/>
              <w:t xml:space="preserve">2- </w:t>
            </w:r>
            <w:r>
              <w:rPr>
                <w:rFonts w:ascii="Arial" w:hAnsi="Arial" w:cs="Arial"/>
                <w:color w:val="000000"/>
                <w:rtl/>
              </w:rPr>
              <w:t>تشمع الصلب</w:t>
            </w:r>
            <w:r>
              <w:rPr>
                <w:rFonts w:ascii="Arial" w:hAnsi="Arial" w:cs="Arial"/>
                <w:color w:val="000000"/>
              </w:rPr>
              <w:t xml:space="preserve"> Ankylosing spondylitis.</w:t>
            </w:r>
            <w:r>
              <w:rPr>
                <w:rFonts w:ascii="Arial" w:hAnsi="Arial" w:cs="Arial"/>
                <w:color w:val="000000"/>
              </w:rPr>
              <w:br/>
              <w:t xml:space="preserve">3- </w:t>
            </w:r>
            <w:r>
              <w:rPr>
                <w:rFonts w:ascii="Arial" w:hAnsi="Arial" w:cs="Arial"/>
                <w:color w:val="000000"/>
                <w:rtl/>
              </w:rPr>
              <w:t>الرثية الصدفية</w:t>
            </w:r>
            <w:r>
              <w:rPr>
                <w:rFonts w:ascii="Arial" w:hAnsi="Arial" w:cs="Arial"/>
                <w:color w:val="000000"/>
              </w:rPr>
              <w:t xml:space="preserve"> Psoriatic arthritis.</w:t>
            </w:r>
            <w:r>
              <w:rPr>
                <w:rFonts w:ascii="Arial" w:hAnsi="Arial" w:cs="Arial"/>
                <w:color w:val="000000"/>
              </w:rPr>
              <w:br/>
            </w:r>
            <w:proofErr w:type="gramStart"/>
            <w:r>
              <w:rPr>
                <w:rFonts w:ascii="Arial" w:hAnsi="Arial" w:cs="Arial"/>
                <w:color w:val="000000"/>
              </w:rPr>
              <w:t xml:space="preserve">4-  </w:t>
            </w:r>
            <w:r>
              <w:rPr>
                <w:rFonts w:ascii="Arial" w:hAnsi="Arial" w:cs="Arial"/>
                <w:color w:val="000000"/>
                <w:rtl/>
              </w:rPr>
              <w:t>مرض</w:t>
            </w:r>
            <w:proofErr w:type="gramEnd"/>
            <w:r>
              <w:rPr>
                <w:rFonts w:ascii="Arial" w:hAnsi="Arial" w:cs="Arial"/>
                <w:color w:val="000000"/>
                <w:rtl/>
              </w:rPr>
              <w:t xml:space="preserve"> كرون والتهاب القولون </w:t>
            </w:r>
            <w:r>
              <w:rPr>
                <w:rFonts w:ascii="Arial" w:hAnsi="Arial" w:cs="Arial"/>
                <w:color w:val="000000"/>
                <w:rtl/>
              </w:rPr>
              <w:lastRenderedPageBreak/>
              <w:t>التقرحي المزمن</w:t>
            </w:r>
            <w:r>
              <w:rPr>
                <w:rFonts w:ascii="Arial" w:hAnsi="Arial" w:cs="Arial"/>
                <w:color w:val="000000"/>
              </w:rPr>
              <w:t xml:space="preserve"> Chronic Inflammatory bowel diseases. (crohn's &amp; ulcerative colitis)</w:t>
            </w:r>
            <w:r>
              <w:rPr>
                <w:rFonts w:ascii="Arial" w:hAnsi="Arial" w:cs="Arial"/>
                <w:color w:val="000000"/>
              </w:rPr>
              <w:br/>
            </w:r>
            <w:r>
              <w:rPr>
                <w:rFonts w:ascii="Arial" w:hAnsi="Arial" w:cs="Arial"/>
                <w:color w:val="000000"/>
                <w:rtl/>
              </w:rPr>
              <w:t>ج/1031</w:t>
            </w:r>
            <w:r>
              <w:rPr>
                <w:rFonts w:ascii="Arial" w:hAnsi="Arial" w:cs="Arial"/>
                <w:color w:val="000000"/>
              </w:rPr>
              <w:br/>
            </w:r>
            <w:r>
              <w:rPr>
                <w:rFonts w:ascii="Arial" w:hAnsi="Arial" w:cs="Arial"/>
                <w:color w:val="000000"/>
                <w:rtl/>
              </w:rPr>
              <w:t>ج\1071</w:t>
            </w:r>
          </w:p>
        </w:tc>
        <w:tc>
          <w:tcPr>
            <w:tcW w:w="1275" w:type="dxa"/>
            <w:vAlign w:val="center"/>
          </w:tcPr>
          <w:p w:rsidR="0058763F" w:rsidRDefault="0058763F">
            <w:pPr>
              <w:jc w:val="center"/>
              <w:rPr>
                <w:rFonts w:ascii="Arial" w:hAnsi="Arial" w:cs="Arial"/>
                <w:color w:val="000000"/>
              </w:rPr>
            </w:pPr>
            <w:r>
              <w:rPr>
                <w:rFonts w:ascii="Arial" w:hAnsi="Arial" w:cs="Arial"/>
                <w:color w:val="000000"/>
              </w:rPr>
              <w:lastRenderedPageBreak/>
              <w:t>83080</w:t>
            </w:r>
          </w:p>
        </w:tc>
        <w:tc>
          <w:tcPr>
            <w:tcW w:w="1276" w:type="dxa"/>
            <w:vAlign w:val="center"/>
          </w:tcPr>
          <w:p w:rsidR="0058763F" w:rsidRDefault="0058763F">
            <w:pPr>
              <w:jc w:val="center"/>
              <w:rPr>
                <w:rFonts w:ascii="Arial" w:hAnsi="Arial" w:cs="Arial"/>
                <w:color w:val="000000"/>
              </w:rPr>
            </w:pPr>
            <w:r>
              <w:rPr>
                <w:rFonts w:ascii="Arial" w:hAnsi="Arial" w:cs="Arial"/>
                <w:color w:val="000000"/>
              </w:rPr>
              <w:t>1 vial</w:t>
            </w:r>
          </w:p>
        </w:tc>
        <w:tc>
          <w:tcPr>
            <w:tcW w:w="1246" w:type="dxa"/>
            <w:vAlign w:val="center"/>
          </w:tcPr>
          <w:p w:rsidR="0058763F" w:rsidRDefault="0058763F">
            <w:pPr>
              <w:jc w:val="center"/>
              <w:rPr>
                <w:rFonts w:ascii="Arial" w:hAnsi="Arial" w:cs="Arial"/>
                <w:color w:val="000000"/>
              </w:rPr>
            </w:pPr>
            <w:r>
              <w:rPr>
                <w:rFonts w:ascii="Arial" w:hAnsi="Arial" w:cs="Arial"/>
                <w:color w:val="000000"/>
              </w:rPr>
              <w:t>67 $</w:t>
            </w:r>
          </w:p>
        </w:tc>
        <w:tc>
          <w:tcPr>
            <w:tcW w:w="1257" w:type="dxa"/>
            <w:vAlign w:val="center"/>
          </w:tcPr>
          <w:p w:rsidR="0058763F" w:rsidRDefault="0058763F">
            <w:pPr>
              <w:jc w:val="center"/>
              <w:rPr>
                <w:rFonts w:ascii="Arial" w:hAnsi="Arial" w:cs="Arial"/>
                <w:color w:val="000000"/>
              </w:rPr>
            </w:pPr>
            <w:r>
              <w:rPr>
                <w:rFonts w:ascii="Arial" w:hAnsi="Arial" w:cs="Arial"/>
                <w:color w:val="000000"/>
              </w:rPr>
              <w:t>46.9 $</w:t>
            </w:r>
          </w:p>
        </w:tc>
        <w:tc>
          <w:tcPr>
            <w:tcW w:w="1215" w:type="dxa"/>
            <w:vAlign w:val="center"/>
          </w:tcPr>
          <w:p w:rsidR="0058763F" w:rsidRDefault="0058763F">
            <w:pPr>
              <w:jc w:val="center"/>
              <w:rPr>
                <w:rFonts w:ascii="Arial" w:hAnsi="Arial" w:cs="Arial"/>
                <w:color w:val="000000"/>
              </w:rPr>
            </w:pPr>
            <w:r>
              <w:rPr>
                <w:rFonts w:ascii="Arial" w:hAnsi="Arial" w:cs="Arial"/>
                <w:color w:val="000000"/>
              </w:rPr>
              <w:t>30.15 $</w:t>
            </w:r>
          </w:p>
        </w:tc>
        <w:tc>
          <w:tcPr>
            <w:tcW w:w="1261" w:type="dxa"/>
            <w:vAlign w:val="center"/>
          </w:tcPr>
          <w:p w:rsidR="0058763F" w:rsidRDefault="0058763F">
            <w:pPr>
              <w:jc w:val="center"/>
              <w:rPr>
                <w:rFonts w:ascii="Arial" w:hAnsi="Arial" w:cs="Arial"/>
                <w:color w:val="000000"/>
              </w:rPr>
            </w:pPr>
            <w:r>
              <w:rPr>
                <w:rFonts w:ascii="Arial" w:hAnsi="Arial" w:cs="Arial"/>
                <w:color w:val="000000"/>
              </w:rPr>
              <w:t>16.75 $</w:t>
            </w:r>
          </w:p>
        </w:tc>
      </w:tr>
      <w:tr w:rsidR="0058763F" w:rsidRPr="0095418C" w:rsidTr="00E50DA9">
        <w:tc>
          <w:tcPr>
            <w:tcW w:w="593" w:type="dxa"/>
            <w:vAlign w:val="center"/>
          </w:tcPr>
          <w:p w:rsidR="0058763F" w:rsidRPr="0095418C" w:rsidRDefault="0058763F" w:rsidP="00E50DA9">
            <w:pPr>
              <w:jc w:val="center"/>
              <w:rPr>
                <w:rFonts w:ascii="Arial" w:hAnsi="Arial" w:cs="Arial"/>
                <w:color w:val="000000"/>
              </w:rPr>
            </w:pPr>
            <w:r>
              <w:rPr>
                <w:rFonts w:ascii="Arial" w:hAnsi="Arial" w:cs="Arial"/>
                <w:color w:val="000000"/>
              </w:rPr>
              <w:lastRenderedPageBreak/>
              <w:t>110</w:t>
            </w:r>
          </w:p>
        </w:tc>
        <w:tc>
          <w:tcPr>
            <w:tcW w:w="1478" w:type="dxa"/>
            <w:vAlign w:val="center"/>
          </w:tcPr>
          <w:p w:rsidR="0058763F" w:rsidRDefault="0058763F">
            <w:pPr>
              <w:jc w:val="center"/>
              <w:rPr>
                <w:rFonts w:ascii="Arial" w:hAnsi="Arial" w:cs="Arial"/>
                <w:color w:val="000000"/>
              </w:rPr>
            </w:pPr>
            <w:r>
              <w:rPr>
                <w:rFonts w:ascii="Arial" w:hAnsi="Arial" w:cs="Arial"/>
                <w:color w:val="000000"/>
              </w:rPr>
              <w:t>10-AC0-010</w:t>
            </w:r>
          </w:p>
        </w:tc>
        <w:tc>
          <w:tcPr>
            <w:tcW w:w="2999" w:type="dxa"/>
            <w:vAlign w:val="center"/>
          </w:tcPr>
          <w:p w:rsidR="0058763F" w:rsidRDefault="0058763F">
            <w:pPr>
              <w:jc w:val="center"/>
              <w:rPr>
                <w:rFonts w:ascii="Arial" w:hAnsi="Arial" w:cs="Arial"/>
                <w:color w:val="000000"/>
              </w:rPr>
            </w:pPr>
            <w:r>
              <w:rPr>
                <w:rFonts w:ascii="Arial" w:hAnsi="Arial" w:cs="Arial"/>
                <w:color w:val="000000"/>
              </w:rPr>
              <w:t xml:space="preserve">Etanercept 25mg  or its approved biosimilars   S.C  vial or PFS       PA:    Pscoriatic Arythritis./ RA:   Rheumatoid Arythritis./ AS:   Ankylosing spondylitis./  JA:    Juvenil  Arythritis./ P A.: Plaque Arythritis ./ PP:plaque psoriasis   for chronic, moderate and sever plaque psoriasis who have not responded adequately to 2 other antirheumatic drugs (used alone or in combination) </w:t>
            </w:r>
            <w:r>
              <w:rPr>
                <w:rFonts w:ascii="Arial" w:hAnsi="Arial" w:cs="Arial"/>
                <w:color w:val="000000"/>
              </w:rPr>
              <w:br/>
              <w:t xml:space="preserve">       (586)(59</w:t>
            </w:r>
            <w:r>
              <w:rPr>
                <w:rFonts w:ascii="Arial" w:hAnsi="Arial" w:cs="Arial"/>
                <w:color w:val="000000"/>
              </w:rPr>
              <w:br/>
              <w:t xml:space="preserve"> -</w:t>
            </w:r>
            <w:r>
              <w:rPr>
                <w:rFonts w:ascii="Arial" w:hAnsi="Arial" w:cs="Arial"/>
                <w:color w:val="000000"/>
                <w:rtl/>
              </w:rPr>
              <w:t xml:space="preserve">لامانع من استعمال العقار للعمر من </w:t>
            </w:r>
            <w:r>
              <w:rPr>
                <w:rFonts w:ascii="Arial" w:hAnsi="Arial" w:cs="Arial"/>
                <w:color w:val="000000"/>
              </w:rPr>
              <w:t xml:space="preserve">(4- 18 ) </w:t>
            </w:r>
            <w:r>
              <w:rPr>
                <w:rFonts w:ascii="Arial" w:hAnsi="Arial" w:cs="Arial"/>
                <w:color w:val="000000"/>
                <w:rtl/>
              </w:rPr>
              <w:t>سنة</w:t>
            </w:r>
            <w:r>
              <w:rPr>
                <w:rFonts w:ascii="Arial" w:hAnsi="Arial" w:cs="Arial"/>
                <w:color w:val="000000"/>
              </w:rPr>
              <w:t xml:space="preserve">  .        </w:t>
            </w:r>
            <w:r>
              <w:rPr>
                <w:rFonts w:ascii="Arial" w:hAnsi="Arial" w:cs="Arial"/>
                <w:color w:val="000000"/>
                <w:rtl/>
              </w:rPr>
              <w:t>تضاف العبارة الى النشرة الداخلية</w:t>
            </w:r>
            <w:r>
              <w:rPr>
                <w:rFonts w:ascii="Arial" w:hAnsi="Arial" w:cs="Arial"/>
                <w:color w:val="000000"/>
              </w:rPr>
              <w:t xml:space="preserve">    </w:t>
            </w:r>
            <w:r>
              <w:rPr>
                <w:rFonts w:ascii="Arial" w:hAnsi="Arial" w:cs="Arial"/>
                <w:color w:val="000000"/>
                <w:rtl/>
              </w:rPr>
              <w:t>ولاداعي لتثبيتها على الفيال او العلبة الخارجية</w:t>
            </w:r>
            <w:r>
              <w:rPr>
                <w:rFonts w:ascii="Arial" w:hAnsi="Arial" w:cs="Arial"/>
                <w:color w:val="000000"/>
              </w:rPr>
              <w:t xml:space="preserve">           </w:t>
            </w:r>
            <w:r>
              <w:rPr>
                <w:rFonts w:ascii="Arial" w:hAnsi="Arial" w:cs="Arial"/>
                <w:color w:val="000000"/>
                <w:rtl/>
              </w:rPr>
              <w:t>ي</w:t>
            </w:r>
            <w:r>
              <w:rPr>
                <w:rFonts w:ascii="Arial" w:hAnsi="Arial" w:cs="Arial"/>
                <w:color w:val="000000"/>
              </w:rPr>
              <w:t xml:space="preserve">     </w:t>
            </w:r>
            <w:r>
              <w:rPr>
                <w:rFonts w:ascii="Arial" w:hAnsi="Arial" w:cs="Arial"/>
                <w:color w:val="000000"/>
                <w:rtl/>
              </w:rPr>
              <w:t>يتم تقدير الحاجة والصرف من قبل العيادة الاستشارية التخصصية لامراض الروماتيزم في</w:t>
            </w:r>
            <w:r>
              <w:rPr>
                <w:rFonts w:ascii="Arial" w:hAnsi="Arial" w:cs="Arial"/>
                <w:color w:val="000000"/>
              </w:rPr>
              <w:t xml:space="preserve">  (</w:t>
            </w:r>
            <w:r>
              <w:rPr>
                <w:rFonts w:ascii="Arial" w:hAnsi="Arial" w:cs="Arial"/>
                <w:color w:val="000000"/>
                <w:rtl/>
              </w:rPr>
              <w:t>مدينة الطب, الكرخ, بابل, كركوك, صلاح الدين, السليمانية, أربيل, دهوك</w:t>
            </w:r>
            <w:r>
              <w:rPr>
                <w:rFonts w:ascii="Arial" w:hAnsi="Arial" w:cs="Arial"/>
                <w:color w:val="000000"/>
              </w:rPr>
              <w:t xml:space="preserve">, </w:t>
            </w:r>
            <w:r>
              <w:rPr>
                <w:rFonts w:ascii="Arial" w:hAnsi="Arial" w:cs="Arial"/>
                <w:color w:val="000000"/>
                <w:rtl/>
              </w:rPr>
              <w:t>البصرة, نينوى) ويحصر صرفه للاستطباب الجلدي في (مدينة الطب, الرصافة, بابل</w:t>
            </w:r>
            <w:r>
              <w:rPr>
                <w:rFonts w:ascii="Arial" w:hAnsi="Arial" w:cs="Arial"/>
                <w:color w:val="000000"/>
              </w:rPr>
              <w:t xml:space="preserve">, </w:t>
            </w:r>
            <w:r>
              <w:rPr>
                <w:rFonts w:ascii="Arial" w:hAnsi="Arial" w:cs="Arial"/>
                <w:color w:val="000000"/>
                <w:rtl/>
              </w:rPr>
              <w:t xml:space="preserve">كركوك, الكرخ, البصرة, نينوى) </w:t>
            </w:r>
            <w:r>
              <w:rPr>
                <w:rFonts w:ascii="Arial" w:hAnsi="Arial" w:cs="Arial"/>
                <w:color w:val="000000"/>
                <w:rtl/>
              </w:rPr>
              <w:lastRenderedPageBreak/>
              <w:t>وحسب اسماء المرضى وملفاتهم العلاجية وبأشراف لجنة من ثلاث اطباء</w:t>
            </w:r>
            <w:r>
              <w:rPr>
                <w:rFonts w:ascii="Arial" w:hAnsi="Arial" w:cs="Arial"/>
                <w:color w:val="000000"/>
              </w:rPr>
              <w:t xml:space="preserve">   </w:t>
            </w:r>
            <w:r>
              <w:rPr>
                <w:rFonts w:ascii="Arial" w:hAnsi="Arial" w:cs="Arial"/>
                <w:color w:val="000000"/>
                <w:rtl/>
              </w:rPr>
              <w:t>اختصاص امراض المفاصل</w:t>
            </w:r>
            <w:r>
              <w:rPr>
                <w:rFonts w:ascii="Arial" w:hAnsi="Arial" w:cs="Arial"/>
                <w:color w:val="000000"/>
              </w:rPr>
              <w:t xml:space="preserve"> . </w:t>
            </w:r>
            <w:r>
              <w:rPr>
                <w:rFonts w:ascii="Arial" w:hAnsi="Arial" w:cs="Arial"/>
                <w:color w:val="000000"/>
                <w:rtl/>
              </w:rPr>
              <w:t>لا يعطى للاطفال دون عمر 18 سنة</w:t>
            </w:r>
            <w:r>
              <w:rPr>
                <w:rFonts w:ascii="Arial" w:hAnsi="Arial" w:cs="Arial"/>
                <w:color w:val="000000"/>
              </w:rPr>
              <w:t xml:space="preserve">  </w:t>
            </w:r>
            <w:r>
              <w:rPr>
                <w:rFonts w:ascii="Arial" w:hAnsi="Arial" w:cs="Arial"/>
                <w:color w:val="000000"/>
                <w:rtl/>
              </w:rPr>
              <w:t>الا في حالات استثنائية</w:t>
            </w:r>
            <w:r>
              <w:rPr>
                <w:rFonts w:ascii="Arial" w:hAnsi="Arial" w:cs="Arial"/>
                <w:color w:val="000000"/>
              </w:rPr>
              <w:t xml:space="preserve">,   </w:t>
            </w:r>
            <w:r>
              <w:rPr>
                <w:rFonts w:ascii="Arial" w:hAnsi="Arial" w:cs="Arial"/>
                <w:color w:val="000000"/>
                <w:rtl/>
              </w:rPr>
              <w:t>وتضاف العبارة الى النشرة الداخلية و لاداعي لتثبيتها على الفيال او العلبة الخارجية</w:t>
            </w:r>
            <w:r>
              <w:rPr>
                <w:rFonts w:ascii="Arial" w:hAnsi="Arial" w:cs="Arial"/>
                <w:color w:val="000000"/>
              </w:rPr>
              <w:t xml:space="preserve">  </w:t>
            </w:r>
            <w:r>
              <w:rPr>
                <w:rFonts w:ascii="Arial" w:hAnsi="Arial" w:cs="Arial"/>
                <w:color w:val="000000"/>
              </w:rPr>
              <w:br/>
              <w:t>(</w:t>
            </w:r>
          </w:p>
        </w:tc>
        <w:tc>
          <w:tcPr>
            <w:tcW w:w="1275" w:type="dxa"/>
            <w:vAlign w:val="center"/>
          </w:tcPr>
          <w:p w:rsidR="0058763F" w:rsidRDefault="0058763F">
            <w:pPr>
              <w:jc w:val="center"/>
              <w:rPr>
                <w:rFonts w:ascii="Arial" w:hAnsi="Arial" w:cs="Arial"/>
                <w:color w:val="000000"/>
              </w:rPr>
            </w:pPr>
            <w:r>
              <w:rPr>
                <w:rFonts w:ascii="Arial" w:hAnsi="Arial" w:cs="Arial"/>
                <w:color w:val="000000"/>
              </w:rPr>
              <w:lastRenderedPageBreak/>
              <w:t>29760</w:t>
            </w:r>
          </w:p>
        </w:tc>
        <w:tc>
          <w:tcPr>
            <w:tcW w:w="1276" w:type="dxa"/>
            <w:vAlign w:val="center"/>
          </w:tcPr>
          <w:p w:rsidR="0058763F" w:rsidRDefault="0058763F">
            <w:pPr>
              <w:jc w:val="center"/>
              <w:rPr>
                <w:rFonts w:ascii="Arial" w:hAnsi="Arial" w:cs="Arial"/>
                <w:color w:val="000000"/>
              </w:rPr>
            </w:pPr>
            <w:r>
              <w:rPr>
                <w:rFonts w:ascii="Arial" w:hAnsi="Arial" w:cs="Arial"/>
                <w:color w:val="000000"/>
              </w:rPr>
              <w:t>4 vial+4 pfs</w:t>
            </w:r>
          </w:p>
        </w:tc>
        <w:tc>
          <w:tcPr>
            <w:tcW w:w="1246" w:type="dxa"/>
            <w:vAlign w:val="center"/>
          </w:tcPr>
          <w:p w:rsidR="0058763F" w:rsidRDefault="0058763F">
            <w:pPr>
              <w:jc w:val="center"/>
              <w:rPr>
                <w:rFonts w:ascii="Arial" w:hAnsi="Arial" w:cs="Arial"/>
                <w:color w:val="000000"/>
              </w:rPr>
            </w:pPr>
            <w:r>
              <w:rPr>
                <w:rFonts w:ascii="Arial" w:hAnsi="Arial" w:cs="Arial"/>
                <w:color w:val="000000"/>
              </w:rPr>
              <w:t>199.88 $</w:t>
            </w:r>
          </w:p>
        </w:tc>
        <w:tc>
          <w:tcPr>
            <w:tcW w:w="1257" w:type="dxa"/>
            <w:vAlign w:val="center"/>
          </w:tcPr>
          <w:p w:rsidR="0058763F" w:rsidRDefault="0058763F">
            <w:pPr>
              <w:jc w:val="center"/>
              <w:rPr>
                <w:rFonts w:ascii="Arial" w:hAnsi="Arial" w:cs="Arial"/>
                <w:color w:val="000000"/>
              </w:rPr>
            </w:pPr>
            <w:r>
              <w:rPr>
                <w:rFonts w:ascii="Arial" w:hAnsi="Arial" w:cs="Arial"/>
                <w:color w:val="000000"/>
              </w:rPr>
              <w:t>139.91 $</w:t>
            </w:r>
          </w:p>
        </w:tc>
        <w:tc>
          <w:tcPr>
            <w:tcW w:w="1215" w:type="dxa"/>
            <w:vAlign w:val="center"/>
          </w:tcPr>
          <w:p w:rsidR="0058763F" w:rsidRDefault="0058763F">
            <w:pPr>
              <w:jc w:val="center"/>
              <w:rPr>
                <w:rFonts w:ascii="Arial" w:hAnsi="Arial" w:cs="Arial"/>
                <w:color w:val="000000"/>
              </w:rPr>
            </w:pPr>
            <w:r>
              <w:rPr>
                <w:rFonts w:ascii="Arial" w:hAnsi="Arial" w:cs="Arial"/>
                <w:color w:val="000000"/>
              </w:rPr>
              <w:t>89.94 $</w:t>
            </w:r>
          </w:p>
        </w:tc>
        <w:tc>
          <w:tcPr>
            <w:tcW w:w="1261" w:type="dxa"/>
            <w:vAlign w:val="center"/>
          </w:tcPr>
          <w:p w:rsidR="0058763F" w:rsidRDefault="0058763F">
            <w:pPr>
              <w:jc w:val="center"/>
              <w:rPr>
                <w:rFonts w:ascii="Arial" w:hAnsi="Arial" w:cs="Arial"/>
                <w:color w:val="000000"/>
              </w:rPr>
            </w:pPr>
            <w:r>
              <w:rPr>
                <w:rFonts w:ascii="Arial" w:hAnsi="Arial" w:cs="Arial"/>
                <w:color w:val="000000"/>
              </w:rPr>
              <w:t>49.97 $</w:t>
            </w:r>
          </w:p>
        </w:tc>
      </w:tr>
      <w:tr w:rsidR="0058763F" w:rsidRPr="0095418C" w:rsidTr="00E50DA9">
        <w:tc>
          <w:tcPr>
            <w:tcW w:w="593" w:type="dxa"/>
            <w:vAlign w:val="center"/>
          </w:tcPr>
          <w:p w:rsidR="0058763F" w:rsidRPr="0095418C" w:rsidRDefault="0058763F" w:rsidP="00E50DA9">
            <w:pPr>
              <w:jc w:val="center"/>
              <w:rPr>
                <w:rFonts w:ascii="Arial" w:hAnsi="Arial" w:cs="Arial"/>
                <w:color w:val="000000"/>
              </w:rPr>
            </w:pPr>
            <w:r>
              <w:rPr>
                <w:rFonts w:ascii="Arial" w:hAnsi="Arial" w:cs="Arial"/>
                <w:color w:val="000000"/>
              </w:rPr>
              <w:lastRenderedPageBreak/>
              <w:t>111</w:t>
            </w:r>
          </w:p>
        </w:tc>
        <w:tc>
          <w:tcPr>
            <w:tcW w:w="1478" w:type="dxa"/>
            <w:vAlign w:val="center"/>
          </w:tcPr>
          <w:p w:rsidR="0058763F" w:rsidRDefault="0058763F">
            <w:pPr>
              <w:jc w:val="center"/>
              <w:rPr>
                <w:rFonts w:ascii="Arial" w:hAnsi="Arial" w:cs="Arial"/>
                <w:color w:val="000000"/>
              </w:rPr>
            </w:pPr>
            <w:r>
              <w:rPr>
                <w:rFonts w:ascii="Arial" w:hAnsi="Arial" w:cs="Arial"/>
                <w:color w:val="000000"/>
              </w:rPr>
              <w:t>10-AC0-011</w:t>
            </w:r>
          </w:p>
        </w:tc>
        <w:tc>
          <w:tcPr>
            <w:tcW w:w="2999" w:type="dxa"/>
            <w:vAlign w:val="center"/>
          </w:tcPr>
          <w:p w:rsidR="0058763F" w:rsidRDefault="0058763F">
            <w:pPr>
              <w:jc w:val="center"/>
              <w:rPr>
                <w:rFonts w:ascii="Arial" w:hAnsi="Arial" w:cs="Arial"/>
                <w:color w:val="000000"/>
              </w:rPr>
            </w:pPr>
            <w:r>
              <w:rPr>
                <w:rFonts w:ascii="Arial" w:hAnsi="Arial" w:cs="Arial"/>
                <w:color w:val="000000"/>
              </w:rPr>
              <w:t>Adalimumab 40 mg/(0.8 ml or 0,4ml)  prefilled syringe S.C injection  or its approved biosimilars 1121</w:t>
            </w:r>
            <w:r>
              <w:rPr>
                <w:rFonts w:ascii="Arial" w:hAnsi="Arial" w:cs="Arial"/>
                <w:color w:val="000000"/>
              </w:rPr>
              <w:br/>
            </w:r>
            <w:r>
              <w:rPr>
                <w:rFonts w:ascii="Arial" w:hAnsi="Arial" w:cs="Arial"/>
                <w:color w:val="000000"/>
                <w:rtl/>
              </w:rPr>
              <w:t>ج/ 734</w:t>
            </w:r>
            <w:r>
              <w:rPr>
                <w:rFonts w:ascii="Arial" w:hAnsi="Arial" w:cs="Arial"/>
                <w:color w:val="000000"/>
              </w:rPr>
              <w:br/>
            </w:r>
            <w:r>
              <w:rPr>
                <w:rFonts w:ascii="Arial" w:hAnsi="Arial" w:cs="Arial"/>
                <w:color w:val="000000"/>
                <w:rtl/>
              </w:rPr>
              <w:t>ج</w:t>
            </w:r>
            <w:r>
              <w:rPr>
                <w:rFonts w:ascii="Arial" w:hAnsi="Arial" w:cs="Arial"/>
                <w:color w:val="000000"/>
              </w:rPr>
              <w:t xml:space="preserve">/  856 </w:t>
            </w:r>
            <w:r>
              <w:rPr>
                <w:rFonts w:ascii="Arial" w:hAnsi="Arial" w:cs="Arial"/>
                <w:color w:val="000000"/>
                <w:rtl/>
              </w:rPr>
              <w:t>يتم تقدير الحاجة والصرف من قبل العيادة الاستشارية التخصصية لامراض الروماتيزم في (مستشفى بغداد التعليمي دائرة مدينة الطب ، الكرخ ،بابل ، نينوى , البصرةكركوك</w:t>
            </w:r>
            <w:r>
              <w:rPr>
                <w:rFonts w:ascii="Arial" w:hAnsi="Arial" w:cs="Arial"/>
                <w:color w:val="000000"/>
              </w:rPr>
              <w:t xml:space="preserve">  ) </w:t>
            </w:r>
            <w:r>
              <w:rPr>
                <w:rFonts w:ascii="Arial" w:hAnsi="Arial" w:cs="Arial"/>
                <w:color w:val="000000"/>
                <w:rtl/>
              </w:rPr>
              <w:t>وحسب اسماء المرضى وملفاتهم العلاجية وبأشراف لجنة من ثلاث اطباء</w:t>
            </w:r>
            <w:r>
              <w:rPr>
                <w:rFonts w:ascii="Arial" w:hAnsi="Arial" w:cs="Arial"/>
                <w:color w:val="000000"/>
              </w:rPr>
              <w:t xml:space="preserve">   </w:t>
            </w:r>
            <w:r>
              <w:rPr>
                <w:rFonts w:ascii="Arial" w:hAnsi="Arial" w:cs="Arial"/>
                <w:color w:val="000000"/>
                <w:rtl/>
              </w:rPr>
              <w:t>اختصاص امراض المفاصل</w:t>
            </w:r>
            <w:r>
              <w:rPr>
                <w:rFonts w:ascii="Arial" w:hAnsi="Arial" w:cs="Arial"/>
                <w:color w:val="000000"/>
              </w:rPr>
              <w:br/>
              <w:t>.</w:t>
            </w:r>
            <w:r>
              <w:rPr>
                <w:rFonts w:ascii="Arial" w:hAnsi="Arial" w:cs="Arial"/>
                <w:color w:val="000000"/>
                <w:rtl/>
              </w:rPr>
              <w:t xml:space="preserve">ج987 </w:t>
            </w:r>
            <w:r>
              <w:rPr>
                <w:rFonts w:ascii="Arial" w:hAnsi="Arial" w:cs="Arial"/>
                <w:color w:val="000000"/>
              </w:rPr>
              <w:br/>
            </w:r>
            <w:r>
              <w:rPr>
                <w:rFonts w:ascii="Arial" w:hAnsi="Arial" w:cs="Arial"/>
                <w:color w:val="000000"/>
                <w:rtl/>
              </w:rPr>
              <w:t>اقرار استخدام المادة لعلاج امراض الجهاز الهضمي</w:t>
            </w:r>
            <w:r>
              <w:rPr>
                <w:rFonts w:ascii="Arial" w:hAnsi="Arial" w:cs="Arial"/>
                <w:color w:val="000000"/>
              </w:rPr>
              <w:t xml:space="preserve">(chrons disease &amp; ulcerative colitis ) </w:t>
            </w:r>
            <w:r>
              <w:rPr>
                <w:rFonts w:ascii="Arial" w:hAnsi="Arial" w:cs="Arial"/>
                <w:color w:val="000000"/>
                <w:rtl/>
              </w:rPr>
              <w:t>حصرا</w:t>
            </w:r>
            <w:r>
              <w:rPr>
                <w:rFonts w:ascii="Arial" w:hAnsi="Arial" w:cs="Arial"/>
                <w:color w:val="000000"/>
              </w:rPr>
              <w:t xml:space="preserve">" </w:t>
            </w:r>
            <w:r>
              <w:rPr>
                <w:rFonts w:ascii="Arial" w:hAnsi="Arial" w:cs="Arial"/>
                <w:color w:val="000000"/>
                <w:rtl/>
              </w:rPr>
              <w:t>وللمرضى الغير</w:t>
            </w:r>
            <w:r>
              <w:rPr>
                <w:rFonts w:ascii="Arial" w:hAnsi="Arial" w:cs="Arial"/>
                <w:color w:val="000000"/>
              </w:rPr>
              <w:t xml:space="preserve">  </w:t>
            </w:r>
            <w:r>
              <w:rPr>
                <w:rFonts w:ascii="Arial" w:hAnsi="Arial" w:cs="Arial"/>
                <w:color w:val="000000"/>
                <w:rtl/>
              </w:rPr>
              <w:t>مستجيبين ووجود موانع استخدام مادة</w:t>
            </w:r>
            <w:r>
              <w:rPr>
                <w:rFonts w:ascii="Arial" w:hAnsi="Arial" w:cs="Arial"/>
                <w:color w:val="000000"/>
              </w:rPr>
              <w:t xml:space="preserve">  (infliximab) </w:t>
            </w:r>
            <w:r>
              <w:rPr>
                <w:rFonts w:ascii="Arial" w:hAnsi="Arial" w:cs="Arial"/>
                <w:color w:val="000000"/>
                <w:rtl/>
              </w:rPr>
              <w:t>ويحصر استخدامه في مستشفى امراض الجهاز الهضمي والكبد في دائرة مدينة الطب حصرا</w:t>
            </w:r>
            <w:r>
              <w:rPr>
                <w:rFonts w:ascii="Arial" w:hAnsi="Arial" w:cs="Arial"/>
                <w:color w:val="000000"/>
              </w:rPr>
              <w:t xml:space="preserve">"   </w:t>
            </w:r>
            <w:r>
              <w:rPr>
                <w:rFonts w:ascii="Arial" w:hAnsi="Arial" w:cs="Arial"/>
                <w:color w:val="000000"/>
              </w:rPr>
              <w:br/>
            </w:r>
            <w:r>
              <w:rPr>
                <w:rFonts w:ascii="Arial" w:hAnsi="Arial" w:cs="Arial"/>
                <w:color w:val="000000"/>
                <w:rtl/>
              </w:rPr>
              <w:t>ج (1012</w:t>
            </w:r>
          </w:p>
        </w:tc>
        <w:tc>
          <w:tcPr>
            <w:tcW w:w="1275" w:type="dxa"/>
            <w:vAlign w:val="center"/>
          </w:tcPr>
          <w:p w:rsidR="0058763F" w:rsidRDefault="0058763F">
            <w:pPr>
              <w:jc w:val="center"/>
              <w:rPr>
                <w:rFonts w:ascii="Arial" w:hAnsi="Arial" w:cs="Arial"/>
                <w:color w:val="000000"/>
              </w:rPr>
            </w:pPr>
            <w:r>
              <w:rPr>
                <w:rFonts w:ascii="Arial" w:hAnsi="Arial" w:cs="Arial"/>
                <w:color w:val="000000"/>
              </w:rPr>
              <w:t>60126</w:t>
            </w:r>
          </w:p>
        </w:tc>
        <w:tc>
          <w:tcPr>
            <w:tcW w:w="1276" w:type="dxa"/>
            <w:vAlign w:val="center"/>
          </w:tcPr>
          <w:p w:rsidR="0058763F" w:rsidRDefault="0058763F">
            <w:pPr>
              <w:jc w:val="center"/>
              <w:rPr>
                <w:rFonts w:ascii="Arial" w:hAnsi="Arial" w:cs="Arial"/>
                <w:color w:val="000000"/>
              </w:rPr>
            </w:pPr>
            <w:r>
              <w:rPr>
                <w:rFonts w:ascii="Arial" w:hAnsi="Arial" w:cs="Arial"/>
                <w:color w:val="000000"/>
              </w:rPr>
              <w:t>2 pfs</w:t>
            </w:r>
          </w:p>
        </w:tc>
        <w:tc>
          <w:tcPr>
            <w:tcW w:w="1246" w:type="dxa"/>
            <w:vAlign w:val="center"/>
          </w:tcPr>
          <w:p w:rsidR="0058763F" w:rsidRDefault="0058763F">
            <w:pPr>
              <w:jc w:val="center"/>
              <w:rPr>
                <w:rFonts w:ascii="Arial" w:hAnsi="Arial" w:cs="Arial"/>
                <w:color w:val="000000"/>
              </w:rPr>
            </w:pPr>
            <w:r>
              <w:rPr>
                <w:rFonts w:ascii="Arial" w:hAnsi="Arial" w:cs="Arial"/>
                <w:color w:val="000000"/>
              </w:rPr>
              <w:t>87.99 $</w:t>
            </w:r>
          </w:p>
        </w:tc>
        <w:tc>
          <w:tcPr>
            <w:tcW w:w="1257" w:type="dxa"/>
            <w:vAlign w:val="center"/>
          </w:tcPr>
          <w:p w:rsidR="0058763F" w:rsidRDefault="0058763F">
            <w:pPr>
              <w:jc w:val="center"/>
              <w:rPr>
                <w:rFonts w:ascii="Arial" w:hAnsi="Arial" w:cs="Arial"/>
                <w:color w:val="000000"/>
              </w:rPr>
            </w:pPr>
            <w:r>
              <w:rPr>
                <w:rFonts w:ascii="Arial" w:hAnsi="Arial" w:cs="Arial"/>
                <w:color w:val="000000"/>
              </w:rPr>
              <w:t>61.59 $</w:t>
            </w:r>
          </w:p>
        </w:tc>
        <w:tc>
          <w:tcPr>
            <w:tcW w:w="1215" w:type="dxa"/>
            <w:vAlign w:val="center"/>
          </w:tcPr>
          <w:p w:rsidR="0058763F" w:rsidRDefault="0058763F">
            <w:pPr>
              <w:jc w:val="center"/>
              <w:rPr>
                <w:rFonts w:ascii="Arial" w:hAnsi="Arial" w:cs="Arial"/>
                <w:color w:val="000000"/>
              </w:rPr>
            </w:pPr>
            <w:r>
              <w:rPr>
                <w:rFonts w:ascii="Arial" w:hAnsi="Arial" w:cs="Arial"/>
                <w:color w:val="000000"/>
              </w:rPr>
              <w:t>39.59 $</w:t>
            </w:r>
          </w:p>
        </w:tc>
        <w:tc>
          <w:tcPr>
            <w:tcW w:w="1261" w:type="dxa"/>
            <w:vAlign w:val="center"/>
          </w:tcPr>
          <w:p w:rsidR="0058763F" w:rsidRDefault="0058763F">
            <w:pPr>
              <w:jc w:val="center"/>
              <w:rPr>
                <w:rFonts w:ascii="Arial" w:hAnsi="Arial" w:cs="Arial"/>
                <w:color w:val="000000"/>
              </w:rPr>
            </w:pPr>
            <w:r>
              <w:rPr>
                <w:rFonts w:ascii="Arial" w:hAnsi="Arial" w:cs="Arial"/>
                <w:color w:val="000000"/>
              </w:rPr>
              <w:t>21.99 $</w:t>
            </w:r>
          </w:p>
        </w:tc>
      </w:tr>
      <w:tr w:rsidR="0058763F" w:rsidRPr="0095418C" w:rsidTr="00E50DA9">
        <w:tc>
          <w:tcPr>
            <w:tcW w:w="593" w:type="dxa"/>
            <w:vAlign w:val="center"/>
          </w:tcPr>
          <w:p w:rsidR="0058763F" w:rsidRPr="0095418C" w:rsidRDefault="0058763F" w:rsidP="00E50DA9">
            <w:pPr>
              <w:jc w:val="center"/>
              <w:rPr>
                <w:rFonts w:ascii="Arial" w:hAnsi="Arial" w:cs="Arial"/>
                <w:color w:val="000000"/>
              </w:rPr>
            </w:pPr>
            <w:r>
              <w:rPr>
                <w:rFonts w:ascii="Arial" w:hAnsi="Arial" w:cs="Arial"/>
                <w:color w:val="000000"/>
              </w:rPr>
              <w:t>112</w:t>
            </w:r>
          </w:p>
        </w:tc>
        <w:tc>
          <w:tcPr>
            <w:tcW w:w="1478" w:type="dxa"/>
            <w:vAlign w:val="center"/>
          </w:tcPr>
          <w:p w:rsidR="0058763F" w:rsidRDefault="0058763F">
            <w:pPr>
              <w:jc w:val="center"/>
              <w:rPr>
                <w:rFonts w:ascii="Arial" w:hAnsi="Arial" w:cs="Arial"/>
                <w:color w:val="000000"/>
              </w:rPr>
            </w:pPr>
            <w:r>
              <w:rPr>
                <w:rFonts w:ascii="Arial" w:hAnsi="Arial" w:cs="Arial"/>
                <w:color w:val="000000"/>
              </w:rPr>
              <w:t>10-AC0-012</w:t>
            </w:r>
          </w:p>
        </w:tc>
        <w:tc>
          <w:tcPr>
            <w:tcW w:w="2999" w:type="dxa"/>
            <w:vAlign w:val="center"/>
          </w:tcPr>
          <w:p w:rsidR="0058763F" w:rsidRDefault="0058763F">
            <w:pPr>
              <w:jc w:val="center"/>
              <w:rPr>
                <w:rFonts w:ascii="Arial" w:hAnsi="Arial" w:cs="Arial"/>
                <w:color w:val="000000"/>
              </w:rPr>
            </w:pPr>
            <w:r>
              <w:rPr>
                <w:rFonts w:ascii="Arial" w:hAnsi="Arial" w:cs="Arial"/>
                <w:color w:val="000000"/>
              </w:rPr>
              <w:t>Etanercept 50 mg pfs OR prefilled pen OR Vial or it</w:t>
            </w:r>
            <w:proofErr w:type="gramStart"/>
            <w:r>
              <w:rPr>
                <w:rFonts w:ascii="Arial" w:hAnsi="Arial" w:cs="Arial"/>
                <w:color w:val="000000"/>
              </w:rPr>
              <w:t>,s</w:t>
            </w:r>
            <w:proofErr w:type="gramEnd"/>
            <w:r>
              <w:rPr>
                <w:rFonts w:ascii="Arial" w:hAnsi="Arial" w:cs="Arial"/>
                <w:color w:val="000000"/>
              </w:rPr>
              <w:t xml:space="preserve"> approved biosimilars                                         </w:t>
            </w:r>
            <w:r>
              <w:rPr>
                <w:rFonts w:ascii="Arial" w:hAnsi="Arial" w:cs="Arial"/>
                <w:color w:val="000000"/>
                <w:rtl/>
              </w:rPr>
              <w:lastRenderedPageBreak/>
              <w:t>يتم تقدير الحاجة والصرف من قبل العيادة الاستشارية التخصصية لامراض الروماتيزم في</w:t>
            </w:r>
            <w:r>
              <w:rPr>
                <w:rFonts w:ascii="Arial" w:hAnsi="Arial" w:cs="Arial"/>
                <w:color w:val="000000"/>
              </w:rPr>
              <w:t xml:space="preserve">  (</w:t>
            </w:r>
            <w:r>
              <w:rPr>
                <w:rFonts w:ascii="Arial" w:hAnsi="Arial" w:cs="Arial"/>
                <w:color w:val="000000"/>
                <w:rtl/>
              </w:rPr>
              <w:t xml:space="preserve">مدينة الطب, الكرخ, بابل, كركوك, صلاح الدين, السليمانية, أربيل, دهوك, البصرة, نينوى) ويحصر صرفه للاستطباب الجلدي في </w:t>
            </w:r>
            <w:r>
              <w:rPr>
                <w:rFonts w:ascii="Arial" w:hAnsi="Arial" w:cs="Arial"/>
                <w:color w:val="000000"/>
              </w:rPr>
              <w:t>(</w:t>
            </w:r>
            <w:r>
              <w:rPr>
                <w:rFonts w:ascii="Arial" w:hAnsi="Arial" w:cs="Arial"/>
                <w:color w:val="000000"/>
                <w:rtl/>
              </w:rPr>
              <w:t>مدينة الطب, الرصافة, بابل, كركوك, الكرخ, البصرة, نينوى)وحسب اسماء المرضى وملفاتهم العلاجية وبأشراف لجنة من ثلاث اطباء</w:t>
            </w:r>
            <w:r>
              <w:rPr>
                <w:rFonts w:ascii="Arial" w:hAnsi="Arial" w:cs="Arial"/>
                <w:color w:val="000000"/>
              </w:rPr>
              <w:t xml:space="preserve">   </w:t>
            </w:r>
            <w:r>
              <w:rPr>
                <w:rFonts w:ascii="Arial" w:hAnsi="Arial" w:cs="Arial"/>
                <w:color w:val="000000"/>
                <w:rtl/>
              </w:rPr>
              <w:t>اختصاص امراض المفاصل . لا يعطى للاطفال دون عمر 18 سنة</w:t>
            </w:r>
            <w:r>
              <w:rPr>
                <w:rFonts w:ascii="Arial" w:hAnsi="Arial" w:cs="Arial"/>
                <w:color w:val="000000"/>
              </w:rPr>
              <w:t xml:space="preserve">  </w:t>
            </w:r>
            <w:r>
              <w:rPr>
                <w:rFonts w:ascii="Arial" w:hAnsi="Arial" w:cs="Arial"/>
                <w:color w:val="000000"/>
                <w:rtl/>
              </w:rPr>
              <w:t>الا في حالات استثنائية</w:t>
            </w:r>
            <w:r>
              <w:rPr>
                <w:rFonts w:ascii="Arial" w:hAnsi="Arial" w:cs="Arial"/>
                <w:color w:val="000000"/>
              </w:rPr>
              <w:t xml:space="preserve">,   </w:t>
            </w:r>
            <w:r>
              <w:rPr>
                <w:rFonts w:ascii="Arial" w:hAnsi="Arial" w:cs="Arial"/>
                <w:color w:val="000000"/>
                <w:rtl/>
              </w:rPr>
              <w:t>وتضاف العبارة الى النشرة الداخلية و لاداعي لتثبيتها على الفيال او العلبة الخارجية</w:t>
            </w:r>
            <w:r>
              <w:rPr>
                <w:rFonts w:ascii="Arial" w:hAnsi="Arial" w:cs="Arial"/>
                <w:color w:val="000000"/>
              </w:rPr>
              <w:t xml:space="preserve">  </w:t>
            </w:r>
          </w:p>
        </w:tc>
        <w:tc>
          <w:tcPr>
            <w:tcW w:w="1275" w:type="dxa"/>
            <w:vAlign w:val="center"/>
          </w:tcPr>
          <w:p w:rsidR="0058763F" w:rsidRDefault="0058763F">
            <w:pPr>
              <w:jc w:val="center"/>
              <w:rPr>
                <w:rFonts w:ascii="Arial" w:hAnsi="Arial" w:cs="Arial"/>
                <w:color w:val="000000"/>
              </w:rPr>
            </w:pPr>
            <w:r>
              <w:rPr>
                <w:rFonts w:ascii="Arial" w:hAnsi="Arial" w:cs="Arial"/>
                <w:color w:val="000000"/>
              </w:rPr>
              <w:lastRenderedPageBreak/>
              <w:t>334096</w:t>
            </w:r>
          </w:p>
        </w:tc>
        <w:tc>
          <w:tcPr>
            <w:tcW w:w="1276" w:type="dxa"/>
            <w:vAlign w:val="center"/>
          </w:tcPr>
          <w:p w:rsidR="0058763F" w:rsidRDefault="0058763F">
            <w:pPr>
              <w:jc w:val="center"/>
              <w:rPr>
                <w:rFonts w:ascii="Arial" w:hAnsi="Arial" w:cs="Arial"/>
                <w:color w:val="000000"/>
              </w:rPr>
            </w:pPr>
            <w:r>
              <w:rPr>
                <w:rFonts w:ascii="Arial" w:hAnsi="Arial" w:cs="Arial"/>
                <w:color w:val="000000"/>
              </w:rPr>
              <w:t>4 vial or 4 pfs</w:t>
            </w:r>
          </w:p>
        </w:tc>
        <w:tc>
          <w:tcPr>
            <w:tcW w:w="1246" w:type="dxa"/>
            <w:vAlign w:val="center"/>
          </w:tcPr>
          <w:p w:rsidR="0058763F" w:rsidRDefault="0058763F">
            <w:pPr>
              <w:jc w:val="center"/>
              <w:rPr>
                <w:rFonts w:ascii="Arial" w:hAnsi="Arial" w:cs="Arial"/>
                <w:color w:val="000000"/>
              </w:rPr>
            </w:pPr>
            <w:r>
              <w:rPr>
                <w:rFonts w:ascii="Arial" w:hAnsi="Arial" w:cs="Arial"/>
                <w:color w:val="000000"/>
              </w:rPr>
              <w:t>599.99 $</w:t>
            </w:r>
          </w:p>
        </w:tc>
        <w:tc>
          <w:tcPr>
            <w:tcW w:w="1257" w:type="dxa"/>
            <w:vAlign w:val="center"/>
          </w:tcPr>
          <w:p w:rsidR="0058763F" w:rsidRDefault="0058763F">
            <w:pPr>
              <w:jc w:val="center"/>
              <w:rPr>
                <w:rFonts w:ascii="Arial" w:hAnsi="Arial" w:cs="Arial"/>
                <w:color w:val="000000"/>
              </w:rPr>
            </w:pPr>
            <w:r>
              <w:rPr>
                <w:rFonts w:ascii="Arial" w:hAnsi="Arial" w:cs="Arial"/>
                <w:color w:val="000000"/>
              </w:rPr>
              <w:t>419.99 $</w:t>
            </w:r>
          </w:p>
        </w:tc>
        <w:tc>
          <w:tcPr>
            <w:tcW w:w="1215" w:type="dxa"/>
            <w:vAlign w:val="center"/>
          </w:tcPr>
          <w:p w:rsidR="0058763F" w:rsidRDefault="0058763F">
            <w:pPr>
              <w:jc w:val="center"/>
              <w:rPr>
                <w:rFonts w:ascii="Arial" w:hAnsi="Arial" w:cs="Arial"/>
                <w:color w:val="000000"/>
              </w:rPr>
            </w:pPr>
            <w:r>
              <w:rPr>
                <w:rFonts w:ascii="Arial" w:hAnsi="Arial" w:cs="Arial"/>
                <w:color w:val="000000"/>
              </w:rPr>
              <w:t>269.99 $</w:t>
            </w:r>
          </w:p>
        </w:tc>
        <w:tc>
          <w:tcPr>
            <w:tcW w:w="1261" w:type="dxa"/>
            <w:vAlign w:val="center"/>
          </w:tcPr>
          <w:p w:rsidR="0058763F" w:rsidRDefault="0058763F">
            <w:pPr>
              <w:jc w:val="center"/>
              <w:rPr>
                <w:rFonts w:ascii="Arial" w:hAnsi="Arial" w:cs="Arial"/>
                <w:color w:val="000000"/>
              </w:rPr>
            </w:pPr>
            <w:r>
              <w:rPr>
                <w:rFonts w:ascii="Arial" w:hAnsi="Arial" w:cs="Arial"/>
                <w:color w:val="000000"/>
              </w:rPr>
              <w:t>149.99 $</w:t>
            </w:r>
          </w:p>
        </w:tc>
      </w:tr>
      <w:tr w:rsidR="0058763F" w:rsidRPr="0095418C" w:rsidTr="00E50DA9">
        <w:tc>
          <w:tcPr>
            <w:tcW w:w="593" w:type="dxa"/>
            <w:vAlign w:val="center"/>
          </w:tcPr>
          <w:p w:rsidR="0058763F" w:rsidRPr="0095418C" w:rsidRDefault="0058763F" w:rsidP="00E50DA9">
            <w:pPr>
              <w:jc w:val="center"/>
              <w:rPr>
                <w:rFonts w:ascii="Arial" w:hAnsi="Arial" w:cs="Arial"/>
                <w:color w:val="000000"/>
              </w:rPr>
            </w:pPr>
            <w:r>
              <w:rPr>
                <w:rFonts w:ascii="Arial" w:hAnsi="Arial" w:cs="Arial"/>
                <w:color w:val="000000"/>
              </w:rPr>
              <w:lastRenderedPageBreak/>
              <w:t>113</w:t>
            </w:r>
          </w:p>
        </w:tc>
        <w:tc>
          <w:tcPr>
            <w:tcW w:w="1478" w:type="dxa"/>
            <w:vAlign w:val="center"/>
          </w:tcPr>
          <w:p w:rsidR="0058763F" w:rsidRDefault="0058763F">
            <w:pPr>
              <w:jc w:val="center"/>
              <w:rPr>
                <w:rFonts w:ascii="Arial" w:hAnsi="Arial" w:cs="Arial"/>
                <w:color w:val="000000"/>
              </w:rPr>
            </w:pPr>
            <w:r>
              <w:rPr>
                <w:rFonts w:ascii="Arial" w:hAnsi="Arial" w:cs="Arial"/>
                <w:color w:val="000000"/>
              </w:rPr>
              <w:t>10-B00-003</w:t>
            </w:r>
          </w:p>
        </w:tc>
        <w:tc>
          <w:tcPr>
            <w:tcW w:w="2999" w:type="dxa"/>
            <w:vAlign w:val="center"/>
          </w:tcPr>
          <w:p w:rsidR="0058763F" w:rsidRDefault="0058763F">
            <w:pPr>
              <w:jc w:val="center"/>
              <w:rPr>
                <w:rFonts w:ascii="Arial" w:hAnsi="Arial" w:cs="Arial"/>
                <w:color w:val="000000"/>
              </w:rPr>
            </w:pPr>
            <w:r>
              <w:rPr>
                <w:rFonts w:ascii="Arial" w:hAnsi="Arial" w:cs="Arial"/>
                <w:color w:val="000000"/>
              </w:rPr>
              <w:t>Colchicin  500mcg Tablet</w:t>
            </w:r>
          </w:p>
        </w:tc>
        <w:tc>
          <w:tcPr>
            <w:tcW w:w="1275" w:type="dxa"/>
            <w:vAlign w:val="center"/>
          </w:tcPr>
          <w:p w:rsidR="0058763F" w:rsidRDefault="0058763F">
            <w:pPr>
              <w:jc w:val="center"/>
              <w:rPr>
                <w:rFonts w:ascii="Arial" w:hAnsi="Arial" w:cs="Arial"/>
                <w:color w:val="000000"/>
              </w:rPr>
            </w:pPr>
            <w:r>
              <w:rPr>
                <w:rFonts w:ascii="Arial" w:hAnsi="Arial" w:cs="Arial"/>
                <w:color w:val="000000"/>
              </w:rPr>
              <w:t>175680</w:t>
            </w:r>
          </w:p>
        </w:tc>
        <w:tc>
          <w:tcPr>
            <w:tcW w:w="1276" w:type="dxa"/>
            <w:vAlign w:val="center"/>
          </w:tcPr>
          <w:p w:rsidR="0058763F" w:rsidRDefault="0058763F">
            <w:pPr>
              <w:jc w:val="center"/>
              <w:rPr>
                <w:rFonts w:ascii="Arial" w:hAnsi="Arial" w:cs="Arial"/>
                <w:color w:val="000000"/>
              </w:rPr>
            </w:pPr>
            <w:r>
              <w:rPr>
                <w:rFonts w:ascii="Arial" w:hAnsi="Arial" w:cs="Arial"/>
                <w:color w:val="000000"/>
              </w:rPr>
              <w:t>60 tab</w:t>
            </w:r>
          </w:p>
        </w:tc>
        <w:tc>
          <w:tcPr>
            <w:tcW w:w="1246" w:type="dxa"/>
            <w:vAlign w:val="center"/>
          </w:tcPr>
          <w:p w:rsidR="0058763F" w:rsidRDefault="0058763F">
            <w:pPr>
              <w:jc w:val="center"/>
              <w:rPr>
                <w:rFonts w:ascii="Arial" w:hAnsi="Arial" w:cs="Arial"/>
                <w:color w:val="000000"/>
              </w:rPr>
            </w:pPr>
            <w:r>
              <w:rPr>
                <w:rFonts w:ascii="Arial" w:hAnsi="Arial" w:cs="Arial"/>
                <w:color w:val="000000"/>
              </w:rPr>
              <w:t>6.95 $</w:t>
            </w:r>
          </w:p>
        </w:tc>
        <w:tc>
          <w:tcPr>
            <w:tcW w:w="1257" w:type="dxa"/>
            <w:vAlign w:val="center"/>
          </w:tcPr>
          <w:p w:rsidR="0058763F" w:rsidRDefault="0058763F">
            <w:pPr>
              <w:jc w:val="center"/>
              <w:rPr>
                <w:rFonts w:ascii="Arial" w:hAnsi="Arial" w:cs="Arial"/>
                <w:color w:val="000000"/>
              </w:rPr>
            </w:pPr>
            <w:r>
              <w:rPr>
                <w:rFonts w:ascii="Arial" w:hAnsi="Arial" w:cs="Arial"/>
                <w:color w:val="000000"/>
              </w:rPr>
              <w:t>4.86 $</w:t>
            </w:r>
          </w:p>
        </w:tc>
        <w:tc>
          <w:tcPr>
            <w:tcW w:w="1215" w:type="dxa"/>
            <w:vAlign w:val="center"/>
          </w:tcPr>
          <w:p w:rsidR="0058763F" w:rsidRDefault="0058763F">
            <w:pPr>
              <w:jc w:val="center"/>
              <w:rPr>
                <w:rFonts w:ascii="Arial" w:hAnsi="Arial" w:cs="Arial"/>
                <w:color w:val="000000"/>
              </w:rPr>
            </w:pPr>
            <w:r>
              <w:rPr>
                <w:rFonts w:ascii="Arial" w:hAnsi="Arial" w:cs="Arial"/>
                <w:color w:val="000000"/>
              </w:rPr>
              <w:t>3.13 $</w:t>
            </w:r>
          </w:p>
        </w:tc>
        <w:tc>
          <w:tcPr>
            <w:tcW w:w="1261" w:type="dxa"/>
            <w:vAlign w:val="center"/>
          </w:tcPr>
          <w:p w:rsidR="0058763F" w:rsidRDefault="0058763F">
            <w:pPr>
              <w:jc w:val="center"/>
              <w:rPr>
                <w:rFonts w:ascii="Arial" w:hAnsi="Arial" w:cs="Arial"/>
                <w:color w:val="000000"/>
              </w:rPr>
            </w:pPr>
            <w:r>
              <w:rPr>
                <w:rFonts w:ascii="Arial" w:hAnsi="Arial" w:cs="Arial"/>
                <w:color w:val="000000"/>
              </w:rPr>
              <w:t>1.73 $</w:t>
            </w:r>
          </w:p>
        </w:tc>
      </w:tr>
      <w:tr w:rsidR="0058763F" w:rsidRPr="0095418C" w:rsidTr="00E50DA9">
        <w:tc>
          <w:tcPr>
            <w:tcW w:w="593" w:type="dxa"/>
            <w:vAlign w:val="center"/>
          </w:tcPr>
          <w:p w:rsidR="0058763F" w:rsidRPr="0095418C" w:rsidRDefault="0058763F" w:rsidP="00E50DA9">
            <w:pPr>
              <w:jc w:val="center"/>
              <w:rPr>
                <w:rFonts w:ascii="Arial" w:hAnsi="Arial" w:cs="Arial"/>
                <w:color w:val="000000"/>
              </w:rPr>
            </w:pPr>
            <w:r>
              <w:rPr>
                <w:rFonts w:ascii="Arial" w:hAnsi="Arial" w:cs="Arial"/>
                <w:color w:val="000000"/>
              </w:rPr>
              <w:t>114</w:t>
            </w:r>
          </w:p>
        </w:tc>
        <w:tc>
          <w:tcPr>
            <w:tcW w:w="1478" w:type="dxa"/>
            <w:vAlign w:val="center"/>
          </w:tcPr>
          <w:p w:rsidR="0058763F" w:rsidRDefault="0058763F">
            <w:pPr>
              <w:jc w:val="center"/>
              <w:rPr>
                <w:rFonts w:ascii="Arial" w:hAnsi="Arial" w:cs="Arial"/>
                <w:color w:val="000000"/>
              </w:rPr>
            </w:pPr>
            <w:r>
              <w:rPr>
                <w:rFonts w:ascii="Arial" w:hAnsi="Arial" w:cs="Arial"/>
                <w:color w:val="000000"/>
              </w:rPr>
              <w:t>10-CAa-004</w:t>
            </w:r>
          </w:p>
        </w:tc>
        <w:tc>
          <w:tcPr>
            <w:tcW w:w="2999" w:type="dxa"/>
            <w:vAlign w:val="center"/>
          </w:tcPr>
          <w:p w:rsidR="0058763F" w:rsidRDefault="0058763F">
            <w:pPr>
              <w:jc w:val="center"/>
              <w:rPr>
                <w:rFonts w:ascii="Arial" w:hAnsi="Arial" w:cs="Arial"/>
                <w:color w:val="000000"/>
              </w:rPr>
            </w:pPr>
            <w:r>
              <w:rPr>
                <w:rFonts w:ascii="Arial" w:hAnsi="Arial" w:cs="Arial"/>
                <w:color w:val="000000"/>
              </w:rPr>
              <w:t xml:space="preserve">Neostigmine metisulphate (methylsulphate) 2.5mg/ml, (1ml) Ampoule    I.V,I.M,S.C  </w:t>
            </w:r>
            <w:r>
              <w:rPr>
                <w:rFonts w:ascii="Arial" w:hAnsi="Arial" w:cs="Arial"/>
                <w:color w:val="000000"/>
                <w:rtl/>
              </w:rPr>
              <w:t>تكون طريقة الزرق</w:t>
            </w:r>
            <w:r>
              <w:rPr>
                <w:rFonts w:ascii="Arial" w:hAnsi="Arial" w:cs="Arial"/>
                <w:color w:val="000000"/>
              </w:rPr>
              <w:t xml:space="preserve"> I.V,I.M,S.C </w:t>
            </w:r>
            <w:r>
              <w:rPr>
                <w:rFonts w:ascii="Arial" w:hAnsi="Arial" w:cs="Arial"/>
                <w:color w:val="000000"/>
                <w:rtl/>
              </w:rPr>
              <w:t>على ان يعطى وريديا</w:t>
            </w:r>
            <w:r>
              <w:rPr>
                <w:rFonts w:ascii="Arial" w:hAnsi="Arial" w:cs="Arial"/>
                <w:color w:val="000000"/>
              </w:rPr>
              <w:t>(I.V)</w:t>
            </w:r>
            <w:r>
              <w:rPr>
                <w:rFonts w:ascii="Arial" w:hAnsi="Arial" w:cs="Arial"/>
                <w:color w:val="000000"/>
                <w:rtl/>
              </w:rPr>
              <w:t>في حالة التخدير و</w:t>
            </w:r>
            <w:r>
              <w:rPr>
                <w:rFonts w:ascii="Arial" w:hAnsi="Arial" w:cs="Arial"/>
                <w:color w:val="000000"/>
              </w:rPr>
              <w:t xml:space="preserve"> (I.M,S.C) </w:t>
            </w:r>
            <w:r>
              <w:rPr>
                <w:rFonts w:ascii="Arial" w:hAnsi="Arial" w:cs="Arial"/>
                <w:color w:val="000000"/>
                <w:rtl/>
              </w:rPr>
              <w:t>في حالة وهن العضلات الوبيل وادرج</w:t>
            </w:r>
            <w:r>
              <w:rPr>
                <w:rFonts w:ascii="Arial" w:hAnsi="Arial" w:cs="Arial"/>
                <w:color w:val="000000"/>
              </w:rPr>
              <w:t xml:space="preserve">  </w:t>
            </w:r>
            <w:r>
              <w:rPr>
                <w:rFonts w:ascii="Arial" w:hAnsi="Arial" w:cs="Arial"/>
                <w:color w:val="000000"/>
                <w:rtl/>
              </w:rPr>
              <w:t>ضمن قائمة ادوية التخدير (انظر ملاحظة</w:t>
            </w:r>
            <w:r>
              <w:rPr>
                <w:rFonts w:ascii="Arial" w:hAnsi="Arial" w:cs="Arial"/>
                <w:color w:val="000000"/>
              </w:rPr>
              <w:t xml:space="preserve">  Sugammadex  )         -Reversal of Rocuronium&amp;Vecuronium. -used in case when prostigmine</w:t>
            </w:r>
            <w:proofErr w:type="gramStart"/>
            <w:r>
              <w:rPr>
                <w:rFonts w:ascii="Arial" w:hAnsi="Arial" w:cs="Arial"/>
                <w:color w:val="000000"/>
              </w:rPr>
              <w:t>:-</w:t>
            </w:r>
            <w:proofErr w:type="gramEnd"/>
            <w:r>
              <w:rPr>
                <w:rFonts w:ascii="Arial" w:hAnsi="Arial" w:cs="Arial"/>
                <w:color w:val="000000"/>
              </w:rPr>
              <w:t xml:space="preserve"> a. Cannot be used . Or b. Can be used with sever side </w:t>
            </w:r>
            <w:proofErr w:type="gramStart"/>
            <w:r>
              <w:rPr>
                <w:rFonts w:ascii="Arial" w:hAnsi="Arial" w:cs="Arial"/>
                <w:color w:val="000000"/>
              </w:rPr>
              <w:t>effect .</w:t>
            </w:r>
            <w:proofErr w:type="gramEnd"/>
            <w:r>
              <w:rPr>
                <w:rFonts w:ascii="Arial" w:hAnsi="Arial" w:cs="Arial"/>
                <w:color w:val="000000"/>
              </w:rPr>
              <w:t xml:space="preserve">   note: to be given (i.v.) for anesthesia and to be given(i.m.,s.c.) in case of </w:t>
            </w:r>
            <w:r>
              <w:rPr>
                <w:rFonts w:ascii="Arial" w:hAnsi="Arial" w:cs="Arial"/>
                <w:color w:val="000000"/>
              </w:rPr>
              <w:lastRenderedPageBreak/>
              <w:t xml:space="preserve">myasthenia gravis                                           </w:t>
            </w:r>
            <w:r>
              <w:rPr>
                <w:rFonts w:ascii="Arial" w:hAnsi="Arial" w:cs="Arial"/>
                <w:color w:val="000000"/>
                <w:rtl/>
              </w:rPr>
              <w:t>عدلت ف ج 1174</w:t>
            </w:r>
          </w:p>
        </w:tc>
        <w:tc>
          <w:tcPr>
            <w:tcW w:w="1275" w:type="dxa"/>
            <w:vAlign w:val="center"/>
          </w:tcPr>
          <w:p w:rsidR="0058763F" w:rsidRDefault="0058763F">
            <w:pPr>
              <w:jc w:val="center"/>
              <w:rPr>
                <w:rFonts w:ascii="Arial" w:hAnsi="Arial" w:cs="Arial"/>
                <w:color w:val="000000"/>
              </w:rPr>
            </w:pPr>
            <w:r>
              <w:rPr>
                <w:rFonts w:ascii="Arial" w:hAnsi="Arial" w:cs="Arial"/>
                <w:color w:val="000000"/>
              </w:rPr>
              <w:lastRenderedPageBreak/>
              <w:t>660820</w:t>
            </w:r>
          </w:p>
        </w:tc>
        <w:tc>
          <w:tcPr>
            <w:tcW w:w="1276" w:type="dxa"/>
            <w:vAlign w:val="center"/>
          </w:tcPr>
          <w:p w:rsidR="0058763F" w:rsidRDefault="0058763F">
            <w:pPr>
              <w:jc w:val="center"/>
              <w:rPr>
                <w:rFonts w:ascii="Arial" w:hAnsi="Arial" w:cs="Arial"/>
                <w:color w:val="000000"/>
              </w:rPr>
            </w:pPr>
            <w:r>
              <w:rPr>
                <w:rFonts w:ascii="Arial" w:hAnsi="Arial" w:cs="Arial"/>
                <w:color w:val="000000"/>
              </w:rPr>
              <w:t>10 amp</w:t>
            </w:r>
          </w:p>
        </w:tc>
        <w:tc>
          <w:tcPr>
            <w:tcW w:w="1246" w:type="dxa"/>
            <w:vAlign w:val="center"/>
          </w:tcPr>
          <w:p w:rsidR="0058763F" w:rsidRDefault="0058763F">
            <w:pPr>
              <w:jc w:val="center"/>
              <w:rPr>
                <w:rFonts w:ascii="Arial" w:hAnsi="Arial" w:cs="Arial"/>
                <w:color w:val="000000"/>
              </w:rPr>
            </w:pPr>
            <w:r>
              <w:rPr>
                <w:rFonts w:ascii="Arial" w:hAnsi="Arial" w:cs="Arial"/>
                <w:color w:val="000000"/>
              </w:rPr>
              <w:t>6.57 $</w:t>
            </w:r>
          </w:p>
        </w:tc>
        <w:tc>
          <w:tcPr>
            <w:tcW w:w="1257" w:type="dxa"/>
            <w:vAlign w:val="center"/>
          </w:tcPr>
          <w:p w:rsidR="0058763F" w:rsidRDefault="0058763F">
            <w:pPr>
              <w:jc w:val="center"/>
              <w:rPr>
                <w:rFonts w:ascii="Arial" w:hAnsi="Arial" w:cs="Arial"/>
                <w:color w:val="000000"/>
              </w:rPr>
            </w:pPr>
            <w:r>
              <w:rPr>
                <w:rFonts w:ascii="Arial" w:hAnsi="Arial" w:cs="Arial"/>
                <w:color w:val="000000"/>
              </w:rPr>
              <w:t>4.6 $</w:t>
            </w:r>
          </w:p>
        </w:tc>
        <w:tc>
          <w:tcPr>
            <w:tcW w:w="1215" w:type="dxa"/>
            <w:vAlign w:val="center"/>
          </w:tcPr>
          <w:p w:rsidR="0058763F" w:rsidRDefault="0058763F">
            <w:pPr>
              <w:jc w:val="center"/>
              <w:rPr>
                <w:rFonts w:ascii="Arial" w:hAnsi="Arial" w:cs="Arial"/>
                <w:color w:val="000000"/>
              </w:rPr>
            </w:pPr>
            <w:r>
              <w:rPr>
                <w:rFonts w:ascii="Arial" w:hAnsi="Arial" w:cs="Arial"/>
                <w:color w:val="000000"/>
              </w:rPr>
              <w:t>2.95 $</w:t>
            </w:r>
          </w:p>
        </w:tc>
        <w:tc>
          <w:tcPr>
            <w:tcW w:w="1261" w:type="dxa"/>
            <w:vAlign w:val="center"/>
          </w:tcPr>
          <w:p w:rsidR="0058763F" w:rsidRDefault="0058763F">
            <w:pPr>
              <w:jc w:val="center"/>
              <w:rPr>
                <w:rFonts w:ascii="Arial" w:hAnsi="Arial" w:cs="Arial"/>
                <w:color w:val="000000"/>
              </w:rPr>
            </w:pPr>
            <w:r>
              <w:rPr>
                <w:rFonts w:ascii="Arial" w:hAnsi="Arial" w:cs="Arial"/>
                <w:color w:val="000000"/>
              </w:rPr>
              <w:t>1.64 $</w:t>
            </w:r>
          </w:p>
        </w:tc>
      </w:tr>
      <w:tr w:rsidR="0058763F" w:rsidRPr="0095418C" w:rsidTr="00E50DA9">
        <w:tc>
          <w:tcPr>
            <w:tcW w:w="593" w:type="dxa"/>
            <w:vAlign w:val="center"/>
          </w:tcPr>
          <w:p w:rsidR="0058763F" w:rsidRPr="0095418C" w:rsidRDefault="0058763F" w:rsidP="00E50DA9">
            <w:pPr>
              <w:jc w:val="center"/>
              <w:rPr>
                <w:rFonts w:ascii="Arial" w:hAnsi="Arial" w:cs="Arial"/>
                <w:color w:val="000000"/>
              </w:rPr>
            </w:pPr>
            <w:r>
              <w:rPr>
                <w:rFonts w:ascii="Arial" w:hAnsi="Arial" w:cs="Arial"/>
                <w:color w:val="000000"/>
              </w:rPr>
              <w:lastRenderedPageBreak/>
              <w:t>115</w:t>
            </w:r>
          </w:p>
        </w:tc>
        <w:tc>
          <w:tcPr>
            <w:tcW w:w="1478" w:type="dxa"/>
            <w:vAlign w:val="center"/>
          </w:tcPr>
          <w:p w:rsidR="0058763F" w:rsidRDefault="0058763F">
            <w:pPr>
              <w:jc w:val="center"/>
              <w:rPr>
                <w:rFonts w:ascii="Arial" w:hAnsi="Arial" w:cs="Arial"/>
                <w:color w:val="000000"/>
              </w:rPr>
            </w:pPr>
            <w:r>
              <w:rPr>
                <w:rFonts w:ascii="Arial" w:hAnsi="Arial" w:cs="Arial"/>
                <w:color w:val="000000"/>
              </w:rPr>
              <w:t>10-D00-005</w:t>
            </w:r>
          </w:p>
        </w:tc>
        <w:tc>
          <w:tcPr>
            <w:tcW w:w="2999" w:type="dxa"/>
            <w:vAlign w:val="center"/>
          </w:tcPr>
          <w:p w:rsidR="0058763F" w:rsidRDefault="0058763F">
            <w:pPr>
              <w:jc w:val="center"/>
              <w:rPr>
                <w:rFonts w:ascii="Arial" w:hAnsi="Arial" w:cs="Arial"/>
                <w:color w:val="000000"/>
              </w:rPr>
            </w:pPr>
            <w:r>
              <w:rPr>
                <w:rFonts w:ascii="Arial" w:hAnsi="Arial" w:cs="Arial"/>
                <w:color w:val="000000"/>
              </w:rPr>
              <w:t xml:space="preserve">Dantrolene sodium  20 mg / vial </w:t>
            </w:r>
            <w:r>
              <w:rPr>
                <w:rFonts w:ascii="Arial" w:hAnsi="Arial" w:cs="Arial"/>
                <w:color w:val="000000"/>
                <w:rtl/>
              </w:rPr>
              <w:t xml:space="preserve">يؤخذ بنظر الاعتبار قائمة ادوية التخدير </w:t>
            </w:r>
            <w:r>
              <w:rPr>
                <w:rFonts w:ascii="Arial" w:hAnsi="Arial" w:cs="Arial"/>
                <w:color w:val="000000"/>
              </w:rPr>
              <w:br/>
              <w:t xml:space="preserve"> </w:t>
            </w:r>
            <w:r>
              <w:rPr>
                <w:rFonts w:ascii="Arial" w:hAnsi="Arial" w:cs="Arial"/>
                <w:color w:val="000000"/>
                <w:rtl/>
              </w:rPr>
              <w:t>والسموم</w:t>
            </w:r>
            <w:r>
              <w:rPr>
                <w:rFonts w:ascii="Arial" w:hAnsi="Arial" w:cs="Arial"/>
                <w:color w:val="000000"/>
              </w:rPr>
              <w:br/>
            </w:r>
            <w:r>
              <w:rPr>
                <w:rFonts w:ascii="Arial" w:hAnsi="Arial" w:cs="Arial"/>
                <w:color w:val="000000"/>
                <w:rtl/>
              </w:rPr>
              <w:t>ج\1088</w:t>
            </w:r>
          </w:p>
        </w:tc>
        <w:tc>
          <w:tcPr>
            <w:tcW w:w="1275" w:type="dxa"/>
            <w:vAlign w:val="center"/>
          </w:tcPr>
          <w:p w:rsidR="0058763F" w:rsidRDefault="0058763F">
            <w:pPr>
              <w:jc w:val="center"/>
              <w:rPr>
                <w:rFonts w:ascii="Arial" w:hAnsi="Arial" w:cs="Arial"/>
                <w:color w:val="000000"/>
              </w:rPr>
            </w:pPr>
            <w:r>
              <w:rPr>
                <w:rFonts w:ascii="Arial" w:hAnsi="Arial" w:cs="Arial"/>
                <w:color w:val="000000"/>
              </w:rPr>
              <w:t>668</w:t>
            </w:r>
          </w:p>
        </w:tc>
        <w:tc>
          <w:tcPr>
            <w:tcW w:w="1276" w:type="dxa"/>
            <w:vAlign w:val="center"/>
          </w:tcPr>
          <w:p w:rsidR="0058763F" w:rsidRDefault="0058763F">
            <w:pPr>
              <w:jc w:val="center"/>
              <w:rPr>
                <w:rFonts w:ascii="Arial" w:hAnsi="Arial" w:cs="Arial"/>
                <w:color w:val="000000"/>
              </w:rPr>
            </w:pPr>
            <w:r>
              <w:rPr>
                <w:rFonts w:ascii="Arial" w:hAnsi="Arial" w:cs="Arial"/>
                <w:color w:val="000000"/>
              </w:rPr>
              <w:t>1 vial</w:t>
            </w:r>
          </w:p>
        </w:tc>
        <w:tc>
          <w:tcPr>
            <w:tcW w:w="1246" w:type="dxa"/>
            <w:vAlign w:val="center"/>
          </w:tcPr>
          <w:p w:rsidR="0058763F" w:rsidRDefault="0058763F">
            <w:pPr>
              <w:jc w:val="center"/>
              <w:rPr>
                <w:rFonts w:ascii="Arial" w:hAnsi="Arial" w:cs="Arial"/>
                <w:color w:val="000000"/>
              </w:rPr>
            </w:pPr>
            <w:r>
              <w:rPr>
                <w:rFonts w:ascii="Arial" w:hAnsi="Arial" w:cs="Arial"/>
                <w:color w:val="000000"/>
              </w:rPr>
              <w:t>62.73 $</w:t>
            </w:r>
          </w:p>
        </w:tc>
        <w:tc>
          <w:tcPr>
            <w:tcW w:w="1257" w:type="dxa"/>
            <w:vAlign w:val="center"/>
          </w:tcPr>
          <w:p w:rsidR="0058763F" w:rsidRDefault="0058763F">
            <w:pPr>
              <w:jc w:val="center"/>
              <w:rPr>
                <w:rFonts w:ascii="Arial" w:hAnsi="Arial" w:cs="Arial"/>
                <w:color w:val="000000"/>
              </w:rPr>
            </w:pPr>
            <w:r>
              <w:rPr>
                <w:rFonts w:ascii="Arial" w:hAnsi="Arial" w:cs="Arial"/>
                <w:color w:val="000000"/>
              </w:rPr>
              <w:t>43.91 $</w:t>
            </w:r>
          </w:p>
        </w:tc>
        <w:tc>
          <w:tcPr>
            <w:tcW w:w="1215" w:type="dxa"/>
            <w:vAlign w:val="center"/>
          </w:tcPr>
          <w:p w:rsidR="0058763F" w:rsidRDefault="0058763F">
            <w:pPr>
              <w:jc w:val="center"/>
              <w:rPr>
                <w:rFonts w:ascii="Arial" w:hAnsi="Arial" w:cs="Arial"/>
                <w:color w:val="000000"/>
              </w:rPr>
            </w:pPr>
            <w:r>
              <w:rPr>
                <w:rFonts w:ascii="Arial" w:hAnsi="Arial" w:cs="Arial"/>
                <w:color w:val="000000"/>
              </w:rPr>
              <w:t>28.22 $</w:t>
            </w:r>
          </w:p>
        </w:tc>
        <w:tc>
          <w:tcPr>
            <w:tcW w:w="1261" w:type="dxa"/>
            <w:vAlign w:val="center"/>
          </w:tcPr>
          <w:p w:rsidR="0058763F" w:rsidRDefault="0058763F">
            <w:pPr>
              <w:jc w:val="center"/>
              <w:rPr>
                <w:rFonts w:ascii="Arial" w:hAnsi="Arial" w:cs="Arial"/>
                <w:color w:val="000000"/>
              </w:rPr>
            </w:pPr>
            <w:r>
              <w:rPr>
                <w:rFonts w:ascii="Arial" w:hAnsi="Arial" w:cs="Arial"/>
                <w:color w:val="000000"/>
              </w:rPr>
              <w:t>15.68 $</w:t>
            </w:r>
          </w:p>
        </w:tc>
      </w:tr>
      <w:tr w:rsidR="0058763F" w:rsidRPr="0095418C" w:rsidTr="00E50DA9">
        <w:tc>
          <w:tcPr>
            <w:tcW w:w="593" w:type="dxa"/>
            <w:vAlign w:val="center"/>
          </w:tcPr>
          <w:p w:rsidR="0058763F" w:rsidRPr="0095418C" w:rsidRDefault="0058763F" w:rsidP="00E50DA9">
            <w:pPr>
              <w:jc w:val="center"/>
              <w:rPr>
                <w:rFonts w:ascii="Arial" w:hAnsi="Arial" w:cs="Arial"/>
                <w:color w:val="000000"/>
              </w:rPr>
            </w:pPr>
            <w:r>
              <w:rPr>
                <w:rFonts w:ascii="Arial" w:hAnsi="Arial" w:cs="Arial"/>
                <w:color w:val="000000"/>
              </w:rPr>
              <w:t>116</w:t>
            </w:r>
          </w:p>
        </w:tc>
        <w:tc>
          <w:tcPr>
            <w:tcW w:w="1478" w:type="dxa"/>
            <w:vAlign w:val="center"/>
          </w:tcPr>
          <w:p w:rsidR="0058763F" w:rsidRDefault="0058763F">
            <w:pPr>
              <w:jc w:val="center"/>
              <w:rPr>
                <w:rFonts w:ascii="Arial" w:hAnsi="Arial" w:cs="Arial"/>
                <w:color w:val="000000"/>
              </w:rPr>
            </w:pPr>
            <w:r>
              <w:rPr>
                <w:rFonts w:ascii="Arial" w:hAnsi="Arial" w:cs="Arial"/>
                <w:color w:val="000000"/>
              </w:rPr>
              <w:t>11-A00-001</w:t>
            </w:r>
          </w:p>
        </w:tc>
        <w:tc>
          <w:tcPr>
            <w:tcW w:w="2999" w:type="dxa"/>
            <w:vAlign w:val="center"/>
          </w:tcPr>
          <w:p w:rsidR="0058763F" w:rsidRDefault="0058763F">
            <w:pPr>
              <w:jc w:val="center"/>
              <w:rPr>
                <w:rFonts w:ascii="Arial" w:hAnsi="Arial" w:cs="Arial"/>
                <w:color w:val="000000"/>
              </w:rPr>
            </w:pPr>
            <w:r>
              <w:rPr>
                <w:rFonts w:ascii="Arial" w:hAnsi="Arial" w:cs="Arial"/>
                <w:color w:val="000000"/>
              </w:rPr>
              <w:t>Acyclovir  3% Eye Ointment</w:t>
            </w:r>
          </w:p>
        </w:tc>
        <w:tc>
          <w:tcPr>
            <w:tcW w:w="1275" w:type="dxa"/>
            <w:vAlign w:val="center"/>
          </w:tcPr>
          <w:p w:rsidR="0058763F" w:rsidRDefault="0058763F">
            <w:pPr>
              <w:jc w:val="center"/>
              <w:rPr>
                <w:rFonts w:ascii="Arial" w:hAnsi="Arial" w:cs="Arial"/>
                <w:color w:val="000000"/>
              </w:rPr>
            </w:pPr>
            <w:r>
              <w:rPr>
                <w:rFonts w:ascii="Arial" w:hAnsi="Arial" w:cs="Arial"/>
                <w:color w:val="000000"/>
              </w:rPr>
              <w:t>29110</w:t>
            </w:r>
          </w:p>
        </w:tc>
        <w:tc>
          <w:tcPr>
            <w:tcW w:w="1276" w:type="dxa"/>
            <w:vAlign w:val="center"/>
          </w:tcPr>
          <w:p w:rsidR="0058763F" w:rsidRDefault="0058763F">
            <w:pPr>
              <w:jc w:val="center"/>
              <w:rPr>
                <w:rFonts w:ascii="Arial" w:hAnsi="Arial" w:cs="Arial"/>
                <w:color w:val="000000"/>
              </w:rPr>
            </w:pPr>
            <w:r>
              <w:rPr>
                <w:rFonts w:ascii="Arial" w:hAnsi="Arial" w:cs="Arial"/>
                <w:color w:val="000000"/>
              </w:rPr>
              <w:t>5 gm tube</w:t>
            </w:r>
          </w:p>
        </w:tc>
        <w:tc>
          <w:tcPr>
            <w:tcW w:w="1246" w:type="dxa"/>
            <w:vAlign w:val="center"/>
          </w:tcPr>
          <w:p w:rsidR="0058763F" w:rsidRDefault="0058763F">
            <w:pPr>
              <w:jc w:val="center"/>
              <w:rPr>
                <w:rFonts w:ascii="Arial" w:hAnsi="Arial" w:cs="Arial"/>
                <w:color w:val="000000"/>
              </w:rPr>
            </w:pPr>
            <w:r>
              <w:rPr>
                <w:rFonts w:ascii="Arial" w:hAnsi="Arial" w:cs="Arial"/>
                <w:color w:val="000000"/>
              </w:rPr>
              <w:t>2.11 $</w:t>
            </w:r>
          </w:p>
        </w:tc>
        <w:tc>
          <w:tcPr>
            <w:tcW w:w="1257" w:type="dxa"/>
            <w:vAlign w:val="center"/>
          </w:tcPr>
          <w:p w:rsidR="0058763F" w:rsidRDefault="0058763F">
            <w:pPr>
              <w:jc w:val="center"/>
              <w:rPr>
                <w:rFonts w:ascii="Arial" w:hAnsi="Arial" w:cs="Arial"/>
                <w:color w:val="000000"/>
              </w:rPr>
            </w:pPr>
            <w:r>
              <w:rPr>
                <w:rFonts w:ascii="Arial" w:hAnsi="Arial" w:cs="Arial"/>
                <w:color w:val="000000"/>
              </w:rPr>
              <w:t>1.47 $</w:t>
            </w:r>
          </w:p>
        </w:tc>
        <w:tc>
          <w:tcPr>
            <w:tcW w:w="1215" w:type="dxa"/>
            <w:vAlign w:val="center"/>
          </w:tcPr>
          <w:p w:rsidR="0058763F" w:rsidRDefault="0058763F">
            <w:pPr>
              <w:jc w:val="center"/>
              <w:rPr>
                <w:rFonts w:ascii="Arial" w:hAnsi="Arial" w:cs="Arial"/>
                <w:color w:val="000000"/>
              </w:rPr>
            </w:pPr>
            <w:r>
              <w:rPr>
                <w:rFonts w:ascii="Arial" w:hAnsi="Arial" w:cs="Arial"/>
                <w:color w:val="000000"/>
              </w:rPr>
              <w:t>0.95 $</w:t>
            </w:r>
          </w:p>
        </w:tc>
        <w:tc>
          <w:tcPr>
            <w:tcW w:w="1261" w:type="dxa"/>
            <w:vAlign w:val="center"/>
          </w:tcPr>
          <w:p w:rsidR="0058763F" w:rsidRDefault="0058763F">
            <w:pPr>
              <w:jc w:val="center"/>
              <w:rPr>
                <w:rFonts w:ascii="Arial" w:hAnsi="Arial" w:cs="Arial"/>
                <w:color w:val="000000"/>
              </w:rPr>
            </w:pPr>
            <w:r>
              <w:rPr>
                <w:rFonts w:ascii="Arial" w:hAnsi="Arial" w:cs="Arial"/>
                <w:color w:val="000000"/>
              </w:rPr>
              <w:t>0.52 $</w:t>
            </w:r>
          </w:p>
        </w:tc>
      </w:tr>
      <w:tr w:rsidR="0058763F" w:rsidRPr="0095418C" w:rsidTr="00E50DA9">
        <w:tc>
          <w:tcPr>
            <w:tcW w:w="593" w:type="dxa"/>
            <w:vAlign w:val="center"/>
          </w:tcPr>
          <w:p w:rsidR="0058763F" w:rsidRPr="0095418C" w:rsidRDefault="0058763F" w:rsidP="00E50DA9">
            <w:pPr>
              <w:jc w:val="center"/>
              <w:rPr>
                <w:rFonts w:ascii="Arial" w:hAnsi="Arial" w:cs="Arial"/>
                <w:color w:val="000000"/>
              </w:rPr>
            </w:pPr>
            <w:r>
              <w:rPr>
                <w:rFonts w:ascii="Arial" w:hAnsi="Arial" w:cs="Arial"/>
                <w:color w:val="000000"/>
              </w:rPr>
              <w:t>117</w:t>
            </w:r>
          </w:p>
        </w:tc>
        <w:tc>
          <w:tcPr>
            <w:tcW w:w="1478" w:type="dxa"/>
            <w:vAlign w:val="center"/>
          </w:tcPr>
          <w:p w:rsidR="0058763F" w:rsidRDefault="0058763F">
            <w:pPr>
              <w:jc w:val="center"/>
              <w:rPr>
                <w:rFonts w:ascii="Arial" w:hAnsi="Arial" w:cs="Arial"/>
                <w:color w:val="000000"/>
              </w:rPr>
            </w:pPr>
            <w:r>
              <w:rPr>
                <w:rFonts w:ascii="Arial" w:hAnsi="Arial" w:cs="Arial"/>
                <w:color w:val="000000"/>
              </w:rPr>
              <w:t>11-A00-009</w:t>
            </w:r>
          </w:p>
        </w:tc>
        <w:tc>
          <w:tcPr>
            <w:tcW w:w="2999" w:type="dxa"/>
            <w:vAlign w:val="center"/>
          </w:tcPr>
          <w:p w:rsidR="0058763F" w:rsidRDefault="0058763F">
            <w:pPr>
              <w:jc w:val="center"/>
              <w:rPr>
                <w:rFonts w:ascii="Arial" w:hAnsi="Arial" w:cs="Arial"/>
                <w:color w:val="000000"/>
              </w:rPr>
            </w:pPr>
            <w:r>
              <w:rPr>
                <w:rFonts w:ascii="Arial" w:hAnsi="Arial" w:cs="Arial"/>
                <w:color w:val="000000"/>
              </w:rPr>
              <w:t xml:space="preserve">fusidic acid 10 mg/g (1%)suspension viscous eye drop </w:t>
            </w:r>
            <w:r>
              <w:rPr>
                <w:rFonts w:ascii="Arial" w:hAnsi="Arial" w:cs="Arial"/>
                <w:color w:val="000000"/>
                <w:rtl/>
              </w:rPr>
              <w:t>تصرف في</w:t>
            </w:r>
            <w:r>
              <w:rPr>
                <w:rFonts w:ascii="Arial" w:hAnsi="Arial" w:cs="Arial"/>
                <w:color w:val="000000"/>
              </w:rPr>
              <w:t xml:space="preserve">   </w:t>
            </w:r>
            <w:r>
              <w:rPr>
                <w:rFonts w:ascii="Arial" w:hAnsi="Arial" w:cs="Arial"/>
                <w:color w:val="000000"/>
                <w:rtl/>
              </w:rPr>
              <w:t>المراكز الصحية التي تقدم خدمة ( الصحة العينية المجتمعية ) فقط و تصرف من قبل طبيب عيون اختصاص او مدرب على برنامج الصحة العينية المجتمعية و لا تصرف في حال لم تتوفر فيها الخدمة المذكورة انفا</w:t>
            </w:r>
            <w:r>
              <w:rPr>
                <w:rFonts w:ascii="Arial" w:hAnsi="Arial" w:cs="Arial"/>
                <w:color w:val="000000"/>
              </w:rPr>
              <w:t>)</w:t>
            </w:r>
          </w:p>
        </w:tc>
        <w:tc>
          <w:tcPr>
            <w:tcW w:w="1275" w:type="dxa"/>
            <w:vAlign w:val="center"/>
          </w:tcPr>
          <w:p w:rsidR="0058763F" w:rsidRDefault="0058763F">
            <w:pPr>
              <w:jc w:val="center"/>
              <w:rPr>
                <w:rFonts w:ascii="Arial" w:hAnsi="Arial" w:cs="Arial"/>
                <w:color w:val="000000"/>
              </w:rPr>
            </w:pPr>
            <w:r>
              <w:rPr>
                <w:rFonts w:ascii="Arial" w:hAnsi="Arial" w:cs="Arial"/>
                <w:color w:val="000000"/>
              </w:rPr>
              <w:t>347070</w:t>
            </w:r>
          </w:p>
        </w:tc>
        <w:tc>
          <w:tcPr>
            <w:tcW w:w="1276" w:type="dxa"/>
            <w:vAlign w:val="center"/>
          </w:tcPr>
          <w:p w:rsidR="0058763F" w:rsidRDefault="0058763F">
            <w:pPr>
              <w:jc w:val="center"/>
              <w:rPr>
                <w:rFonts w:ascii="Arial" w:hAnsi="Arial" w:cs="Arial"/>
                <w:color w:val="000000"/>
              </w:rPr>
            </w:pPr>
            <w:r>
              <w:rPr>
                <w:rFonts w:ascii="Arial" w:hAnsi="Arial" w:cs="Arial"/>
                <w:color w:val="000000"/>
              </w:rPr>
              <w:t>5 gm tube</w:t>
            </w:r>
          </w:p>
        </w:tc>
        <w:tc>
          <w:tcPr>
            <w:tcW w:w="1246" w:type="dxa"/>
            <w:vAlign w:val="center"/>
          </w:tcPr>
          <w:p w:rsidR="0058763F" w:rsidRDefault="0058763F">
            <w:pPr>
              <w:jc w:val="center"/>
              <w:rPr>
                <w:rFonts w:ascii="Arial" w:hAnsi="Arial" w:cs="Arial"/>
                <w:color w:val="000000"/>
              </w:rPr>
            </w:pPr>
            <w:r>
              <w:rPr>
                <w:rFonts w:ascii="Arial" w:hAnsi="Arial" w:cs="Arial"/>
                <w:color w:val="000000"/>
              </w:rPr>
              <w:t>1.68 $</w:t>
            </w:r>
          </w:p>
        </w:tc>
        <w:tc>
          <w:tcPr>
            <w:tcW w:w="1257" w:type="dxa"/>
            <w:vAlign w:val="center"/>
          </w:tcPr>
          <w:p w:rsidR="0058763F" w:rsidRDefault="0058763F">
            <w:pPr>
              <w:jc w:val="center"/>
              <w:rPr>
                <w:rFonts w:ascii="Arial" w:hAnsi="Arial" w:cs="Arial"/>
                <w:color w:val="000000"/>
              </w:rPr>
            </w:pPr>
            <w:r>
              <w:rPr>
                <w:rFonts w:ascii="Arial" w:hAnsi="Arial" w:cs="Arial"/>
                <w:color w:val="000000"/>
              </w:rPr>
              <w:t>1.182 $</w:t>
            </w:r>
          </w:p>
        </w:tc>
        <w:tc>
          <w:tcPr>
            <w:tcW w:w="1215" w:type="dxa"/>
            <w:vAlign w:val="center"/>
          </w:tcPr>
          <w:p w:rsidR="0058763F" w:rsidRDefault="0058763F">
            <w:pPr>
              <w:jc w:val="center"/>
              <w:rPr>
                <w:rFonts w:ascii="Arial" w:hAnsi="Arial" w:cs="Arial"/>
                <w:color w:val="000000"/>
              </w:rPr>
            </w:pPr>
            <w:r>
              <w:rPr>
                <w:rFonts w:ascii="Arial" w:hAnsi="Arial" w:cs="Arial"/>
                <w:color w:val="000000"/>
              </w:rPr>
              <w:t>0.76 $</w:t>
            </w:r>
          </w:p>
        </w:tc>
        <w:tc>
          <w:tcPr>
            <w:tcW w:w="1261" w:type="dxa"/>
            <w:vAlign w:val="center"/>
          </w:tcPr>
          <w:p w:rsidR="0058763F" w:rsidRDefault="0058763F">
            <w:pPr>
              <w:jc w:val="center"/>
              <w:rPr>
                <w:rFonts w:ascii="Arial" w:hAnsi="Arial" w:cs="Arial"/>
                <w:color w:val="000000"/>
              </w:rPr>
            </w:pPr>
            <w:r>
              <w:rPr>
                <w:rFonts w:ascii="Arial" w:hAnsi="Arial" w:cs="Arial"/>
                <w:color w:val="000000"/>
              </w:rPr>
              <w:t>0.19 $</w:t>
            </w:r>
          </w:p>
        </w:tc>
      </w:tr>
      <w:tr w:rsidR="0058763F" w:rsidRPr="0095418C" w:rsidTr="00E50DA9">
        <w:tc>
          <w:tcPr>
            <w:tcW w:w="593" w:type="dxa"/>
            <w:vAlign w:val="center"/>
          </w:tcPr>
          <w:p w:rsidR="0058763F" w:rsidRPr="0095418C" w:rsidRDefault="0058763F" w:rsidP="00E50DA9">
            <w:pPr>
              <w:jc w:val="center"/>
              <w:rPr>
                <w:rFonts w:ascii="Arial" w:hAnsi="Arial" w:cs="Arial"/>
                <w:color w:val="000000"/>
              </w:rPr>
            </w:pPr>
            <w:r>
              <w:rPr>
                <w:rFonts w:ascii="Arial" w:hAnsi="Arial" w:cs="Arial"/>
                <w:color w:val="000000"/>
              </w:rPr>
              <w:t>118</w:t>
            </w:r>
          </w:p>
        </w:tc>
        <w:tc>
          <w:tcPr>
            <w:tcW w:w="1478" w:type="dxa"/>
            <w:vAlign w:val="center"/>
          </w:tcPr>
          <w:p w:rsidR="0058763F" w:rsidRDefault="0058763F">
            <w:pPr>
              <w:jc w:val="center"/>
              <w:rPr>
                <w:rFonts w:ascii="Arial" w:hAnsi="Arial" w:cs="Arial"/>
                <w:color w:val="000000"/>
              </w:rPr>
            </w:pPr>
            <w:r>
              <w:rPr>
                <w:rFonts w:ascii="Arial" w:hAnsi="Arial" w:cs="Arial"/>
                <w:color w:val="000000"/>
              </w:rPr>
              <w:t>11-A00-022</w:t>
            </w:r>
          </w:p>
        </w:tc>
        <w:tc>
          <w:tcPr>
            <w:tcW w:w="2999" w:type="dxa"/>
            <w:vAlign w:val="center"/>
          </w:tcPr>
          <w:p w:rsidR="0058763F" w:rsidRDefault="0058763F">
            <w:pPr>
              <w:jc w:val="center"/>
              <w:rPr>
                <w:rFonts w:ascii="Arial" w:hAnsi="Arial" w:cs="Arial"/>
                <w:color w:val="000000"/>
              </w:rPr>
            </w:pPr>
            <w:r>
              <w:rPr>
                <w:rFonts w:ascii="Arial" w:hAnsi="Arial" w:cs="Arial"/>
                <w:color w:val="000000"/>
              </w:rPr>
              <w:t xml:space="preserve">Tetracycline Hydrochloride 1% Eye Ointment                                          </w:t>
            </w:r>
            <w:r>
              <w:rPr>
                <w:rFonts w:ascii="Arial" w:hAnsi="Arial" w:cs="Arial"/>
                <w:color w:val="000000"/>
                <w:rtl/>
              </w:rPr>
              <w:t>يحصر في مراكز الرعاية الصحية الاولية وفي المستشفيات التي تحتوي على صالات ولادة</w:t>
            </w:r>
          </w:p>
        </w:tc>
        <w:tc>
          <w:tcPr>
            <w:tcW w:w="1275" w:type="dxa"/>
            <w:vAlign w:val="center"/>
          </w:tcPr>
          <w:p w:rsidR="0058763F" w:rsidRDefault="0058763F">
            <w:pPr>
              <w:jc w:val="center"/>
              <w:rPr>
                <w:rFonts w:ascii="Arial" w:hAnsi="Arial" w:cs="Arial"/>
                <w:color w:val="000000"/>
              </w:rPr>
            </w:pPr>
            <w:r>
              <w:rPr>
                <w:rFonts w:ascii="Arial" w:hAnsi="Arial" w:cs="Arial"/>
                <w:color w:val="000000"/>
              </w:rPr>
              <w:t>366545</w:t>
            </w:r>
          </w:p>
        </w:tc>
        <w:tc>
          <w:tcPr>
            <w:tcW w:w="1276" w:type="dxa"/>
            <w:vAlign w:val="center"/>
          </w:tcPr>
          <w:p w:rsidR="0058763F" w:rsidRDefault="0058763F">
            <w:pPr>
              <w:jc w:val="center"/>
              <w:rPr>
                <w:rFonts w:ascii="Arial" w:hAnsi="Arial" w:cs="Arial"/>
                <w:color w:val="000000"/>
              </w:rPr>
            </w:pPr>
            <w:r>
              <w:rPr>
                <w:rFonts w:ascii="Arial" w:hAnsi="Arial" w:cs="Arial"/>
                <w:color w:val="000000"/>
              </w:rPr>
              <w:t>1 tube</w:t>
            </w:r>
          </w:p>
        </w:tc>
        <w:tc>
          <w:tcPr>
            <w:tcW w:w="1246" w:type="dxa"/>
            <w:vAlign w:val="center"/>
          </w:tcPr>
          <w:p w:rsidR="0058763F" w:rsidRDefault="0058763F">
            <w:pPr>
              <w:jc w:val="center"/>
              <w:rPr>
                <w:rFonts w:ascii="Arial" w:hAnsi="Arial" w:cs="Arial"/>
                <w:color w:val="000000"/>
              </w:rPr>
            </w:pPr>
            <w:r>
              <w:rPr>
                <w:rFonts w:ascii="Arial" w:hAnsi="Arial" w:cs="Arial"/>
                <w:color w:val="000000"/>
              </w:rPr>
              <w:t>0.93 $</w:t>
            </w:r>
          </w:p>
        </w:tc>
        <w:tc>
          <w:tcPr>
            <w:tcW w:w="1257" w:type="dxa"/>
            <w:vAlign w:val="center"/>
          </w:tcPr>
          <w:p w:rsidR="0058763F" w:rsidRDefault="0058763F">
            <w:pPr>
              <w:jc w:val="center"/>
              <w:rPr>
                <w:rFonts w:ascii="Arial" w:hAnsi="Arial" w:cs="Arial"/>
                <w:color w:val="000000"/>
              </w:rPr>
            </w:pPr>
            <w:r>
              <w:rPr>
                <w:rFonts w:ascii="Arial" w:hAnsi="Arial" w:cs="Arial"/>
                <w:color w:val="000000"/>
              </w:rPr>
              <w:t>0.65 $</w:t>
            </w:r>
          </w:p>
        </w:tc>
        <w:tc>
          <w:tcPr>
            <w:tcW w:w="1215" w:type="dxa"/>
            <w:vAlign w:val="center"/>
          </w:tcPr>
          <w:p w:rsidR="0058763F" w:rsidRDefault="0058763F">
            <w:pPr>
              <w:jc w:val="center"/>
              <w:rPr>
                <w:rFonts w:ascii="Arial" w:hAnsi="Arial" w:cs="Arial"/>
                <w:color w:val="000000"/>
              </w:rPr>
            </w:pPr>
            <w:r>
              <w:rPr>
                <w:rFonts w:ascii="Arial" w:hAnsi="Arial" w:cs="Arial"/>
                <w:color w:val="000000"/>
              </w:rPr>
              <w:t>0.42 $</w:t>
            </w:r>
          </w:p>
        </w:tc>
        <w:tc>
          <w:tcPr>
            <w:tcW w:w="1261" w:type="dxa"/>
            <w:vAlign w:val="center"/>
          </w:tcPr>
          <w:p w:rsidR="0058763F" w:rsidRDefault="0058763F">
            <w:pPr>
              <w:jc w:val="center"/>
              <w:rPr>
                <w:rFonts w:ascii="Arial" w:hAnsi="Arial" w:cs="Arial"/>
                <w:color w:val="000000"/>
              </w:rPr>
            </w:pPr>
            <w:r>
              <w:rPr>
                <w:rFonts w:ascii="Arial" w:hAnsi="Arial" w:cs="Arial"/>
                <w:color w:val="000000"/>
              </w:rPr>
              <w:t>0.23 $</w:t>
            </w:r>
          </w:p>
        </w:tc>
      </w:tr>
      <w:tr w:rsidR="0058763F" w:rsidRPr="0095418C" w:rsidTr="00E50DA9">
        <w:tc>
          <w:tcPr>
            <w:tcW w:w="593" w:type="dxa"/>
            <w:vAlign w:val="center"/>
          </w:tcPr>
          <w:p w:rsidR="0058763F" w:rsidRPr="0095418C" w:rsidRDefault="0058763F" w:rsidP="00E50DA9">
            <w:pPr>
              <w:jc w:val="center"/>
              <w:rPr>
                <w:rFonts w:ascii="Arial" w:hAnsi="Arial" w:cs="Arial"/>
                <w:color w:val="000000"/>
              </w:rPr>
            </w:pPr>
            <w:r>
              <w:rPr>
                <w:rFonts w:ascii="Arial" w:hAnsi="Arial" w:cs="Arial"/>
                <w:color w:val="000000"/>
              </w:rPr>
              <w:t>119</w:t>
            </w:r>
          </w:p>
        </w:tc>
        <w:tc>
          <w:tcPr>
            <w:tcW w:w="1478" w:type="dxa"/>
            <w:vAlign w:val="center"/>
          </w:tcPr>
          <w:p w:rsidR="0058763F" w:rsidRDefault="0058763F">
            <w:pPr>
              <w:jc w:val="center"/>
              <w:rPr>
                <w:rFonts w:ascii="Arial" w:hAnsi="Arial" w:cs="Arial"/>
                <w:color w:val="000000"/>
              </w:rPr>
            </w:pPr>
            <w:r>
              <w:rPr>
                <w:rFonts w:ascii="Arial" w:hAnsi="Arial" w:cs="Arial"/>
                <w:color w:val="000000"/>
              </w:rPr>
              <w:t>11-C00-001</w:t>
            </w:r>
          </w:p>
        </w:tc>
        <w:tc>
          <w:tcPr>
            <w:tcW w:w="2999" w:type="dxa"/>
            <w:vAlign w:val="center"/>
          </w:tcPr>
          <w:p w:rsidR="0058763F" w:rsidRDefault="0058763F">
            <w:pPr>
              <w:jc w:val="center"/>
              <w:rPr>
                <w:rFonts w:ascii="Arial" w:hAnsi="Arial" w:cs="Arial"/>
                <w:color w:val="000000"/>
              </w:rPr>
            </w:pPr>
            <w:r>
              <w:rPr>
                <w:rFonts w:ascii="Arial" w:hAnsi="Arial" w:cs="Arial"/>
                <w:color w:val="000000"/>
              </w:rPr>
              <w:t xml:space="preserve">Atropine sulphate 0.5%  (with or without HydroxyPropylMethyl cellulose(HPM)) Eye Drop </w:t>
            </w:r>
            <w:r>
              <w:rPr>
                <w:rFonts w:ascii="Arial" w:hAnsi="Arial" w:cs="Arial"/>
                <w:color w:val="000000"/>
                <w:rtl/>
              </w:rPr>
              <w:t>تصرف في</w:t>
            </w:r>
            <w:r>
              <w:rPr>
                <w:rFonts w:ascii="Arial" w:hAnsi="Arial" w:cs="Arial"/>
                <w:color w:val="000000"/>
              </w:rPr>
              <w:t xml:space="preserve">   </w:t>
            </w:r>
            <w:r>
              <w:rPr>
                <w:rFonts w:ascii="Arial" w:hAnsi="Arial" w:cs="Arial"/>
                <w:color w:val="000000"/>
                <w:rtl/>
              </w:rPr>
              <w:t>المراكز الصحية التي تقدم خدمة ( الصحة العينية المجتمعية ) فقط و تصرف من قبل طبيب عيون اختصاص او مدرب على برنامج الصحة العينية المجتمعية و لا تصرف في حال لم تتوفر فيها الخدمة المذكورة انفا</w:t>
            </w:r>
            <w:r>
              <w:rPr>
                <w:rFonts w:ascii="Arial" w:hAnsi="Arial" w:cs="Arial"/>
                <w:color w:val="000000"/>
              </w:rPr>
              <w:t>)</w:t>
            </w:r>
          </w:p>
        </w:tc>
        <w:tc>
          <w:tcPr>
            <w:tcW w:w="1275" w:type="dxa"/>
            <w:vAlign w:val="center"/>
          </w:tcPr>
          <w:p w:rsidR="0058763F" w:rsidRDefault="0058763F">
            <w:pPr>
              <w:jc w:val="center"/>
              <w:rPr>
                <w:rFonts w:ascii="Arial" w:hAnsi="Arial" w:cs="Arial"/>
                <w:color w:val="000000"/>
              </w:rPr>
            </w:pPr>
            <w:r>
              <w:rPr>
                <w:rFonts w:ascii="Arial" w:hAnsi="Arial" w:cs="Arial"/>
                <w:color w:val="000000"/>
              </w:rPr>
              <w:t>19703</w:t>
            </w:r>
          </w:p>
        </w:tc>
        <w:tc>
          <w:tcPr>
            <w:tcW w:w="1276" w:type="dxa"/>
            <w:vAlign w:val="center"/>
          </w:tcPr>
          <w:p w:rsidR="0058763F" w:rsidRDefault="0058763F">
            <w:pPr>
              <w:jc w:val="center"/>
              <w:rPr>
                <w:rFonts w:ascii="Arial" w:hAnsi="Arial" w:cs="Arial"/>
                <w:color w:val="000000"/>
              </w:rPr>
            </w:pPr>
            <w:r>
              <w:rPr>
                <w:rFonts w:ascii="Arial" w:hAnsi="Arial" w:cs="Arial"/>
                <w:color w:val="000000"/>
              </w:rPr>
              <w:t>10 ml(bot)</w:t>
            </w:r>
          </w:p>
        </w:tc>
        <w:tc>
          <w:tcPr>
            <w:tcW w:w="1246" w:type="dxa"/>
            <w:vAlign w:val="center"/>
          </w:tcPr>
          <w:p w:rsidR="0058763F" w:rsidRDefault="0058763F">
            <w:pPr>
              <w:jc w:val="center"/>
              <w:rPr>
                <w:rFonts w:ascii="Arial" w:hAnsi="Arial" w:cs="Arial"/>
                <w:color w:val="000000"/>
              </w:rPr>
            </w:pPr>
            <w:r>
              <w:rPr>
                <w:rFonts w:ascii="Arial" w:hAnsi="Arial" w:cs="Arial"/>
                <w:color w:val="000000"/>
              </w:rPr>
              <w:t>0.68 $</w:t>
            </w:r>
          </w:p>
        </w:tc>
        <w:tc>
          <w:tcPr>
            <w:tcW w:w="1257" w:type="dxa"/>
            <w:vAlign w:val="center"/>
          </w:tcPr>
          <w:p w:rsidR="0058763F" w:rsidRDefault="0058763F">
            <w:pPr>
              <w:jc w:val="center"/>
              <w:rPr>
                <w:rFonts w:ascii="Arial" w:hAnsi="Arial" w:cs="Arial"/>
                <w:color w:val="000000"/>
              </w:rPr>
            </w:pPr>
            <w:r>
              <w:rPr>
                <w:rFonts w:ascii="Arial" w:hAnsi="Arial" w:cs="Arial"/>
                <w:color w:val="000000"/>
              </w:rPr>
              <w:t>0.47 $</w:t>
            </w:r>
          </w:p>
        </w:tc>
        <w:tc>
          <w:tcPr>
            <w:tcW w:w="1215" w:type="dxa"/>
            <w:vAlign w:val="center"/>
          </w:tcPr>
          <w:p w:rsidR="0058763F" w:rsidRDefault="0058763F">
            <w:pPr>
              <w:jc w:val="center"/>
              <w:rPr>
                <w:rFonts w:ascii="Arial" w:hAnsi="Arial" w:cs="Arial"/>
                <w:color w:val="000000"/>
              </w:rPr>
            </w:pPr>
            <w:r>
              <w:rPr>
                <w:rFonts w:ascii="Arial" w:hAnsi="Arial" w:cs="Arial"/>
                <w:color w:val="000000"/>
              </w:rPr>
              <w:t>0.3 $</w:t>
            </w:r>
          </w:p>
        </w:tc>
        <w:tc>
          <w:tcPr>
            <w:tcW w:w="1261" w:type="dxa"/>
            <w:vAlign w:val="center"/>
          </w:tcPr>
          <w:p w:rsidR="0058763F" w:rsidRDefault="0058763F">
            <w:pPr>
              <w:jc w:val="center"/>
              <w:rPr>
                <w:rFonts w:ascii="Arial" w:hAnsi="Arial" w:cs="Arial"/>
                <w:color w:val="000000"/>
              </w:rPr>
            </w:pPr>
            <w:r>
              <w:rPr>
                <w:rFonts w:ascii="Arial" w:hAnsi="Arial" w:cs="Arial"/>
                <w:color w:val="000000"/>
              </w:rPr>
              <w:t>0.17 $</w:t>
            </w:r>
          </w:p>
        </w:tc>
      </w:tr>
      <w:tr w:rsidR="0058763F" w:rsidRPr="0095418C" w:rsidTr="00E50DA9">
        <w:tc>
          <w:tcPr>
            <w:tcW w:w="593" w:type="dxa"/>
            <w:vAlign w:val="center"/>
          </w:tcPr>
          <w:p w:rsidR="0058763F" w:rsidRPr="0095418C" w:rsidRDefault="0058763F" w:rsidP="00E50DA9">
            <w:pPr>
              <w:jc w:val="center"/>
              <w:rPr>
                <w:rFonts w:ascii="Arial" w:hAnsi="Arial" w:cs="Arial"/>
                <w:color w:val="000000"/>
              </w:rPr>
            </w:pPr>
            <w:r>
              <w:rPr>
                <w:rFonts w:ascii="Arial" w:hAnsi="Arial" w:cs="Arial"/>
                <w:color w:val="000000"/>
              </w:rPr>
              <w:t>120</w:t>
            </w:r>
          </w:p>
        </w:tc>
        <w:tc>
          <w:tcPr>
            <w:tcW w:w="1478" w:type="dxa"/>
            <w:vAlign w:val="center"/>
          </w:tcPr>
          <w:p w:rsidR="0058763F" w:rsidRDefault="0058763F">
            <w:pPr>
              <w:jc w:val="center"/>
              <w:rPr>
                <w:rFonts w:ascii="Arial" w:hAnsi="Arial" w:cs="Arial"/>
                <w:color w:val="000000"/>
              </w:rPr>
            </w:pPr>
            <w:r>
              <w:rPr>
                <w:rFonts w:ascii="Arial" w:hAnsi="Arial" w:cs="Arial"/>
                <w:color w:val="000000"/>
              </w:rPr>
              <w:t>11-C00-010</w:t>
            </w:r>
          </w:p>
        </w:tc>
        <w:tc>
          <w:tcPr>
            <w:tcW w:w="2999" w:type="dxa"/>
            <w:vAlign w:val="center"/>
          </w:tcPr>
          <w:p w:rsidR="0058763F" w:rsidRDefault="0058763F">
            <w:pPr>
              <w:jc w:val="center"/>
              <w:rPr>
                <w:rFonts w:ascii="Arial" w:hAnsi="Arial" w:cs="Arial"/>
                <w:color w:val="000000"/>
              </w:rPr>
            </w:pPr>
            <w:r>
              <w:rPr>
                <w:rFonts w:ascii="Arial" w:hAnsi="Arial" w:cs="Arial"/>
                <w:color w:val="000000"/>
              </w:rPr>
              <w:t>Tropicamide 1% Eye Drop</w:t>
            </w:r>
          </w:p>
        </w:tc>
        <w:tc>
          <w:tcPr>
            <w:tcW w:w="1275" w:type="dxa"/>
            <w:vAlign w:val="center"/>
          </w:tcPr>
          <w:p w:rsidR="0058763F" w:rsidRDefault="0058763F">
            <w:pPr>
              <w:jc w:val="center"/>
              <w:rPr>
                <w:rFonts w:ascii="Arial" w:hAnsi="Arial" w:cs="Arial"/>
                <w:color w:val="000000"/>
              </w:rPr>
            </w:pPr>
            <w:r>
              <w:rPr>
                <w:rFonts w:ascii="Arial" w:hAnsi="Arial" w:cs="Arial"/>
                <w:color w:val="000000"/>
              </w:rPr>
              <w:t>18829</w:t>
            </w:r>
          </w:p>
        </w:tc>
        <w:tc>
          <w:tcPr>
            <w:tcW w:w="1276" w:type="dxa"/>
            <w:vAlign w:val="center"/>
          </w:tcPr>
          <w:p w:rsidR="0058763F" w:rsidRDefault="0058763F">
            <w:pPr>
              <w:jc w:val="center"/>
              <w:rPr>
                <w:rFonts w:ascii="Arial" w:hAnsi="Arial" w:cs="Arial"/>
                <w:color w:val="000000"/>
              </w:rPr>
            </w:pPr>
            <w:r>
              <w:rPr>
                <w:rFonts w:ascii="Arial" w:hAnsi="Arial" w:cs="Arial"/>
                <w:color w:val="000000"/>
              </w:rPr>
              <w:t>10ml(bot)</w:t>
            </w:r>
          </w:p>
        </w:tc>
        <w:tc>
          <w:tcPr>
            <w:tcW w:w="1246" w:type="dxa"/>
            <w:vAlign w:val="center"/>
          </w:tcPr>
          <w:p w:rsidR="0058763F" w:rsidRDefault="0058763F">
            <w:pPr>
              <w:jc w:val="center"/>
              <w:rPr>
                <w:rFonts w:ascii="Arial" w:hAnsi="Arial" w:cs="Arial"/>
                <w:color w:val="000000"/>
              </w:rPr>
            </w:pPr>
            <w:r>
              <w:rPr>
                <w:rFonts w:ascii="Arial" w:hAnsi="Arial" w:cs="Arial"/>
                <w:color w:val="000000"/>
              </w:rPr>
              <w:t>2.61 $</w:t>
            </w:r>
          </w:p>
        </w:tc>
        <w:tc>
          <w:tcPr>
            <w:tcW w:w="1257" w:type="dxa"/>
            <w:vAlign w:val="center"/>
          </w:tcPr>
          <w:p w:rsidR="0058763F" w:rsidRDefault="0058763F">
            <w:pPr>
              <w:jc w:val="center"/>
              <w:rPr>
                <w:rFonts w:ascii="Arial" w:hAnsi="Arial" w:cs="Arial"/>
                <w:color w:val="000000"/>
              </w:rPr>
            </w:pPr>
            <w:r>
              <w:rPr>
                <w:rFonts w:ascii="Arial" w:hAnsi="Arial" w:cs="Arial"/>
                <w:color w:val="000000"/>
              </w:rPr>
              <w:t>1.83 $</w:t>
            </w:r>
          </w:p>
        </w:tc>
        <w:tc>
          <w:tcPr>
            <w:tcW w:w="1215" w:type="dxa"/>
            <w:vAlign w:val="center"/>
          </w:tcPr>
          <w:p w:rsidR="0058763F" w:rsidRDefault="0058763F">
            <w:pPr>
              <w:jc w:val="center"/>
              <w:rPr>
                <w:rFonts w:ascii="Arial" w:hAnsi="Arial" w:cs="Arial"/>
                <w:color w:val="000000"/>
              </w:rPr>
            </w:pPr>
            <w:r>
              <w:rPr>
                <w:rFonts w:ascii="Arial" w:hAnsi="Arial" w:cs="Arial"/>
                <w:color w:val="000000"/>
              </w:rPr>
              <w:t>1.17 $</w:t>
            </w:r>
          </w:p>
        </w:tc>
        <w:tc>
          <w:tcPr>
            <w:tcW w:w="1261" w:type="dxa"/>
            <w:vAlign w:val="center"/>
          </w:tcPr>
          <w:p w:rsidR="0058763F" w:rsidRDefault="0058763F">
            <w:pPr>
              <w:jc w:val="center"/>
              <w:rPr>
                <w:rFonts w:ascii="Arial" w:hAnsi="Arial" w:cs="Arial"/>
                <w:color w:val="000000"/>
              </w:rPr>
            </w:pPr>
            <w:r>
              <w:rPr>
                <w:rFonts w:ascii="Arial" w:hAnsi="Arial" w:cs="Arial"/>
                <w:color w:val="000000"/>
              </w:rPr>
              <w:t>0.65 $</w:t>
            </w:r>
          </w:p>
        </w:tc>
      </w:tr>
      <w:tr w:rsidR="0058763F" w:rsidRPr="0095418C" w:rsidTr="00E50DA9">
        <w:tc>
          <w:tcPr>
            <w:tcW w:w="593" w:type="dxa"/>
            <w:vAlign w:val="center"/>
          </w:tcPr>
          <w:p w:rsidR="0058763F" w:rsidRPr="0095418C" w:rsidRDefault="0058763F" w:rsidP="00E50DA9">
            <w:pPr>
              <w:jc w:val="center"/>
              <w:rPr>
                <w:rFonts w:ascii="Arial" w:hAnsi="Arial" w:cs="Arial"/>
                <w:color w:val="000000"/>
              </w:rPr>
            </w:pPr>
            <w:r>
              <w:rPr>
                <w:rFonts w:ascii="Arial" w:hAnsi="Arial" w:cs="Arial"/>
                <w:color w:val="000000"/>
              </w:rPr>
              <w:lastRenderedPageBreak/>
              <w:t>121</w:t>
            </w:r>
          </w:p>
        </w:tc>
        <w:tc>
          <w:tcPr>
            <w:tcW w:w="1478" w:type="dxa"/>
            <w:vAlign w:val="center"/>
          </w:tcPr>
          <w:p w:rsidR="0058763F" w:rsidRDefault="0058763F">
            <w:pPr>
              <w:jc w:val="center"/>
              <w:rPr>
                <w:rFonts w:ascii="Arial" w:hAnsi="Arial" w:cs="Arial"/>
                <w:color w:val="000000"/>
              </w:rPr>
            </w:pPr>
            <w:r>
              <w:rPr>
                <w:rFonts w:ascii="Arial" w:hAnsi="Arial" w:cs="Arial"/>
                <w:color w:val="000000"/>
              </w:rPr>
              <w:t>11-D00-001</w:t>
            </w:r>
          </w:p>
        </w:tc>
        <w:tc>
          <w:tcPr>
            <w:tcW w:w="2999" w:type="dxa"/>
            <w:vAlign w:val="center"/>
          </w:tcPr>
          <w:p w:rsidR="0058763F" w:rsidRDefault="0058763F">
            <w:pPr>
              <w:jc w:val="center"/>
              <w:rPr>
                <w:rFonts w:ascii="Arial" w:hAnsi="Arial" w:cs="Arial"/>
                <w:color w:val="000000"/>
              </w:rPr>
            </w:pPr>
            <w:r>
              <w:rPr>
                <w:rFonts w:ascii="Arial" w:hAnsi="Arial" w:cs="Arial"/>
                <w:color w:val="000000"/>
              </w:rPr>
              <w:t>Acetazolamide(as sodium salt) 500 mg powder for reconstitution injection Vial</w:t>
            </w:r>
          </w:p>
        </w:tc>
        <w:tc>
          <w:tcPr>
            <w:tcW w:w="1275" w:type="dxa"/>
            <w:vAlign w:val="center"/>
          </w:tcPr>
          <w:p w:rsidR="0058763F" w:rsidRDefault="0058763F">
            <w:pPr>
              <w:jc w:val="center"/>
              <w:rPr>
                <w:rFonts w:ascii="Arial" w:hAnsi="Arial" w:cs="Arial"/>
                <w:color w:val="000000"/>
              </w:rPr>
            </w:pPr>
            <w:r>
              <w:rPr>
                <w:rFonts w:ascii="Arial" w:hAnsi="Arial" w:cs="Arial"/>
                <w:color w:val="000000"/>
              </w:rPr>
              <w:t>1722</w:t>
            </w:r>
          </w:p>
        </w:tc>
        <w:tc>
          <w:tcPr>
            <w:tcW w:w="1276" w:type="dxa"/>
            <w:vAlign w:val="center"/>
          </w:tcPr>
          <w:p w:rsidR="0058763F" w:rsidRDefault="0058763F">
            <w:pPr>
              <w:jc w:val="center"/>
              <w:rPr>
                <w:rFonts w:ascii="Arial" w:hAnsi="Arial" w:cs="Arial"/>
                <w:color w:val="000000"/>
              </w:rPr>
            </w:pPr>
            <w:r>
              <w:rPr>
                <w:rFonts w:ascii="Arial" w:hAnsi="Arial" w:cs="Arial"/>
                <w:color w:val="000000"/>
              </w:rPr>
              <w:t>10ml(bot)</w:t>
            </w:r>
          </w:p>
        </w:tc>
        <w:tc>
          <w:tcPr>
            <w:tcW w:w="1246" w:type="dxa"/>
            <w:vAlign w:val="center"/>
          </w:tcPr>
          <w:p w:rsidR="0058763F" w:rsidRDefault="0058763F">
            <w:pPr>
              <w:jc w:val="center"/>
              <w:rPr>
                <w:rFonts w:ascii="Arial" w:hAnsi="Arial" w:cs="Arial"/>
                <w:color w:val="000000"/>
              </w:rPr>
            </w:pPr>
            <w:r>
              <w:rPr>
                <w:rFonts w:ascii="Arial" w:hAnsi="Arial" w:cs="Arial"/>
                <w:color w:val="000000"/>
              </w:rPr>
              <w:t>18.15 $</w:t>
            </w:r>
          </w:p>
        </w:tc>
        <w:tc>
          <w:tcPr>
            <w:tcW w:w="1257" w:type="dxa"/>
            <w:vAlign w:val="center"/>
          </w:tcPr>
          <w:p w:rsidR="0058763F" w:rsidRDefault="0058763F">
            <w:pPr>
              <w:jc w:val="center"/>
              <w:rPr>
                <w:rFonts w:ascii="Arial" w:hAnsi="Arial" w:cs="Arial"/>
                <w:color w:val="000000"/>
              </w:rPr>
            </w:pPr>
            <w:r>
              <w:rPr>
                <w:rFonts w:ascii="Arial" w:hAnsi="Arial" w:cs="Arial"/>
                <w:color w:val="000000"/>
              </w:rPr>
              <w:t>12.7 $</w:t>
            </w:r>
          </w:p>
        </w:tc>
        <w:tc>
          <w:tcPr>
            <w:tcW w:w="1215" w:type="dxa"/>
            <w:vAlign w:val="center"/>
          </w:tcPr>
          <w:p w:rsidR="0058763F" w:rsidRDefault="0058763F">
            <w:pPr>
              <w:jc w:val="center"/>
              <w:rPr>
                <w:rFonts w:ascii="Arial" w:hAnsi="Arial" w:cs="Arial"/>
                <w:color w:val="000000"/>
              </w:rPr>
            </w:pPr>
            <w:r>
              <w:rPr>
                <w:rFonts w:ascii="Arial" w:hAnsi="Arial" w:cs="Arial"/>
                <w:color w:val="000000"/>
              </w:rPr>
              <w:t>8.16 $</w:t>
            </w:r>
          </w:p>
        </w:tc>
        <w:tc>
          <w:tcPr>
            <w:tcW w:w="1261" w:type="dxa"/>
            <w:vAlign w:val="center"/>
          </w:tcPr>
          <w:p w:rsidR="0058763F" w:rsidRDefault="0058763F">
            <w:pPr>
              <w:jc w:val="center"/>
              <w:rPr>
                <w:rFonts w:ascii="Arial" w:hAnsi="Arial" w:cs="Arial"/>
                <w:color w:val="000000"/>
              </w:rPr>
            </w:pPr>
            <w:r>
              <w:rPr>
                <w:rFonts w:ascii="Arial" w:hAnsi="Arial" w:cs="Arial"/>
                <w:color w:val="000000"/>
              </w:rPr>
              <w:t>4.53 $</w:t>
            </w:r>
          </w:p>
        </w:tc>
      </w:tr>
      <w:tr w:rsidR="0058763F" w:rsidRPr="0095418C" w:rsidTr="00E50DA9">
        <w:tc>
          <w:tcPr>
            <w:tcW w:w="593" w:type="dxa"/>
            <w:vAlign w:val="center"/>
          </w:tcPr>
          <w:p w:rsidR="0058763F" w:rsidRPr="0095418C" w:rsidRDefault="0058763F" w:rsidP="00E50DA9">
            <w:pPr>
              <w:jc w:val="center"/>
              <w:rPr>
                <w:rFonts w:ascii="Arial" w:hAnsi="Arial" w:cs="Arial"/>
                <w:color w:val="000000"/>
              </w:rPr>
            </w:pPr>
            <w:r>
              <w:rPr>
                <w:rFonts w:ascii="Arial" w:hAnsi="Arial" w:cs="Arial"/>
                <w:color w:val="000000"/>
              </w:rPr>
              <w:t>122</w:t>
            </w:r>
          </w:p>
        </w:tc>
        <w:tc>
          <w:tcPr>
            <w:tcW w:w="1478" w:type="dxa"/>
            <w:vAlign w:val="center"/>
          </w:tcPr>
          <w:p w:rsidR="0058763F" w:rsidRDefault="0058763F">
            <w:pPr>
              <w:jc w:val="center"/>
              <w:rPr>
                <w:rFonts w:ascii="Arial" w:hAnsi="Arial" w:cs="Arial"/>
                <w:color w:val="000000"/>
              </w:rPr>
            </w:pPr>
            <w:r>
              <w:rPr>
                <w:rFonts w:ascii="Arial" w:hAnsi="Arial" w:cs="Arial"/>
                <w:color w:val="000000"/>
              </w:rPr>
              <w:t>11-E00-023</w:t>
            </w:r>
          </w:p>
        </w:tc>
        <w:tc>
          <w:tcPr>
            <w:tcW w:w="2999" w:type="dxa"/>
            <w:vAlign w:val="center"/>
          </w:tcPr>
          <w:p w:rsidR="0058763F" w:rsidRDefault="0058763F">
            <w:pPr>
              <w:jc w:val="center"/>
              <w:rPr>
                <w:rFonts w:ascii="Arial" w:hAnsi="Arial" w:cs="Arial"/>
                <w:color w:val="000000"/>
              </w:rPr>
            </w:pPr>
            <w:r>
              <w:rPr>
                <w:rFonts w:ascii="Arial" w:hAnsi="Arial" w:cs="Arial"/>
                <w:color w:val="000000"/>
              </w:rPr>
              <w:t>Amethocaine (tetracaine) hydrochloride Ph.Eur. with purified water and hydrochloric acid 1.0% w/v eye drop</w:t>
            </w:r>
          </w:p>
        </w:tc>
        <w:tc>
          <w:tcPr>
            <w:tcW w:w="1275" w:type="dxa"/>
            <w:vAlign w:val="center"/>
          </w:tcPr>
          <w:p w:rsidR="0058763F" w:rsidRDefault="0058763F">
            <w:pPr>
              <w:jc w:val="center"/>
              <w:rPr>
                <w:rFonts w:ascii="Arial" w:hAnsi="Arial" w:cs="Arial"/>
                <w:color w:val="000000"/>
              </w:rPr>
            </w:pPr>
            <w:r>
              <w:rPr>
                <w:rFonts w:ascii="Arial" w:hAnsi="Arial" w:cs="Arial"/>
                <w:color w:val="000000"/>
              </w:rPr>
              <w:t>22670</w:t>
            </w:r>
          </w:p>
        </w:tc>
        <w:tc>
          <w:tcPr>
            <w:tcW w:w="1276" w:type="dxa"/>
            <w:vAlign w:val="center"/>
          </w:tcPr>
          <w:p w:rsidR="0058763F" w:rsidRDefault="0058763F">
            <w:pPr>
              <w:jc w:val="center"/>
              <w:rPr>
                <w:rFonts w:ascii="Arial" w:hAnsi="Arial" w:cs="Arial"/>
                <w:color w:val="000000"/>
              </w:rPr>
            </w:pPr>
            <w:r>
              <w:rPr>
                <w:rFonts w:ascii="Arial" w:hAnsi="Arial" w:cs="Arial"/>
                <w:color w:val="000000"/>
              </w:rPr>
              <w:t>1 drop</w:t>
            </w:r>
          </w:p>
        </w:tc>
        <w:tc>
          <w:tcPr>
            <w:tcW w:w="1246" w:type="dxa"/>
            <w:vAlign w:val="center"/>
          </w:tcPr>
          <w:p w:rsidR="0058763F" w:rsidRDefault="0058763F">
            <w:pPr>
              <w:jc w:val="center"/>
              <w:rPr>
                <w:rFonts w:ascii="Arial" w:hAnsi="Arial" w:cs="Arial"/>
                <w:color w:val="000000"/>
              </w:rPr>
            </w:pPr>
            <w:r>
              <w:rPr>
                <w:rFonts w:ascii="Arial" w:hAnsi="Arial" w:cs="Arial"/>
                <w:color w:val="000000"/>
              </w:rPr>
              <w:t>4.44 $</w:t>
            </w:r>
          </w:p>
        </w:tc>
        <w:tc>
          <w:tcPr>
            <w:tcW w:w="1257" w:type="dxa"/>
            <w:vAlign w:val="center"/>
          </w:tcPr>
          <w:p w:rsidR="0058763F" w:rsidRDefault="0058763F">
            <w:pPr>
              <w:jc w:val="center"/>
              <w:rPr>
                <w:rFonts w:ascii="Arial" w:hAnsi="Arial" w:cs="Arial"/>
                <w:color w:val="000000"/>
              </w:rPr>
            </w:pPr>
            <w:r>
              <w:rPr>
                <w:rFonts w:ascii="Arial" w:hAnsi="Arial" w:cs="Arial"/>
                <w:color w:val="000000"/>
              </w:rPr>
              <w:t>3.11 $</w:t>
            </w:r>
          </w:p>
        </w:tc>
        <w:tc>
          <w:tcPr>
            <w:tcW w:w="1215" w:type="dxa"/>
            <w:vAlign w:val="center"/>
          </w:tcPr>
          <w:p w:rsidR="0058763F" w:rsidRDefault="0058763F">
            <w:pPr>
              <w:jc w:val="center"/>
              <w:rPr>
                <w:rFonts w:ascii="Arial" w:hAnsi="Arial" w:cs="Arial"/>
                <w:color w:val="000000"/>
              </w:rPr>
            </w:pPr>
            <w:r>
              <w:rPr>
                <w:rFonts w:ascii="Arial" w:hAnsi="Arial" w:cs="Arial"/>
                <w:color w:val="000000"/>
              </w:rPr>
              <w:t>2 $</w:t>
            </w:r>
          </w:p>
        </w:tc>
        <w:tc>
          <w:tcPr>
            <w:tcW w:w="1261" w:type="dxa"/>
            <w:vAlign w:val="center"/>
          </w:tcPr>
          <w:p w:rsidR="0058763F" w:rsidRDefault="0058763F">
            <w:pPr>
              <w:jc w:val="center"/>
              <w:rPr>
                <w:rFonts w:ascii="Arial" w:hAnsi="Arial" w:cs="Arial"/>
                <w:color w:val="000000"/>
              </w:rPr>
            </w:pPr>
            <w:r>
              <w:rPr>
                <w:rFonts w:ascii="Arial" w:hAnsi="Arial" w:cs="Arial"/>
                <w:color w:val="000000"/>
              </w:rPr>
              <w:t>1.11 $</w:t>
            </w:r>
          </w:p>
        </w:tc>
      </w:tr>
      <w:tr w:rsidR="0058763F" w:rsidRPr="0095418C" w:rsidTr="00E50DA9">
        <w:tc>
          <w:tcPr>
            <w:tcW w:w="593" w:type="dxa"/>
            <w:vAlign w:val="center"/>
          </w:tcPr>
          <w:p w:rsidR="0058763F" w:rsidRPr="0095418C" w:rsidRDefault="0058763F" w:rsidP="00E50DA9">
            <w:pPr>
              <w:jc w:val="center"/>
              <w:rPr>
                <w:rFonts w:ascii="Arial" w:hAnsi="Arial" w:cs="Arial"/>
                <w:color w:val="000000"/>
              </w:rPr>
            </w:pPr>
            <w:r>
              <w:rPr>
                <w:rFonts w:ascii="Arial" w:hAnsi="Arial" w:cs="Arial"/>
                <w:color w:val="000000"/>
              </w:rPr>
              <w:t>123</w:t>
            </w:r>
          </w:p>
        </w:tc>
        <w:tc>
          <w:tcPr>
            <w:tcW w:w="1478" w:type="dxa"/>
            <w:vAlign w:val="center"/>
          </w:tcPr>
          <w:p w:rsidR="0058763F" w:rsidRDefault="0058763F">
            <w:pPr>
              <w:jc w:val="center"/>
              <w:rPr>
                <w:rFonts w:ascii="Arial" w:hAnsi="Arial" w:cs="Arial"/>
                <w:color w:val="000000"/>
              </w:rPr>
            </w:pPr>
            <w:r>
              <w:rPr>
                <w:rFonts w:ascii="Arial" w:hAnsi="Arial" w:cs="Arial"/>
                <w:color w:val="000000"/>
              </w:rPr>
              <w:t>11-EA0-001</w:t>
            </w:r>
          </w:p>
        </w:tc>
        <w:tc>
          <w:tcPr>
            <w:tcW w:w="2999" w:type="dxa"/>
            <w:vAlign w:val="center"/>
          </w:tcPr>
          <w:p w:rsidR="0058763F" w:rsidRDefault="0058763F">
            <w:pPr>
              <w:jc w:val="center"/>
              <w:rPr>
                <w:rFonts w:ascii="Arial" w:hAnsi="Arial" w:cs="Arial"/>
                <w:color w:val="000000"/>
              </w:rPr>
            </w:pPr>
            <w:r>
              <w:rPr>
                <w:rFonts w:ascii="Arial" w:hAnsi="Arial" w:cs="Arial"/>
                <w:color w:val="000000"/>
              </w:rPr>
              <w:t xml:space="preserve">Ranibizumab 10mg/ml( 2.3 mg/ 0,23 ml )for intravitreal injection only)  vial or prefilled syringe </w:t>
            </w:r>
            <w:r>
              <w:rPr>
                <w:rFonts w:ascii="Arial" w:hAnsi="Arial" w:cs="Arial"/>
                <w:color w:val="000000"/>
              </w:rPr>
              <w:br/>
            </w:r>
            <w:r>
              <w:rPr>
                <w:rFonts w:ascii="Arial" w:hAnsi="Arial" w:cs="Arial"/>
                <w:color w:val="000000"/>
              </w:rPr>
              <w:br/>
              <w:t xml:space="preserve"> </w:t>
            </w:r>
            <w:r>
              <w:rPr>
                <w:rFonts w:ascii="Arial" w:hAnsi="Arial" w:cs="Arial"/>
                <w:color w:val="000000"/>
                <w:rtl/>
              </w:rPr>
              <w:t>تكون نسبة</w:t>
            </w:r>
            <w:r>
              <w:rPr>
                <w:rFonts w:ascii="Arial" w:hAnsi="Arial" w:cs="Arial"/>
                <w:color w:val="000000"/>
              </w:rPr>
              <w:t xml:space="preserve">  Bevacizumab 100 mg )  ) 60% </w:t>
            </w:r>
            <w:r>
              <w:rPr>
                <w:rFonts w:ascii="Arial" w:hAnsi="Arial" w:cs="Arial"/>
                <w:color w:val="000000"/>
                <w:rtl/>
              </w:rPr>
              <w:t>من الاحتياج ونسبة (40% ) لمادتي</w:t>
            </w:r>
            <w:r>
              <w:rPr>
                <w:rFonts w:ascii="Arial" w:hAnsi="Arial" w:cs="Arial"/>
                <w:color w:val="000000"/>
              </w:rPr>
              <w:br/>
              <w:t xml:space="preserve"> ( Ranibizumab &amp; Aflibercept ) </w:t>
            </w:r>
            <w:r>
              <w:rPr>
                <w:rFonts w:ascii="Arial" w:hAnsi="Arial" w:cs="Arial"/>
                <w:color w:val="000000"/>
                <w:rtl/>
              </w:rPr>
              <w:t>على</w:t>
            </w:r>
            <w:r>
              <w:rPr>
                <w:rFonts w:ascii="Arial" w:hAnsi="Arial" w:cs="Arial"/>
                <w:color w:val="000000"/>
              </w:rPr>
              <w:t xml:space="preserve">  </w:t>
            </w:r>
            <w:r>
              <w:rPr>
                <w:rFonts w:ascii="Arial" w:hAnsi="Arial" w:cs="Arial"/>
                <w:color w:val="000000"/>
                <w:rtl/>
              </w:rPr>
              <w:t>ان تكون (30% ) للاقل سعرا</w:t>
            </w:r>
            <w:r>
              <w:rPr>
                <w:rFonts w:ascii="Arial" w:hAnsi="Arial" w:cs="Arial"/>
                <w:color w:val="000000"/>
              </w:rPr>
              <w:t xml:space="preserve">" </w:t>
            </w:r>
            <w:r>
              <w:rPr>
                <w:rFonts w:ascii="Arial" w:hAnsi="Arial" w:cs="Arial"/>
                <w:color w:val="000000"/>
                <w:rtl/>
              </w:rPr>
              <w:t>خلال الجرعة السنوية و (10% ) المتبقية للاعلى سعرا</w:t>
            </w:r>
            <w:r>
              <w:rPr>
                <w:rFonts w:ascii="Arial" w:hAnsi="Arial" w:cs="Arial"/>
                <w:color w:val="000000"/>
              </w:rPr>
              <w:t xml:space="preserve">" ( </w:t>
            </w:r>
            <w:r>
              <w:rPr>
                <w:rFonts w:ascii="Arial" w:hAnsi="Arial" w:cs="Arial"/>
                <w:color w:val="000000"/>
                <w:rtl/>
              </w:rPr>
              <w:t xml:space="preserve">خلال الجرعة السنوية </w:t>
            </w:r>
            <w:r>
              <w:rPr>
                <w:rFonts w:ascii="Arial" w:hAnsi="Arial" w:cs="Arial"/>
                <w:color w:val="000000"/>
              </w:rPr>
              <w:t xml:space="preserve">) </w:t>
            </w:r>
          </w:p>
        </w:tc>
        <w:tc>
          <w:tcPr>
            <w:tcW w:w="1275" w:type="dxa"/>
            <w:vAlign w:val="center"/>
          </w:tcPr>
          <w:p w:rsidR="0058763F" w:rsidRDefault="0058763F">
            <w:pPr>
              <w:jc w:val="center"/>
              <w:rPr>
                <w:rFonts w:ascii="Arial" w:hAnsi="Arial" w:cs="Arial"/>
                <w:color w:val="000000"/>
              </w:rPr>
            </w:pPr>
            <w:r>
              <w:rPr>
                <w:rFonts w:ascii="Arial" w:hAnsi="Arial" w:cs="Arial"/>
                <w:color w:val="000000"/>
              </w:rPr>
              <w:t>24477</w:t>
            </w:r>
          </w:p>
        </w:tc>
        <w:tc>
          <w:tcPr>
            <w:tcW w:w="1276" w:type="dxa"/>
            <w:vAlign w:val="center"/>
          </w:tcPr>
          <w:p w:rsidR="0058763F" w:rsidRDefault="0058763F">
            <w:pPr>
              <w:jc w:val="center"/>
              <w:rPr>
                <w:rFonts w:ascii="Arial" w:hAnsi="Arial" w:cs="Arial"/>
                <w:color w:val="000000"/>
              </w:rPr>
            </w:pPr>
            <w:r>
              <w:rPr>
                <w:rFonts w:ascii="Arial" w:hAnsi="Arial" w:cs="Arial"/>
                <w:color w:val="000000"/>
              </w:rPr>
              <w:t>1 vial</w:t>
            </w:r>
          </w:p>
        </w:tc>
        <w:tc>
          <w:tcPr>
            <w:tcW w:w="1246" w:type="dxa"/>
            <w:vAlign w:val="center"/>
          </w:tcPr>
          <w:p w:rsidR="0058763F" w:rsidRDefault="0058763F">
            <w:pPr>
              <w:jc w:val="center"/>
              <w:rPr>
                <w:rFonts w:ascii="Arial" w:hAnsi="Arial" w:cs="Arial"/>
                <w:color w:val="000000"/>
              </w:rPr>
            </w:pPr>
            <w:r>
              <w:rPr>
                <w:rFonts w:ascii="Arial" w:hAnsi="Arial" w:cs="Arial"/>
                <w:color w:val="000000"/>
              </w:rPr>
              <w:t>677.73 $</w:t>
            </w:r>
          </w:p>
        </w:tc>
        <w:tc>
          <w:tcPr>
            <w:tcW w:w="1257" w:type="dxa"/>
            <w:vAlign w:val="center"/>
          </w:tcPr>
          <w:p w:rsidR="0058763F" w:rsidRDefault="0058763F">
            <w:pPr>
              <w:jc w:val="center"/>
              <w:rPr>
                <w:rFonts w:ascii="Arial" w:hAnsi="Arial" w:cs="Arial"/>
                <w:color w:val="000000"/>
              </w:rPr>
            </w:pPr>
            <w:r>
              <w:rPr>
                <w:rFonts w:ascii="Arial" w:hAnsi="Arial" w:cs="Arial"/>
                <w:color w:val="000000"/>
              </w:rPr>
              <w:t>474.41 $</w:t>
            </w:r>
          </w:p>
        </w:tc>
        <w:tc>
          <w:tcPr>
            <w:tcW w:w="1215" w:type="dxa"/>
            <w:vAlign w:val="center"/>
          </w:tcPr>
          <w:p w:rsidR="0058763F" w:rsidRDefault="0058763F">
            <w:pPr>
              <w:jc w:val="center"/>
              <w:rPr>
                <w:rFonts w:ascii="Arial" w:hAnsi="Arial" w:cs="Arial"/>
                <w:color w:val="000000"/>
              </w:rPr>
            </w:pPr>
            <w:r>
              <w:rPr>
                <w:rFonts w:ascii="Arial" w:hAnsi="Arial" w:cs="Arial"/>
                <w:color w:val="000000"/>
              </w:rPr>
              <w:t>304.9 $</w:t>
            </w:r>
          </w:p>
        </w:tc>
        <w:tc>
          <w:tcPr>
            <w:tcW w:w="1261" w:type="dxa"/>
            <w:vAlign w:val="center"/>
          </w:tcPr>
          <w:p w:rsidR="0058763F" w:rsidRDefault="0058763F">
            <w:pPr>
              <w:jc w:val="center"/>
              <w:rPr>
                <w:rFonts w:ascii="Arial" w:hAnsi="Arial" w:cs="Arial"/>
                <w:color w:val="000000"/>
              </w:rPr>
            </w:pPr>
            <w:r>
              <w:rPr>
                <w:rFonts w:ascii="Arial" w:hAnsi="Arial" w:cs="Arial"/>
                <w:color w:val="000000"/>
              </w:rPr>
              <w:t>169.43 $</w:t>
            </w:r>
          </w:p>
        </w:tc>
      </w:tr>
      <w:tr w:rsidR="0058763F" w:rsidRPr="0095418C" w:rsidTr="00E50DA9">
        <w:tc>
          <w:tcPr>
            <w:tcW w:w="593" w:type="dxa"/>
            <w:vAlign w:val="center"/>
          </w:tcPr>
          <w:p w:rsidR="0058763F" w:rsidRPr="0095418C" w:rsidRDefault="0058763F" w:rsidP="00E50DA9">
            <w:pPr>
              <w:jc w:val="center"/>
              <w:rPr>
                <w:rFonts w:ascii="Arial" w:hAnsi="Arial" w:cs="Arial"/>
                <w:color w:val="000000"/>
              </w:rPr>
            </w:pPr>
            <w:r>
              <w:rPr>
                <w:rFonts w:ascii="Arial" w:hAnsi="Arial" w:cs="Arial"/>
                <w:color w:val="000000"/>
              </w:rPr>
              <w:t>124</w:t>
            </w:r>
          </w:p>
        </w:tc>
        <w:tc>
          <w:tcPr>
            <w:tcW w:w="1478" w:type="dxa"/>
            <w:vAlign w:val="center"/>
          </w:tcPr>
          <w:p w:rsidR="0058763F" w:rsidRDefault="0058763F">
            <w:pPr>
              <w:jc w:val="center"/>
              <w:rPr>
                <w:rFonts w:ascii="Arial" w:hAnsi="Arial" w:cs="Arial"/>
                <w:color w:val="000000"/>
              </w:rPr>
            </w:pPr>
            <w:r>
              <w:rPr>
                <w:rFonts w:ascii="Arial" w:hAnsi="Arial" w:cs="Arial"/>
                <w:color w:val="000000"/>
              </w:rPr>
              <w:t>11-EA0-004</w:t>
            </w:r>
          </w:p>
        </w:tc>
        <w:tc>
          <w:tcPr>
            <w:tcW w:w="2999" w:type="dxa"/>
            <w:vAlign w:val="center"/>
          </w:tcPr>
          <w:p w:rsidR="0058763F" w:rsidRDefault="0058763F">
            <w:pPr>
              <w:jc w:val="center"/>
              <w:rPr>
                <w:rFonts w:ascii="Arial" w:hAnsi="Arial" w:cs="Arial"/>
                <w:color w:val="000000"/>
              </w:rPr>
            </w:pPr>
            <w:r>
              <w:rPr>
                <w:rFonts w:ascii="Arial" w:hAnsi="Arial" w:cs="Arial"/>
                <w:color w:val="000000"/>
              </w:rPr>
              <w:t xml:space="preserve">Aflibercept 40mg/ml vial </w:t>
            </w:r>
            <w:r>
              <w:rPr>
                <w:rFonts w:ascii="Arial" w:hAnsi="Arial" w:cs="Arial"/>
                <w:color w:val="000000"/>
              </w:rPr>
              <w:br/>
            </w:r>
            <w:r>
              <w:rPr>
                <w:rFonts w:ascii="Arial" w:hAnsi="Arial" w:cs="Arial"/>
                <w:color w:val="000000"/>
              </w:rPr>
              <w:br/>
              <w:t xml:space="preserve"> </w:t>
            </w:r>
            <w:r>
              <w:rPr>
                <w:rFonts w:ascii="Arial" w:hAnsi="Arial" w:cs="Arial"/>
                <w:color w:val="000000"/>
                <w:rtl/>
              </w:rPr>
              <w:t>تكون نسبة</w:t>
            </w:r>
            <w:r>
              <w:rPr>
                <w:rFonts w:ascii="Arial" w:hAnsi="Arial" w:cs="Arial"/>
                <w:color w:val="000000"/>
              </w:rPr>
              <w:t xml:space="preserve">  Bevacizumab 100 mg )  ) 60% </w:t>
            </w:r>
            <w:r>
              <w:rPr>
                <w:rFonts w:ascii="Arial" w:hAnsi="Arial" w:cs="Arial"/>
                <w:color w:val="000000"/>
                <w:rtl/>
              </w:rPr>
              <w:t>من الاحتياج ونسبة (40% ) لمادتي</w:t>
            </w:r>
            <w:r>
              <w:rPr>
                <w:rFonts w:ascii="Arial" w:hAnsi="Arial" w:cs="Arial"/>
                <w:color w:val="000000"/>
              </w:rPr>
              <w:br/>
              <w:t xml:space="preserve"> ( Ranibizumab &amp; Aflibercept ) </w:t>
            </w:r>
            <w:r>
              <w:rPr>
                <w:rFonts w:ascii="Arial" w:hAnsi="Arial" w:cs="Arial"/>
                <w:color w:val="000000"/>
                <w:rtl/>
              </w:rPr>
              <w:t>على</w:t>
            </w:r>
            <w:r>
              <w:rPr>
                <w:rFonts w:ascii="Arial" w:hAnsi="Arial" w:cs="Arial"/>
                <w:color w:val="000000"/>
              </w:rPr>
              <w:t xml:space="preserve">  </w:t>
            </w:r>
            <w:r>
              <w:rPr>
                <w:rFonts w:ascii="Arial" w:hAnsi="Arial" w:cs="Arial"/>
                <w:color w:val="000000"/>
                <w:rtl/>
              </w:rPr>
              <w:t>ان تكون (30% ) للاقل سعرا</w:t>
            </w:r>
            <w:r>
              <w:rPr>
                <w:rFonts w:ascii="Arial" w:hAnsi="Arial" w:cs="Arial"/>
                <w:color w:val="000000"/>
              </w:rPr>
              <w:t xml:space="preserve">" </w:t>
            </w:r>
            <w:r>
              <w:rPr>
                <w:rFonts w:ascii="Arial" w:hAnsi="Arial" w:cs="Arial"/>
                <w:color w:val="000000"/>
                <w:rtl/>
              </w:rPr>
              <w:t>خلال الجرعة السنوية و (10% ) المتبقية للاعلى سعرا</w:t>
            </w:r>
            <w:r>
              <w:rPr>
                <w:rFonts w:ascii="Arial" w:hAnsi="Arial" w:cs="Arial"/>
                <w:color w:val="000000"/>
              </w:rPr>
              <w:t xml:space="preserve">" ( </w:t>
            </w:r>
            <w:r>
              <w:rPr>
                <w:rFonts w:ascii="Arial" w:hAnsi="Arial" w:cs="Arial"/>
                <w:color w:val="000000"/>
                <w:rtl/>
              </w:rPr>
              <w:t xml:space="preserve">خلال الجرعة السنوية </w:t>
            </w:r>
            <w:r>
              <w:rPr>
                <w:rFonts w:ascii="Arial" w:hAnsi="Arial" w:cs="Arial"/>
                <w:color w:val="000000"/>
              </w:rPr>
              <w:t xml:space="preserve">) </w:t>
            </w:r>
            <w:r>
              <w:rPr>
                <w:rFonts w:ascii="Arial" w:hAnsi="Arial" w:cs="Arial"/>
                <w:color w:val="000000"/>
              </w:rPr>
              <w:br/>
              <w:t xml:space="preserve"> </w:t>
            </w:r>
          </w:p>
        </w:tc>
        <w:tc>
          <w:tcPr>
            <w:tcW w:w="1275" w:type="dxa"/>
            <w:vAlign w:val="center"/>
          </w:tcPr>
          <w:p w:rsidR="0058763F" w:rsidRDefault="0058763F">
            <w:pPr>
              <w:jc w:val="center"/>
              <w:rPr>
                <w:rFonts w:ascii="Arial" w:hAnsi="Arial" w:cs="Arial"/>
                <w:color w:val="000000"/>
              </w:rPr>
            </w:pPr>
            <w:r>
              <w:rPr>
                <w:rFonts w:ascii="Arial" w:hAnsi="Arial" w:cs="Arial"/>
                <w:color w:val="000000"/>
              </w:rPr>
              <w:t>27251</w:t>
            </w:r>
          </w:p>
        </w:tc>
        <w:tc>
          <w:tcPr>
            <w:tcW w:w="1276" w:type="dxa"/>
            <w:vAlign w:val="center"/>
          </w:tcPr>
          <w:p w:rsidR="0058763F" w:rsidRDefault="0058763F">
            <w:pPr>
              <w:jc w:val="center"/>
              <w:rPr>
                <w:rFonts w:ascii="Arial" w:hAnsi="Arial" w:cs="Arial"/>
                <w:color w:val="000000"/>
              </w:rPr>
            </w:pPr>
            <w:r>
              <w:rPr>
                <w:rFonts w:ascii="Arial" w:hAnsi="Arial" w:cs="Arial"/>
                <w:color w:val="000000"/>
              </w:rPr>
              <w:t>1 vial</w:t>
            </w:r>
          </w:p>
        </w:tc>
        <w:tc>
          <w:tcPr>
            <w:tcW w:w="1246" w:type="dxa"/>
            <w:vAlign w:val="center"/>
          </w:tcPr>
          <w:p w:rsidR="0058763F" w:rsidRDefault="0058763F">
            <w:pPr>
              <w:jc w:val="center"/>
              <w:rPr>
                <w:rFonts w:ascii="Arial" w:hAnsi="Arial" w:cs="Arial"/>
                <w:color w:val="000000"/>
              </w:rPr>
            </w:pPr>
            <w:r>
              <w:rPr>
                <w:rFonts w:ascii="Arial" w:hAnsi="Arial" w:cs="Arial"/>
                <w:color w:val="000000"/>
              </w:rPr>
              <w:t>498.9 $</w:t>
            </w:r>
          </w:p>
        </w:tc>
        <w:tc>
          <w:tcPr>
            <w:tcW w:w="1257" w:type="dxa"/>
            <w:vAlign w:val="center"/>
          </w:tcPr>
          <w:p w:rsidR="0058763F" w:rsidRDefault="0058763F">
            <w:pPr>
              <w:jc w:val="center"/>
              <w:rPr>
                <w:rFonts w:ascii="Arial" w:hAnsi="Arial" w:cs="Arial"/>
                <w:color w:val="000000"/>
              </w:rPr>
            </w:pPr>
            <w:r>
              <w:rPr>
                <w:rFonts w:ascii="Arial" w:hAnsi="Arial" w:cs="Arial"/>
                <w:color w:val="000000"/>
              </w:rPr>
              <w:t>349.23 $</w:t>
            </w:r>
          </w:p>
        </w:tc>
        <w:tc>
          <w:tcPr>
            <w:tcW w:w="1215" w:type="dxa"/>
            <w:vAlign w:val="center"/>
          </w:tcPr>
          <w:p w:rsidR="0058763F" w:rsidRDefault="0058763F">
            <w:pPr>
              <w:jc w:val="center"/>
              <w:rPr>
                <w:rFonts w:ascii="Arial" w:hAnsi="Arial" w:cs="Arial"/>
                <w:color w:val="000000"/>
              </w:rPr>
            </w:pPr>
            <w:r>
              <w:rPr>
                <w:rFonts w:ascii="Arial" w:hAnsi="Arial" w:cs="Arial"/>
                <w:color w:val="000000"/>
              </w:rPr>
              <w:t>224.5 $</w:t>
            </w:r>
          </w:p>
        </w:tc>
        <w:tc>
          <w:tcPr>
            <w:tcW w:w="1261" w:type="dxa"/>
            <w:vAlign w:val="center"/>
          </w:tcPr>
          <w:p w:rsidR="0058763F" w:rsidRDefault="0058763F">
            <w:pPr>
              <w:jc w:val="center"/>
              <w:rPr>
                <w:rFonts w:ascii="Arial" w:hAnsi="Arial" w:cs="Arial"/>
                <w:color w:val="000000"/>
              </w:rPr>
            </w:pPr>
            <w:r>
              <w:rPr>
                <w:rFonts w:ascii="Arial" w:hAnsi="Arial" w:cs="Arial"/>
                <w:color w:val="000000"/>
              </w:rPr>
              <w:t>124.72 $</w:t>
            </w:r>
          </w:p>
        </w:tc>
      </w:tr>
      <w:tr w:rsidR="0058763F" w:rsidRPr="0095418C" w:rsidTr="00E50DA9">
        <w:tc>
          <w:tcPr>
            <w:tcW w:w="593" w:type="dxa"/>
            <w:vAlign w:val="center"/>
          </w:tcPr>
          <w:p w:rsidR="0058763F" w:rsidRPr="0095418C" w:rsidRDefault="0058763F" w:rsidP="00E50DA9">
            <w:pPr>
              <w:jc w:val="center"/>
              <w:rPr>
                <w:rFonts w:ascii="Arial" w:hAnsi="Arial" w:cs="Arial"/>
                <w:color w:val="000000"/>
              </w:rPr>
            </w:pPr>
            <w:r>
              <w:rPr>
                <w:rFonts w:ascii="Arial" w:hAnsi="Arial" w:cs="Arial"/>
                <w:color w:val="000000"/>
              </w:rPr>
              <w:t>125</w:t>
            </w:r>
          </w:p>
        </w:tc>
        <w:tc>
          <w:tcPr>
            <w:tcW w:w="1478" w:type="dxa"/>
            <w:vAlign w:val="center"/>
          </w:tcPr>
          <w:p w:rsidR="0058763F" w:rsidRDefault="0058763F">
            <w:pPr>
              <w:jc w:val="center"/>
              <w:rPr>
                <w:rFonts w:ascii="Arial" w:hAnsi="Arial" w:cs="Arial"/>
                <w:color w:val="000000"/>
              </w:rPr>
            </w:pPr>
            <w:r>
              <w:rPr>
                <w:rFonts w:ascii="Arial" w:hAnsi="Arial" w:cs="Arial"/>
                <w:color w:val="000000"/>
              </w:rPr>
              <w:t>12-B00-002</w:t>
            </w:r>
          </w:p>
        </w:tc>
        <w:tc>
          <w:tcPr>
            <w:tcW w:w="2999" w:type="dxa"/>
            <w:vAlign w:val="center"/>
          </w:tcPr>
          <w:p w:rsidR="0058763F" w:rsidRDefault="0058763F">
            <w:pPr>
              <w:jc w:val="center"/>
              <w:rPr>
                <w:rFonts w:ascii="Arial" w:hAnsi="Arial" w:cs="Arial"/>
                <w:color w:val="000000"/>
              </w:rPr>
            </w:pPr>
            <w:r>
              <w:rPr>
                <w:rFonts w:ascii="Arial" w:hAnsi="Arial" w:cs="Arial"/>
                <w:color w:val="000000"/>
              </w:rPr>
              <w:t xml:space="preserve">Beclomethasone dipropionate 50mcg/ </w:t>
            </w:r>
            <w:r>
              <w:rPr>
                <w:rFonts w:ascii="Arial" w:hAnsi="Arial" w:cs="Arial"/>
                <w:color w:val="000000"/>
              </w:rPr>
              <w:lastRenderedPageBreak/>
              <w:t>metered inhalation (Aerosol Inhalation) Nasal Spray</w:t>
            </w:r>
          </w:p>
        </w:tc>
        <w:tc>
          <w:tcPr>
            <w:tcW w:w="1275" w:type="dxa"/>
            <w:vAlign w:val="center"/>
          </w:tcPr>
          <w:p w:rsidR="0058763F" w:rsidRDefault="0058763F">
            <w:pPr>
              <w:jc w:val="center"/>
              <w:rPr>
                <w:rFonts w:ascii="Arial" w:hAnsi="Arial" w:cs="Arial"/>
                <w:color w:val="000000"/>
              </w:rPr>
            </w:pPr>
            <w:r>
              <w:rPr>
                <w:rFonts w:ascii="Arial" w:hAnsi="Arial" w:cs="Arial"/>
                <w:color w:val="000000"/>
              </w:rPr>
              <w:lastRenderedPageBreak/>
              <w:t>236199</w:t>
            </w:r>
          </w:p>
        </w:tc>
        <w:tc>
          <w:tcPr>
            <w:tcW w:w="1276" w:type="dxa"/>
            <w:vAlign w:val="center"/>
          </w:tcPr>
          <w:p w:rsidR="0058763F" w:rsidRDefault="0058763F">
            <w:pPr>
              <w:jc w:val="center"/>
              <w:rPr>
                <w:rFonts w:ascii="Arial" w:hAnsi="Arial" w:cs="Arial"/>
                <w:color w:val="000000"/>
              </w:rPr>
            </w:pPr>
            <w:r>
              <w:rPr>
                <w:rFonts w:ascii="Arial" w:hAnsi="Arial" w:cs="Arial"/>
                <w:color w:val="000000"/>
              </w:rPr>
              <w:t>200 dose</w:t>
            </w:r>
          </w:p>
        </w:tc>
        <w:tc>
          <w:tcPr>
            <w:tcW w:w="1246" w:type="dxa"/>
            <w:vAlign w:val="center"/>
          </w:tcPr>
          <w:p w:rsidR="0058763F" w:rsidRDefault="0058763F">
            <w:pPr>
              <w:jc w:val="center"/>
              <w:rPr>
                <w:rFonts w:ascii="Arial" w:hAnsi="Arial" w:cs="Arial"/>
                <w:color w:val="000000"/>
              </w:rPr>
            </w:pPr>
            <w:r>
              <w:rPr>
                <w:rFonts w:ascii="Arial" w:hAnsi="Arial" w:cs="Arial"/>
                <w:color w:val="000000"/>
              </w:rPr>
              <w:t>2.95 $</w:t>
            </w:r>
          </w:p>
        </w:tc>
        <w:tc>
          <w:tcPr>
            <w:tcW w:w="1257" w:type="dxa"/>
            <w:vAlign w:val="center"/>
          </w:tcPr>
          <w:p w:rsidR="0058763F" w:rsidRDefault="0058763F">
            <w:pPr>
              <w:jc w:val="center"/>
              <w:rPr>
                <w:rFonts w:ascii="Arial" w:hAnsi="Arial" w:cs="Arial"/>
                <w:color w:val="000000"/>
              </w:rPr>
            </w:pPr>
            <w:r>
              <w:rPr>
                <w:rFonts w:ascii="Arial" w:hAnsi="Arial" w:cs="Arial"/>
                <w:color w:val="000000"/>
              </w:rPr>
              <w:t>2.06 $</w:t>
            </w:r>
          </w:p>
        </w:tc>
        <w:tc>
          <w:tcPr>
            <w:tcW w:w="1215" w:type="dxa"/>
            <w:vAlign w:val="center"/>
          </w:tcPr>
          <w:p w:rsidR="0058763F" w:rsidRDefault="0058763F">
            <w:pPr>
              <w:jc w:val="center"/>
              <w:rPr>
                <w:rFonts w:ascii="Arial" w:hAnsi="Arial" w:cs="Arial"/>
                <w:color w:val="000000"/>
              </w:rPr>
            </w:pPr>
            <w:r>
              <w:rPr>
                <w:rFonts w:ascii="Arial" w:hAnsi="Arial" w:cs="Arial"/>
                <w:color w:val="000000"/>
              </w:rPr>
              <w:t>1.33 $</w:t>
            </w:r>
          </w:p>
        </w:tc>
        <w:tc>
          <w:tcPr>
            <w:tcW w:w="1261" w:type="dxa"/>
            <w:vAlign w:val="center"/>
          </w:tcPr>
          <w:p w:rsidR="0058763F" w:rsidRDefault="0058763F">
            <w:pPr>
              <w:jc w:val="center"/>
              <w:rPr>
                <w:rFonts w:ascii="Arial" w:hAnsi="Arial" w:cs="Arial"/>
                <w:color w:val="000000"/>
              </w:rPr>
            </w:pPr>
            <w:r>
              <w:rPr>
                <w:rFonts w:ascii="Arial" w:hAnsi="Arial" w:cs="Arial"/>
                <w:color w:val="000000"/>
              </w:rPr>
              <w:t>0.73 $</w:t>
            </w:r>
          </w:p>
        </w:tc>
      </w:tr>
      <w:tr w:rsidR="0058763F" w:rsidRPr="0095418C" w:rsidTr="00E50DA9">
        <w:tc>
          <w:tcPr>
            <w:tcW w:w="593" w:type="dxa"/>
            <w:vAlign w:val="center"/>
          </w:tcPr>
          <w:p w:rsidR="0058763F" w:rsidRPr="0095418C" w:rsidRDefault="0058763F" w:rsidP="00E50DA9">
            <w:pPr>
              <w:jc w:val="center"/>
              <w:rPr>
                <w:rFonts w:ascii="Arial" w:hAnsi="Arial" w:cs="Arial"/>
                <w:color w:val="000000"/>
              </w:rPr>
            </w:pPr>
            <w:r>
              <w:rPr>
                <w:rFonts w:ascii="Arial" w:hAnsi="Arial" w:cs="Arial"/>
                <w:color w:val="000000"/>
              </w:rPr>
              <w:lastRenderedPageBreak/>
              <w:t>126</w:t>
            </w:r>
          </w:p>
        </w:tc>
        <w:tc>
          <w:tcPr>
            <w:tcW w:w="1478" w:type="dxa"/>
            <w:vAlign w:val="center"/>
          </w:tcPr>
          <w:p w:rsidR="0058763F" w:rsidRDefault="0058763F">
            <w:pPr>
              <w:jc w:val="center"/>
              <w:rPr>
                <w:rFonts w:ascii="Arial" w:hAnsi="Arial" w:cs="Arial"/>
                <w:color w:val="000000"/>
              </w:rPr>
            </w:pPr>
            <w:r>
              <w:rPr>
                <w:rFonts w:ascii="Arial" w:hAnsi="Arial" w:cs="Arial"/>
                <w:color w:val="000000"/>
              </w:rPr>
              <w:t>13-F00-005</w:t>
            </w:r>
          </w:p>
        </w:tc>
        <w:tc>
          <w:tcPr>
            <w:tcW w:w="2999" w:type="dxa"/>
            <w:vAlign w:val="center"/>
          </w:tcPr>
          <w:p w:rsidR="0058763F" w:rsidRDefault="0058763F">
            <w:pPr>
              <w:jc w:val="center"/>
              <w:rPr>
                <w:rFonts w:ascii="Arial" w:hAnsi="Arial" w:cs="Arial"/>
                <w:color w:val="000000"/>
              </w:rPr>
            </w:pPr>
            <w:r>
              <w:rPr>
                <w:rFonts w:ascii="Arial" w:hAnsi="Arial" w:cs="Arial"/>
                <w:color w:val="000000"/>
              </w:rPr>
              <w:t>Isotretinoin 10mg Capsule  OR soft gelatin cap</w:t>
            </w:r>
          </w:p>
        </w:tc>
        <w:tc>
          <w:tcPr>
            <w:tcW w:w="1275" w:type="dxa"/>
            <w:vAlign w:val="center"/>
          </w:tcPr>
          <w:p w:rsidR="0058763F" w:rsidRDefault="0058763F">
            <w:pPr>
              <w:jc w:val="center"/>
              <w:rPr>
                <w:rFonts w:ascii="Arial" w:hAnsi="Arial" w:cs="Arial"/>
                <w:color w:val="000000"/>
              </w:rPr>
            </w:pPr>
            <w:r>
              <w:rPr>
                <w:rFonts w:ascii="Arial" w:hAnsi="Arial" w:cs="Arial"/>
                <w:color w:val="000000"/>
              </w:rPr>
              <w:t>249400</w:t>
            </w:r>
          </w:p>
        </w:tc>
        <w:tc>
          <w:tcPr>
            <w:tcW w:w="1276" w:type="dxa"/>
            <w:vAlign w:val="center"/>
          </w:tcPr>
          <w:p w:rsidR="0058763F" w:rsidRDefault="0058763F">
            <w:pPr>
              <w:jc w:val="center"/>
              <w:rPr>
                <w:rFonts w:ascii="Arial" w:hAnsi="Arial" w:cs="Arial"/>
                <w:color w:val="000000"/>
              </w:rPr>
            </w:pPr>
            <w:r>
              <w:rPr>
                <w:rFonts w:ascii="Arial" w:hAnsi="Arial" w:cs="Arial"/>
                <w:color w:val="000000"/>
              </w:rPr>
              <w:t>30 cap</w:t>
            </w:r>
          </w:p>
        </w:tc>
        <w:tc>
          <w:tcPr>
            <w:tcW w:w="1246" w:type="dxa"/>
            <w:vAlign w:val="center"/>
          </w:tcPr>
          <w:p w:rsidR="0058763F" w:rsidRDefault="0058763F">
            <w:pPr>
              <w:jc w:val="center"/>
              <w:rPr>
                <w:rFonts w:ascii="Arial" w:hAnsi="Arial" w:cs="Arial"/>
                <w:color w:val="000000"/>
              </w:rPr>
            </w:pPr>
            <w:r>
              <w:rPr>
                <w:rFonts w:ascii="Arial" w:hAnsi="Arial" w:cs="Arial"/>
                <w:color w:val="000000"/>
              </w:rPr>
              <w:t>10 $</w:t>
            </w:r>
          </w:p>
        </w:tc>
        <w:tc>
          <w:tcPr>
            <w:tcW w:w="1257" w:type="dxa"/>
            <w:vAlign w:val="center"/>
          </w:tcPr>
          <w:p w:rsidR="0058763F" w:rsidRDefault="0058763F">
            <w:pPr>
              <w:jc w:val="center"/>
              <w:rPr>
                <w:rFonts w:ascii="Arial" w:hAnsi="Arial" w:cs="Arial"/>
                <w:color w:val="000000"/>
              </w:rPr>
            </w:pPr>
            <w:r>
              <w:rPr>
                <w:rFonts w:ascii="Arial" w:hAnsi="Arial" w:cs="Arial"/>
                <w:color w:val="000000"/>
              </w:rPr>
              <w:t>7 $</w:t>
            </w:r>
          </w:p>
        </w:tc>
        <w:tc>
          <w:tcPr>
            <w:tcW w:w="1215" w:type="dxa"/>
            <w:vAlign w:val="center"/>
          </w:tcPr>
          <w:p w:rsidR="0058763F" w:rsidRDefault="0058763F">
            <w:pPr>
              <w:jc w:val="center"/>
              <w:rPr>
                <w:rFonts w:ascii="Arial" w:hAnsi="Arial" w:cs="Arial"/>
                <w:color w:val="000000"/>
              </w:rPr>
            </w:pPr>
            <w:r>
              <w:rPr>
                <w:rFonts w:ascii="Arial" w:hAnsi="Arial" w:cs="Arial"/>
                <w:color w:val="000000"/>
              </w:rPr>
              <w:t>4.5 $</w:t>
            </w:r>
          </w:p>
        </w:tc>
        <w:tc>
          <w:tcPr>
            <w:tcW w:w="1261" w:type="dxa"/>
            <w:vAlign w:val="center"/>
          </w:tcPr>
          <w:p w:rsidR="0058763F" w:rsidRDefault="0058763F">
            <w:pPr>
              <w:jc w:val="center"/>
              <w:rPr>
                <w:rFonts w:ascii="Arial" w:hAnsi="Arial" w:cs="Arial"/>
                <w:color w:val="000000"/>
              </w:rPr>
            </w:pPr>
            <w:r>
              <w:rPr>
                <w:rFonts w:ascii="Arial" w:hAnsi="Arial" w:cs="Arial"/>
                <w:color w:val="000000"/>
              </w:rPr>
              <w:t>2.5 $</w:t>
            </w:r>
          </w:p>
        </w:tc>
      </w:tr>
      <w:tr w:rsidR="0058763F" w:rsidRPr="0095418C" w:rsidTr="00E50DA9">
        <w:tc>
          <w:tcPr>
            <w:tcW w:w="593" w:type="dxa"/>
            <w:vAlign w:val="center"/>
          </w:tcPr>
          <w:p w:rsidR="0058763F" w:rsidRPr="0095418C" w:rsidRDefault="0058763F" w:rsidP="00E50DA9">
            <w:pPr>
              <w:jc w:val="center"/>
              <w:rPr>
                <w:rFonts w:ascii="Arial" w:hAnsi="Arial" w:cs="Arial"/>
                <w:color w:val="000000"/>
              </w:rPr>
            </w:pPr>
            <w:r>
              <w:rPr>
                <w:rFonts w:ascii="Arial" w:hAnsi="Arial" w:cs="Arial"/>
                <w:color w:val="000000"/>
              </w:rPr>
              <w:t>127</w:t>
            </w:r>
          </w:p>
        </w:tc>
        <w:tc>
          <w:tcPr>
            <w:tcW w:w="1478" w:type="dxa"/>
            <w:vAlign w:val="center"/>
          </w:tcPr>
          <w:p w:rsidR="0058763F" w:rsidRDefault="0058763F">
            <w:pPr>
              <w:jc w:val="center"/>
              <w:rPr>
                <w:rFonts w:ascii="Arial" w:hAnsi="Arial" w:cs="Arial"/>
                <w:color w:val="000000"/>
              </w:rPr>
            </w:pPr>
            <w:r>
              <w:rPr>
                <w:rFonts w:ascii="Arial" w:hAnsi="Arial" w:cs="Arial"/>
                <w:color w:val="000000"/>
              </w:rPr>
              <w:t>14-AB0-009</w:t>
            </w:r>
          </w:p>
        </w:tc>
        <w:tc>
          <w:tcPr>
            <w:tcW w:w="2999" w:type="dxa"/>
            <w:vAlign w:val="center"/>
          </w:tcPr>
          <w:p w:rsidR="0058763F" w:rsidRDefault="0058763F">
            <w:pPr>
              <w:jc w:val="center"/>
              <w:rPr>
                <w:rFonts w:ascii="Arial" w:hAnsi="Arial" w:cs="Arial"/>
                <w:color w:val="000000"/>
              </w:rPr>
            </w:pPr>
            <w:r>
              <w:rPr>
                <w:rFonts w:ascii="Arial" w:hAnsi="Arial" w:cs="Arial"/>
                <w:color w:val="000000"/>
              </w:rPr>
              <w:t>Isoflurane 1 ml per 1 ml volatile liquid for inhalation vapour 100 ml bottle</w:t>
            </w:r>
            <w:r>
              <w:rPr>
                <w:rFonts w:ascii="Arial" w:hAnsi="Arial" w:cs="Arial"/>
                <w:color w:val="000000"/>
              </w:rPr>
              <w:br/>
            </w:r>
            <w:r>
              <w:rPr>
                <w:rFonts w:ascii="Arial" w:hAnsi="Arial" w:cs="Arial"/>
                <w:color w:val="000000"/>
                <w:rtl/>
              </w:rPr>
              <w:t>احتياج واحد يقسم الى</w:t>
            </w:r>
            <w:r>
              <w:rPr>
                <w:rFonts w:ascii="Arial" w:hAnsi="Arial" w:cs="Arial"/>
                <w:color w:val="000000"/>
              </w:rPr>
              <w:br/>
              <w:t xml:space="preserve"> 80% Isoflurane </w:t>
            </w:r>
            <w:r>
              <w:rPr>
                <w:rFonts w:ascii="Arial" w:hAnsi="Arial" w:cs="Arial"/>
                <w:color w:val="000000"/>
                <w:rtl/>
              </w:rPr>
              <w:t>و</w:t>
            </w:r>
            <w:r>
              <w:rPr>
                <w:rFonts w:ascii="Arial" w:hAnsi="Arial" w:cs="Arial"/>
                <w:color w:val="000000"/>
              </w:rPr>
              <w:br/>
              <w:t xml:space="preserve"> 20%Sevoflurane</w:t>
            </w:r>
            <w:r>
              <w:rPr>
                <w:rFonts w:ascii="Arial" w:hAnsi="Arial" w:cs="Arial"/>
                <w:color w:val="000000"/>
              </w:rPr>
              <w:br/>
              <w:t xml:space="preserve"> </w:t>
            </w:r>
            <w:r>
              <w:rPr>
                <w:rFonts w:ascii="Arial" w:hAnsi="Arial" w:cs="Arial"/>
                <w:color w:val="000000"/>
                <w:rtl/>
              </w:rPr>
              <w:t xml:space="preserve">على ان تجهز في وقت واحد ويخصص </w:t>
            </w:r>
            <w:r>
              <w:rPr>
                <w:rFonts w:ascii="Arial" w:hAnsi="Arial" w:cs="Arial"/>
                <w:color w:val="000000"/>
              </w:rPr>
              <w:t xml:space="preserve">sevoflorane </w:t>
            </w:r>
            <w:r>
              <w:rPr>
                <w:rFonts w:ascii="Arial" w:hAnsi="Arial" w:cs="Arial"/>
                <w:color w:val="000000"/>
                <w:rtl/>
              </w:rPr>
              <w:t xml:space="preserve">لعمليات الاطفال والحالات التي لايمكن فيها استخدام </w:t>
            </w:r>
            <w:r>
              <w:rPr>
                <w:rFonts w:ascii="Arial" w:hAnsi="Arial" w:cs="Arial"/>
                <w:color w:val="000000"/>
              </w:rPr>
              <w:t>Isoflorane</w:t>
            </w:r>
            <w:r>
              <w:rPr>
                <w:rFonts w:ascii="Arial" w:hAnsi="Arial" w:cs="Arial"/>
                <w:color w:val="000000"/>
              </w:rPr>
              <w:br/>
            </w:r>
            <w:r>
              <w:rPr>
                <w:rFonts w:ascii="Arial" w:hAnsi="Arial" w:cs="Arial"/>
                <w:color w:val="000000"/>
              </w:rPr>
              <w:br/>
            </w:r>
            <w:r>
              <w:rPr>
                <w:rFonts w:ascii="Arial" w:hAnsi="Arial" w:cs="Arial"/>
                <w:color w:val="000000"/>
                <w:rtl/>
              </w:rPr>
              <w:t>ج\1071</w:t>
            </w:r>
          </w:p>
        </w:tc>
        <w:tc>
          <w:tcPr>
            <w:tcW w:w="1275" w:type="dxa"/>
            <w:vAlign w:val="center"/>
          </w:tcPr>
          <w:p w:rsidR="0058763F" w:rsidRDefault="0058763F">
            <w:pPr>
              <w:jc w:val="center"/>
              <w:rPr>
                <w:rFonts w:ascii="Arial" w:hAnsi="Arial" w:cs="Arial"/>
                <w:color w:val="000000"/>
              </w:rPr>
            </w:pPr>
            <w:r>
              <w:rPr>
                <w:rFonts w:ascii="Arial" w:hAnsi="Arial" w:cs="Arial"/>
                <w:color w:val="000000"/>
              </w:rPr>
              <w:t>165395</w:t>
            </w:r>
          </w:p>
        </w:tc>
        <w:tc>
          <w:tcPr>
            <w:tcW w:w="1276" w:type="dxa"/>
            <w:vAlign w:val="center"/>
          </w:tcPr>
          <w:p w:rsidR="0058763F" w:rsidRDefault="0058763F">
            <w:pPr>
              <w:jc w:val="center"/>
              <w:rPr>
                <w:rFonts w:ascii="Arial" w:hAnsi="Arial" w:cs="Arial"/>
                <w:color w:val="000000"/>
              </w:rPr>
            </w:pPr>
            <w:r>
              <w:rPr>
                <w:rFonts w:ascii="Arial" w:hAnsi="Arial" w:cs="Arial"/>
                <w:color w:val="000000"/>
              </w:rPr>
              <w:t>6 bot(100ml)</w:t>
            </w:r>
          </w:p>
        </w:tc>
        <w:tc>
          <w:tcPr>
            <w:tcW w:w="1246" w:type="dxa"/>
            <w:vAlign w:val="center"/>
          </w:tcPr>
          <w:p w:rsidR="0058763F" w:rsidRDefault="0058763F">
            <w:pPr>
              <w:jc w:val="center"/>
              <w:rPr>
                <w:rFonts w:ascii="Arial" w:hAnsi="Arial" w:cs="Arial"/>
                <w:color w:val="000000"/>
              </w:rPr>
            </w:pPr>
            <w:r>
              <w:rPr>
                <w:rFonts w:ascii="Arial" w:hAnsi="Arial" w:cs="Arial"/>
                <w:color w:val="000000"/>
              </w:rPr>
              <w:t>69.5 $</w:t>
            </w:r>
          </w:p>
        </w:tc>
        <w:tc>
          <w:tcPr>
            <w:tcW w:w="1257" w:type="dxa"/>
            <w:vAlign w:val="center"/>
          </w:tcPr>
          <w:p w:rsidR="0058763F" w:rsidRDefault="0058763F">
            <w:pPr>
              <w:jc w:val="center"/>
              <w:rPr>
                <w:rFonts w:ascii="Arial" w:hAnsi="Arial" w:cs="Arial"/>
                <w:color w:val="000000"/>
              </w:rPr>
            </w:pPr>
            <w:r>
              <w:rPr>
                <w:rFonts w:ascii="Arial" w:hAnsi="Arial" w:cs="Arial"/>
                <w:color w:val="000000"/>
              </w:rPr>
              <w:t>48.65 $</w:t>
            </w:r>
          </w:p>
        </w:tc>
        <w:tc>
          <w:tcPr>
            <w:tcW w:w="1215" w:type="dxa"/>
            <w:vAlign w:val="center"/>
          </w:tcPr>
          <w:p w:rsidR="0058763F" w:rsidRDefault="0058763F">
            <w:pPr>
              <w:jc w:val="center"/>
              <w:rPr>
                <w:rFonts w:ascii="Arial" w:hAnsi="Arial" w:cs="Arial"/>
                <w:color w:val="000000"/>
              </w:rPr>
            </w:pPr>
            <w:r>
              <w:rPr>
                <w:rFonts w:ascii="Arial" w:hAnsi="Arial" w:cs="Arial"/>
                <w:color w:val="000000"/>
              </w:rPr>
              <w:t>31.27 $</w:t>
            </w:r>
          </w:p>
        </w:tc>
        <w:tc>
          <w:tcPr>
            <w:tcW w:w="1261" w:type="dxa"/>
            <w:vAlign w:val="center"/>
          </w:tcPr>
          <w:p w:rsidR="0058763F" w:rsidRDefault="0058763F">
            <w:pPr>
              <w:jc w:val="center"/>
              <w:rPr>
                <w:rFonts w:ascii="Arial" w:hAnsi="Arial" w:cs="Arial"/>
                <w:color w:val="000000"/>
              </w:rPr>
            </w:pPr>
            <w:r>
              <w:rPr>
                <w:rFonts w:ascii="Arial" w:hAnsi="Arial" w:cs="Arial"/>
                <w:color w:val="000000"/>
              </w:rPr>
              <w:t>17.37 $</w:t>
            </w:r>
          </w:p>
        </w:tc>
      </w:tr>
      <w:tr w:rsidR="0058763F" w:rsidRPr="0095418C" w:rsidTr="00E50DA9">
        <w:tc>
          <w:tcPr>
            <w:tcW w:w="593" w:type="dxa"/>
            <w:vAlign w:val="center"/>
          </w:tcPr>
          <w:p w:rsidR="0058763F" w:rsidRPr="0095418C" w:rsidRDefault="0058763F" w:rsidP="00E50DA9">
            <w:pPr>
              <w:jc w:val="center"/>
              <w:rPr>
                <w:rFonts w:ascii="Arial" w:hAnsi="Arial" w:cs="Arial"/>
                <w:color w:val="000000"/>
              </w:rPr>
            </w:pPr>
            <w:r>
              <w:rPr>
                <w:rFonts w:ascii="Arial" w:hAnsi="Arial" w:cs="Arial"/>
                <w:color w:val="000000"/>
              </w:rPr>
              <w:t>128</w:t>
            </w:r>
          </w:p>
        </w:tc>
        <w:tc>
          <w:tcPr>
            <w:tcW w:w="1478" w:type="dxa"/>
            <w:vAlign w:val="center"/>
          </w:tcPr>
          <w:p w:rsidR="0058763F" w:rsidRDefault="0058763F">
            <w:pPr>
              <w:jc w:val="center"/>
              <w:rPr>
                <w:rFonts w:ascii="Arial" w:hAnsi="Arial" w:cs="Arial"/>
                <w:color w:val="000000"/>
              </w:rPr>
            </w:pPr>
            <w:r>
              <w:rPr>
                <w:rFonts w:ascii="Arial" w:hAnsi="Arial" w:cs="Arial"/>
                <w:color w:val="000000"/>
              </w:rPr>
              <w:t>14-AB0-011</w:t>
            </w:r>
          </w:p>
        </w:tc>
        <w:tc>
          <w:tcPr>
            <w:tcW w:w="2999" w:type="dxa"/>
            <w:vAlign w:val="center"/>
          </w:tcPr>
          <w:p w:rsidR="0058763F" w:rsidRDefault="0058763F">
            <w:pPr>
              <w:jc w:val="center"/>
              <w:rPr>
                <w:rFonts w:ascii="Arial" w:hAnsi="Arial" w:cs="Arial"/>
                <w:color w:val="000000"/>
              </w:rPr>
            </w:pPr>
            <w:r>
              <w:rPr>
                <w:rFonts w:ascii="Arial" w:hAnsi="Arial" w:cs="Arial"/>
                <w:color w:val="000000"/>
              </w:rPr>
              <w:t>sevoflurane 1 ml per 1 ml volatile liquid for inhalation vapour  bottle</w:t>
            </w:r>
            <w:r>
              <w:rPr>
                <w:rFonts w:ascii="Arial" w:hAnsi="Arial" w:cs="Arial"/>
                <w:color w:val="000000"/>
              </w:rPr>
              <w:br/>
            </w:r>
            <w:r>
              <w:rPr>
                <w:rFonts w:ascii="Arial" w:hAnsi="Arial" w:cs="Arial"/>
                <w:color w:val="000000"/>
                <w:rtl/>
              </w:rPr>
              <w:t>احتياج واحد يقسم الى</w:t>
            </w:r>
            <w:r>
              <w:rPr>
                <w:rFonts w:ascii="Arial" w:hAnsi="Arial" w:cs="Arial"/>
                <w:color w:val="000000"/>
              </w:rPr>
              <w:br/>
              <w:t xml:space="preserve"> 80% Isoflurane </w:t>
            </w:r>
            <w:r>
              <w:rPr>
                <w:rFonts w:ascii="Arial" w:hAnsi="Arial" w:cs="Arial"/>
                <w:color w:val="000000"/>
                <w:rtl/>
              </w:rPr>
              <w:t>و</w:t>
            </w:r>
            <w:r>
              <w:rPr>
                <w:rFonts w:ascii="Arial" w:hAnsi="Arial" w:cs="Arial"/>
                <w:color w:val="000000"/>
              </w:rPr>
              <w:br/>
              <w:t xml:space="preserve"> 20%Sevoflurane</w:t>
            </w:r>
            <w:r>
              <w:rPr>
                <w:rFonts w:ascii="Arial" w:hAnsi="Arial" w:cs="Arial"/>
                <w:color w:val="000000"/>
              </w:rPr>
              <w:br/>
            </w:r>
            <w:r>
              <w:rPr>
                <w:rFonts w:ascii="Arial" w:hAnsi="Arial" w:cs="Arial"/>
                <w:color w:val="000000"/>
                <w:rtl/>
              </w:rPr>
              <w:t>على ان تجهز في وقت واحد</w:t>
            </w:r>
            <w:r>
              <w:rPr>
                <w:rFonts w:ascii="Arial" w:hAnsi="Arial" w:cs="Arial"/>
                <w:color w:val="000000"/>
              </w:rPr>
              <w:br/>
            </w:r>
            <w:r>
              <w:rPr>
                <w:rFonts w:ascii="Arial" w:hAnsi="Arial" w:cs="Arial"/>
                <w:color w:val="000000"/>
                <w:rtl/>
              </w:rPr>
              <w:t>تطلب مادة ل</w:t>
            </w:r>
            <w:r>
              <w:rPr>
                <w:rFonts w:ascii="Arial" w:hAnsi="Arial" w:cs="Arial"/>
                <w:color w:val="000000"/>
              </w:rPr>
              <w:t xml:space="preserve"> ( Adaptor ) </w:t>
            </w:r>
            <w:r>
              <w:rPr>
                <w:rFonts w:ascii="Arial" w:hAnsi="Arial" w:cs="Arial"/>
                <w:color w:val="000000"/>
                <w:rtl/>
              </w:rPr>
              <w:t>بنفس كمية مادة</w:t>
            </w:r>
            <w:r>
              <w:rPr>
                <w:rFonts w:ascii="Arial" w:hAnsi="Arial" w:cs="Arial"/>
                <w:color w:val="000000"/>
              </w:rPr>
              <w:t xml:space="preserve">  ( Sevoflurane ) </w:t>
            </w:r>
            <w:r>
              <w:rPr>
                <w:rFonts w:ascii="Arial" w:hAnsi="Arial" w:cs="Arial"/>
                <w:color w:val="000000"/>
                <w:rtl/>
              </w:rPr>
              <w:t>وتجهز بصورة مجانية من قبل الشركة المجهزة للمادة انفا</w:t>
            </w:r>
            <w:r>
              <w:rPr>
                <w:rFonts w:ascii="Arial" w:hAnsi="Arial" w:cs="Arial"/>
                <w:color w:val="000000"/>
              </w:rPr>
              <w:t xml:space="preserve">" </w:t>
            </w:r>
            <w:r>
              <w:rPr>
                <w:rFonts w:ascii="Arial" w:hAnsi="Arial" w:cs="Arial"/>
                <w:color w:val="000000"/>
                <w:rtl/>
              </w:rPr>
              <w:t>وبشكل سنوي ويكون نوع</w:t>
            </w:r>
            <w:r>
              <w:rPr>
                <w:rFonts w:ascii="Arial" w:hAnsi="Arial" w:cs="Arial"/>
                <w:color w:val="000000"/>
              </w:rPr>
              <w:t xml:space="preserve"> ( Adaptor ) </w:t>
            </w:r>
            <w:r>
              <w:rPr>
                <w:rFonts w:ascii="Arial" w:hAnsi="Arial" w:cs="Arial"/>
                <w:color w:val="000000"/>
                <w:rtl/>
              </w:rPr>
              <w:t>حسب نوع</w:t>
            </w:r>
            <w:r>
              <w:rPr>
                <w:rFonts w:ascii="Arial" w:hAnsi="Arial" w:cs="Arial"/>
                <w:color w:val="000000"/>
              </w:rPr>
              <w:t xml:space="preserve"> ( Vaporizer )   </w:t>
            </w:r>
            <w:r>
              <w:rPr>
                <w:rFonts w:ascii="Arial" w:hAnsi="Arial" w:cs="Arial"/>
                <w:color w:val="000000"/>
                <w:rtl/>
              </w:rPr>
              <w:t>وحسب رأي اللجنة الاستشارية للتخدير وتثبت الملاحظة بالقائمة الاساسية</w:t>
            </w:r>
            <w:r>
              <w:rPr>
                <w:rFonts w:ascii="Arial" w:hAnsi="Arial" w:cs="Arial"/>
                <w:color w:val="000000"/>
              </w:rPr>
              <w:t xml:space="preserve"> .</w:t>
            </w:r>
            <w:r>
              <w:rPr>
                <w:rFonts w:ascii="Arial" w:hAnsi="Arial" w:cs="Arial"/>
                <w:color w:val="000000"/>
              </w:rPr>
              <w:br/>
            </w:r>
            <w:r>
              <w:rPr>
                <w:rFonts w:ascii="Arial" w:hAnsi="Arial" w:cs="Arial"/>
                <w:color w:val="000000"/>
                <w:rtl/>
              </w:rPr>
              <w:t xml:space="preserve">ج\ 1068 </w:t>
            </w:r>
            <w:r>
              <w:rPr>
                <w:rFonts w:ascii="Arial" w:hAnsi="Arial" w:cs="Arial"/>
                <w:color w:val="000000"/>
              </w:rPr>
              <w:br/>
            </w:r>
            <w:r>
              <w:rPr>
                <w:rFonts w:ascii="Arial" w:hAnsi="Arial" w:cs="Arial"/>
                <w:color w:val="000000"/>
              </w:rPr>
              <w:br/>
            </w:r>
            <w:r>
              <w:rPr>
                <w:rFonts w:ascii="Arial" w:hAnsi="Arial" w:cs="Arial"/>
                <w:color w:val="000000"/>
                <w:rtl/>
              </w:rPr>
              <w:t>ويخصص</w:t>
            </w:r>
            <w:r>
              <w:rPr>
                <w:rFonts w:ascii="Arial" w:hAnsi="Arial" w:cs="Arial"/>
                <w:color w:val="000000"/>
              </w:rPr>
              <w:t xml:space="preserve"> sevoflorane </w:t>
            </w:r>
            <w:r>
              <w:rPr>
                <w:rFonts w:ascii="Arial" w:hAnsi="Arial" w:cs="Arial"/>
                <w:color w:val="000000"/>
                <w:rtl/>
              </w:rPr>
              <w:t xml:space="preserve">لعمليات </w:t>
            </w:r>
            <w:r>
              <w:rPr>
                <w:rFonts w:ascii="Arial" w:hAnsi="Arial" w:cs="Arial"/>
                <w:color w:val="000000"/>
                <w:rtl/>
              </w:rPr>
              <w:lastRenderedPageBreak/>
              <w:t xml:space="preserve">الاطفال والحالات التي لايمكن فيها استخدام </w:t>
            </w:r>
            <w:r>
              <w:rPr>
                <w:rFonts w:ascii="Arial" w:hAnsi="Arial" w:cs="Arial"/>
                <w:color w:val="000000"/>
              </w:rPr>
              <w:t>Isoflorane</w:t>
            </w:r>
            <w:r>
              <w:rPr>
                <w:rFonts w:ascii="Arial" w:hAnsi="Arial" w:cs="Arial"/>
                <w:color w:val="000000"/>
              </w:rPr>
              <w:br/>
            </w:r>
            <w:r>
              <w:rPr>
                <w:rFonts w:ascii="Arial" w:hAnsi="Arial" w:cs="Arial"/>
                <w:color w:val="000000"/>
              </w:rPr>
              <w:br/>
            </w:r>
            <w:r>
              <w:rPr>
                <w:rFonts w:ascii="Arial" w:hAnsi="Arial" w:cs="Arial"/>
                <w:color w:val="000000"/>
                <w:rtl/>
              </w:rPr>
              <w:t>ج\1071</w:t>
            </w:r>
          </w:p>
        </w:tc>
        <w:tc>
          <w:tcPr>
            <w:tcW w:w="1275" w:type="dxa"/>
            <w:vAlign w:val="center"/>
          </w:tcPr>
          <w:p w:rsidR="0058763F" w:rsidRDefault="0058763F">
            <w:pPr>
              <w:jc w:val="center"/>
              <w:rPr>
                <w:rFonts w:ascii="Arial" w:hAnsi="Arial" w:cs="Arial"/>
                <w:color w:val="000000"/>
              </w:rPr>
            </w:pPr>
            <w:r>
              <w:rPr>
                <w:rFonts w:ascii="Arial" w:hAnsi="Arial" w:cs="Arial"/>
                <w:color w:val="000000"/>
              </w:rPr>
              <w:lastRenderedPageBreak/>
              <w:t>42609</w:t>
            </w:r>
          </w:p>
        </w:tc>
        <w:tc>
          <w:tcPr>
            <w:tcW w:w="1276" w:type="dxa"/>
            <w:vAlign w:val="center"/>
          </w:tcPr>
          <w:p w:rsidR="0058763F" w:rsidRDefault="0058763F">
            <w:pPr>
              <w:jc w:val="center"/>
              <w:rPr>
                <w:rFonts w:ascii="Arial" w:hAnsi="Arial" w:cs="Arial"/>
                <w:color w:val="000000"/>
              </w:rPr>
            </w:pPr>
            <w:r>
              <w:rPr>
                <w:rFonts w:ascii="Arial" w:hAnsi="Arial" w:cs="Arial"/>
                <w:color w:val="000000"/>
              </w:rPr>
              <w:t>6 bot(250ml)</w:t>
            </w:r>
          </w:p>
        </w:tc>
        <w:tc>
          <w:tcPr>
            <w:tcW w:w="1246" w:type="dxa"/>
            <w:vAlign w:val="center"/>
          </w:tcPr>
          <w:p w:rsidR="0058763F" w:rsidRDefault="0058763F">
            <w:pPr>
              <w:jc w:val="center"/>
              <w:rPr>
                <w:rFonts w:ascii="Arial" w:hAnsi="Arial" w:cs="Arial"/>
                <w:color w:val="000000"/>
              </w:rPr>
            </w:pPr>
            <w:r>
              <w:rPr>
                <w:rFonts w:ascii="Arial" w:hAnsi="Arial" w:cs="Arial"/>
                <w:color w:val="000000"/>
              </w:rPr>
              <w:t>282 $</w:t>
            </w:r>
          </w:p>
        </w:tc>
        <w:tc>
          <w:tcPr>
            <w:tcW w:w="1257" w:type="dxa"/>
            <w:vAlign w:val="center"/>
          </w:tcPr>
          <w:p w:rsidR="0058763F" w:rsidRDefault="0058763F">
            <w:pPr>
              <w:jc w:val="center"/>
              <w:rPr>
                <w:rFonts w:ascii="Arial" w:hAnsi="Arial" w:cs="Arial"/>
                <w:color w:val="000000"/>
              </w:rPr>
            </w:pPr>
            <w:r>
              <w:rPr>
                <w:rFonts w:ascii="Arial" w:hAnsi="Arial" w:cs="Arial"/>
                <w:color w:val="000000"/>
              </w:rPr>
              <w:t>197.4 $</w:t>
            </w:r>
          </w:p>
        </w:tc>
        <w:tc>
          <w:tcPr>
            <w:tcW w:w="1215" w:type="dxa"/>
            <w:vAlign w:val="center"/>
          </w:tcPr>
          <w:p w:rsidR="0058763F" w:rsidRDefault="0058763F">
            <w:pPr>
              <w:jc w:val="center"/>
              <w:rPr>
                <w:rFonts w:ascii="Arial" w:hAnsi="Arial" w:cs="Arial"/>
                <w:color w:val="000000"/>
              </w:rPr>
            </w:pPr>
            <w:r>
              <w:rPr>
                <w:rFonts w:ascii="Arial" w:hAnsi="Arial" w:cs="Arial"/>
                <w:color w:val="000000"/>
              </w:rPr>
              <w:t>126.9 $</w:t>
            </w:r>
          </w:p>
        </w:tc>
        <w:tc>
          <w:tcPr>
            <w:tcW w:w="1261" w:type="dxa"/>
            <w:vAlign w:val="center"/>
          </w:tcPr>
          <w:p w:rsidR="0058763F" w:rsidRDefault="0058763F">
            <w:pPr>
              <w:jc w:val="center"/>
              <w:rPr>
                <w:rFonts w:ascii="Arial" w:hAnsi="Arial" w:cs="Arial"/>
                <w:color w:val="000000"/>
              </w:rPr>
            </w:pPr>
            <w:r>
              <w:rPr>
                <w:rFonts w:ascii="Arial" w:hAnsi="Arial" w:cs="Arial"/>
                <w:color w:val="000000"/>
              </w:rPr>
              <w:t>70.5 $</w:t>
            </w:r>
          </w:p>
        </w:tc>
      </w:tr>
      <w:tr w:rsidR="0058763F" w:rsidRPr="0095418C" w:rsidTr="00E50DA9">
        <w:tc>
          <w:tcPr>
            <w:tcW w:w="593" w:type="dxa"/>
            <w:vAlign w:val="center"/>
          </w:tcPr>
          <w:p w:rsidR="0058763F" w:rsidRDefault="0058763F" w:rsidP="00E50DA9">
            <w:pPr>
              <w:jc w:val="center"/>
              <w:rPr>
                <w:rFonts w:ascii="Arial" w:hAnsi="Arial" w:cs="Arial"/>
                <w:color w:val="000000"/>
              </w:rPr>
            </w:pPr>
            <w:r>
              <w:rPr>
                <w:rFonts w:ascii="Arial" w:hAnsi="Arial" w:cs="Arial"/>
                <w:color w:val="000000"/>
              </w:rPr>
              <w:lastRenderedPageBreak/>
              <w:t>129</w:t>
            </w:r>
          </w:p>
        </w:tc>
        <w:tc>
          <w:tcPr>
            <w:tcW w:w="1478" w:type="dxa"/>
            <w:vAlign w:val="center"/>
          </w:tcPr>
          <w:p w:rsidR="0058763F" w:rsidRDefault="0058763F">
            <w:pPr>
              <w:jc w:val="center"/>
              <w:rPr>
                <w:rFonts w:ascii="Arial" w:hAnsi="Arial" w:cs="Arial"/>
                <w:color w:val="000000"/>
              </w:rPr>
            </w:pPr>
            <w:r>
              <w:rPr>
                <w:rFonts w:ascii="Arial" w:hAnsi="Arial" w:cs="Arial"/>
                <w:color w:val="000000"/>
              </w:rPr>
              <w:t>14-AC0-008</w:t>
            </w:r>
          </w:p>
        </w:tc>
        <w:tc>
          <w:tcPr>
            <w:tcW w:w="2999" w:type="dxa"/>
            <w:vAlign w:val="center"/>
          </w:tcPr>
          <w:p w:rsidR="0058763F" w:rsidRDefault="0058763F">
            <w:pPr>
              <w:jc w:val="center"/>
              <w:rPr>
                <w:rFonts w:ascii="Arial" w:hAnsi="Arial" w:cs="Arial"/>
                <w:color w:val="000000"/>
              </w:rPr>
            </w:pPr>
            <w:r>
              <w:rPr>
                <w:rFonts w:ascii="Arial" w:hAnsi="Arial" w:cs="Arial"/>
                <w:color w:val="000000"/>
              </w:rPr>
              <w:t>Atracurium besilate 10mg/ml (5ml) Ampoule or vial IV</w:t>
            </w:r>
            <w:r>
              <w:rPr>
                <w:rFonts w:ascii="Arial" w:hAnsi="Arial" w:cs="Arial"/>
                <w:color w:val="000000"/>
              </w:rPr>
              <w:br/>
            </w:r>
            <w:r>
              <w:rPr>
                <w:rFonts w:ascii="Arial" w:hAnsi="Arial" w:cs="Arial"/>
                <w:color w:val="000000"/>
                <w:rtl/>
              </w:rPr>
              <w:t xml:space="preserve">احتياج واحد يقسم الى </w:t>
            </w:r>
            <w:r>
              <w:rPr>
                <w:rFonts w:ascii="Arial" w:hAnsi="Arial" w:cs="Arial"/>
                <w:color w:val="000000"/>
              </w:rPr>
              <w:br/>
              <w:t>50%Atracurium</w:t>
            </w:r>
            <w:r>
              <w:rPr>
                <w:rFonts w:ascii="Arial" w:hAnsi="Arial" w:cs="Arial"/>
                <w:color w:val="000000"/>
              </w:rPr>
              <w:br/>
            </w:r>
            <w:r>
              <w:rPr>
                <w:rFonts w:ascii="Arial" w:hAnsi="Arial" w:cs="Arial"/>
                <w:color w:val="000000"/>
                <w:rtl/>
              </w:rPr>
              <w:t>و50</w:t>
            </w:r>
            <w:r>
              <w:rPr>
                <w:rFonts w:ascii="Arial" w:hAnsi="Arial" w:cs="Arial"/>
                <w:color w:val="000000"/>
              </w:rPr>
              <w:t xml:space="preserve">%Rocuronium </w:t>
            </w:r>
            <w:r>
              <w:rPr>
                <w:rFonts w:ascii="Arial" w:hAnsi="Arial" w:cs="Arial"/>
                <w:color w:val="000000"/>
              </w:rPr>
              <w:br/>
            </w:r>
            <w:r>
              <w:rPr>
                <w:rFonts w:ascii="Arial" w:hAnsi="Arial" w:cs="Arial"/>
                <w:color w:val="000000"/>
                <w:rtl/>
              </w:rPr>
              <w:t xml:space="preserve">على ان تجهز في وقت واحد </w:t>
            </w:r>
          </w:p>
        </w:tc>
        <w:tc>
          <w:tcPr>
            <w:tcW w:w="1275" w:type="dxa"/>
            <w:vAlign w:val="center"/>
          </w:tcPr>
          <w:p w:rsidR="0058763F" w:rsidRDefault="0058763F">
            <w:pPr>
              <w:jc w:val="center"/>
              <w:rPr>
                <w:rFonts w:ascii="Arial" w:hAnsi="Arial" w:cs="Arial"/>
                <w:color w:val="000000"/>
              </w:rPr>
            </w:pPr>
            <w:r>
              <w:rPr>
                <w:rFonts w:ascii="Arial" w:hAnsi="Arial" w:cs="Arial"/>
                <w:color w:val="000000"/>
              </w:rPr>
              <w:t>414334</w:t>
            </w:r>
          </w:p>
        </w:tc>
        <w:tc>
          <w:tcPr>
            <w:tcW w:w="1276" w:type="dxa"/>
            <w:vAlign w:val="center"/>
          </w:tcPr>
          <w:p w:rsidR="0058763F" w:rsidRDefault="0058763F">
            <w:pPr>
              <w:jc w:val="center"/>
              <w:rPr>
                <w:rFonts w:ascii="Arial" w:hAnsi="Arial" w:cs="Arial"/>
                <w:color w:val="000000"/>
              </w:rPr>
            </w:pPr>
            <w:r>
              <w:rPr>
                <w:rFonts w:ascii="Arial" w:hAnsi="Arial" w:cs="Arial"/>
                <w:color w:val="000000"/>
              </w:rPr>
              <w:t>5 amp(5ml)</w:t>
            </w:r>
          </w:p>
        </w:tc>
        <w:tc>
          <w:tcPr>
            <w:tcW w:w="1246" w:type="dxa"/>
            <w:vAlign w:val="center"/>
          </w:tcPr>
          <w:p w:rsidR="0058763F" w:rsidRDefault="0058763F">
            <w:pPr>
              <w:jc w:val="center"/>
              <w:rPr>
                <w:rFonts w:ascii="Arial" w:hAnsi="Arial" w:cs="Arial"/>
                <w:color w:val="000000"/>
              </w:rPr>
            </w:pPr>
            <w:r>
              <w:rPr>
                <w:rFonts w:ascii="Arial" w:hAnsi="Arial" w:cs="Arial"/>
                <w:color w:val="000000"/>
              </w:rPr>
              <w:t>7.53 $</w:t>
            </w:r>
          </w:p>
        </w:tc>
        <w:tc>
          <w:tcPr>
            <w:tcW w:w="1257" w:type="dxa"/>
            <w:vAlign w:val="center"/>
          </w:tcPr>
          <w:p w:rsidR="0058763F" w:rsidRDefault="0058763F">
            <w:pPr>
              <w:jc w:val="center"/>
              <w:rPr>
                <w:rFonts w:ascii="Arial" w:hAnsi="Arial" w:cs="Arial"/>
                <w:color w:val="000000"/>
              </w:rPr>
            </w:pPr>
            <w:r>
              <w:rPr>
                <w:rFonts w:ascii="Arial" w:hAnsi="Arial" w:cs="Arial"/>
                <w:color w:val="000000"/>
              </w:rPr>
              <w:t>5.27 $</w:t>
            </w:r>
          </w:p>
        </w:tc>
        <w:tc>
          <w:tcPr>
            <w:tcW w:w="1215" w:type="dxa"/>
            <w:vAlign w:val="center"/>
          </w:tcPr>
          <w:p w:rsidR="0058763F" w:rsidRDefault="0058763F">
            <w:pPr>
              <w:jc w:val="center"/>
              <w:rPr>
                <w:rFonts w:ascii="Arial" w:hAnsi="Arial" w:cs="Arial"/>
                <w:color w:val="000000"/>
              </w:rPr>
            </w:pPr>
            <w:r>
              <w:rPr>
                <w:rFonts w:ascii="Arial" w:hAnsi="Arial" w:cs="Arial"/>
                <w:color w:val="000000"/>
              </w:rPr>
              <w:t>3.39 $</w:t>
            </w:r>
          </w:p>
        </w:tc>
        <w:tc>
          <w:tcPr>
            <w:tcW w:w="1261" w:type="dxa"/>
            <w:vAlign w:val="center"/>
          </w:tcPr>
          <w:p w:rsidR="0058763F" w:rsidRDefault="0058763F">
            <w:pPr>
              <w:jc w:val="center"/>
              <w:rPr>
                <w:rFonts w:ascii="Arial" w:hAnsi="Arial" w:cs="Arial"/>
                <w:color w:val="000000"/>
              </w:rPr>
            </w:pPr>
            <w:r>
              <w:rPr>
                <w:rFonts w:ascii="Arial" w:hAnsi="Arial" w:cs="Arial"/>
                <w:color w:val="000000"/>
              </w:rPr>
              <w:t>1.88 $</w:t>
            </w:r>
          </w:p>
        </w:tc>
      </w:tr>
      <w:tr w:rsidR="0058763F" w:rsidRPr="0095418C" w:rsidTr="00E50DA9">
        <w:tc>
          <w:tcPr>
            <w:tcW w:w="593" w:type="dxa"/>
            <w:vAlign w:val="center"/>
          </w:tcPr>
          <w:p w:rsidR="0058763F" w:rsidRDefault="0058763F" w:rsidP="00E50DA9">
            <w:pPr>
              <w:jc w:val="center"/>
              <w:rPr>
                <w:rFonts w:ascii="Arial" w:hAnsi="Arial" w:cs="Arial"/>
                <w:color w:val="000000"/>
              </w:rPr>
            </w:pPr>
            <w:r>
              <w:rPr>
                <w:rFonts w:ascii="Arial" w:hAnsi="Arial" w:cs="Arial"/>
                <w:color w:val="000000"/>
              </w:rPr>
              <w:t>130</w:t>
            </w:r>
          </w:p>
        </w:tc>
        <w:tc>
          <w:tcPr>
            <w:tcW w:w="1478" w:type="dxa"/>
            <w:vAlign w:val="center"/>
          </w:tcPr>
          <w:p w:rsidR="0058763F" w:rsidRDefault="0058763F">
            <w:pPr>
              <w:jc w:val="center"/>
              <w:rPr>
                <w:rFonts w:ascii="Arial" w:hAnsi="Arial" w:cs="Arial"/>
                <w:color w:val="000000"/>
              </w:rPr>
            </w:pPr>
            <w:r>
              <w:rPr>
                <w:rFonts w:ascii="Arial" w:hAnsi="Arial" w:cs="Arial"/>
                <w:color w:val="000000"/>
              </w:rPr>
              <w:t>14-AC0-012</w:t>
            </w:r>
          </w:p>
        </w:tc>
        <w:tc>
          <w:tcPr>
            <w:tcW w:w="2999" w:type="dxa"/>
            <w:vAlign w:val="center"/>
          </w:tcPr>
          <w:p w:rsidR="0058763F" w:rsidRDefault="0058763F">
            <w:pPr>
              <w:jc w:val="center"/>
              <w:rPr>
                <w:rFonts w:ascii="Arial" w:hAnsi="Arial" w:cs="Arial"/>
                <w:color w:val="000000"/>
              </w:rPr>
            </w:pPr>
            <w:r>
              <w:rPr>
                <w:rFonts w:ascii="Arial" w:hAnsi="Arial" w:cs="Arial"/>
                <w:color w:val="000000"/>
              </w:rPr>
              <w:t>Suxamethonium chloride 100mg/2ml or 100mg/5ml  Ampoule IV</w:t>
            </w:r>
          </w:p>
        </w:tc>
        <w:tc>
          <w:tcPr>
            <w:tcW w:w="1275" w:type="dxa"/>
            <w:vAlign w:val="center"/>
          </w:tcPr>
          <w:p w:rsidR="0058763F" w:rsidRDefault="0058763F">
            <w:pPr>
              <w:jc w:val="center"/>
              <w:rPr>
                <w:rFonts w:ascii="Arial" w:hAnsi="Arial" w:cs="Arial"/>
                <w:color w:val="000000"/>
              </w:rPr>
            </w:pPr>
            <w:r>
              <w:rPr>
                <w:rFonts w:ascii="Arial" w:hAnsi="Arial" w:cs="Arial"/>
                <w:color w:val="000000"/>
              </w:rPr>
              <w:t>92955</w:t>
            </w:r>
          </w:p>
        </w:tc>
        <w:tc>
          <w:tcPr>
            <w:tcW w:w="1276" w:type="dxa"/>
            <w:vAlign w:val="center"/>
          </w:tcPr>
          <w:p w:rsidR="0058763F" w:rsidRDefault="0058763F">
            <w:pPr>
              <w:jc w:val="center"/>
              <w:rPr>
                <w:rFonts w:ascii="Arial" w:hAnsi="Arial" w:cs="Arial"/>
                <w:color w:val="000000"/>
              </w:rPr>
            </w:pPr>
            <w:r>
              <w:rPr>
                <w:rFonts w:ascii="Arial" w:hAnsi="Arial" w:cs="Arial"/>
                <w:color w:val="000000"/>
              </w:rPr>
              <w:t>10 amp(2ml)</w:t>
            </w:r>
          </w:p>
        </w:tc>
        <w:tc>
          <w:tcPr>
            <w:tcW w:w="1246" w:type="dxa"/>
            <w:vAlign w:val="center"/>
          </w:tcPr>
          <w:p w:rsidR="0058763F" w:rsidRDefault="0058763F">
            <w:pPr>
              <w:jc w:val="center"/>
              <w:rPr>
                <w:rFonts w:ascii="Arial" w:hAnsi="Arial" w:cs="Arial"/>
                <w:color w:val="000000"/>
              </w:rPr>
            </w:pPr>
            <w:r>
              <w:rPr>
                <w:rFonts w:ascii="Arial" w:hAnsi="Arial" w:cs="Arial"/>
                <w:color w:val="000000"/>
              </w:rPr>
              <w:t>24.76 $</w:t>
            </w:r>
          </w:p>
        </w:tc>
        <w:tc>
          <w:tcPr>
            <w:tcW w:w="1257" w:type="dxa"/>
            <w:vAlign w:val="center"/>
          </w:tcPr>
          <w:p w:rsidR="0058763F" w:rsidRDefault="0058763F">
            <w:pPr>
              <w:jc w:val="center"/>
              <w:rPr>
                <w:rFonts w:ascii="Arial" w:hAnsi="Arial" w:cs="Arial"/>
                <w:color w:val="000000"/>
              </w:rPr>
            </w:pPr>
            <w:r>
              <w:rPr>
                <w:rFonts w:ascii="Arial" w:hAnsi="Arial" w:cs="Arial"/>
                <w:color w:val="000000"/>
              </w:rPr>
              <w:t>17.33 $</w:t>
            </w:r>
          </w:p>
        </w:tc>
        <w:tc>
          <w:tcPr>
            <w:tcW w:w="1215" w:type="dxa"/>
            <w:vAlign w:val="center"/>
          </w:tcPr>
          <w:p w:rsidR="0058763F" w:rsidRDefault="0058763F">
            <w:pPr>
              <w:jc w:val="center"/>
              <w:rPr>
                <w:rFonts w:ascii="Arial" w:hAnsi="Arial" w:cs="Arial"/>
                <w:color w:val="000000"/>
              </w:rPr>
            </w:pPr>
            <w:r>
              <w:rPr>
                <w:rFonts w:ascii="Arial" w:hAnsi="Arial" w:cs="Arial"/>
                <w:color w:val="000000"/>
              </w:rPr>
              <w:t>11.14 $</w:t>
            </w:r>
          </w:p>
        </w:tc>
        <w:tc>
          <w:tcPr>
            <w:tcW w:w="1261" w:type="dxa"/>
            <w:vAlign w:val="center"/>
          </w:tcPr>
          <w:p w:rsidR="0058763F" w:rsidRDefault="0058763F">
            <w:pPr>
              <w:jc w:val="center"/>
              <w:rPr>
                <w:rFonts w:ascii="Arial" w:hAnsi="Arial" w:cs="Arial"/>
                <w:color w:val="000000"/>
              </w:rPr>
            </w:pPr>
            <w:r>
              <w:rPr>
                <w:rFonts w:ascii="Arial" w:hAnsi="Arial" w:cs="Arial"/>
                <w:color w:val="000000"/>
              </w:rPr>
              <w:t>6.19 $</w:t>
            </w:r>
          </w:p>
        </w:tc>
      </w:tr>
      <w:tr w:rsidR="0058763F" w:rsidRPr="0095418C" w:rsidTr="00E50DA9">
        <w:tc>
          <w:tcPr>
            <w:tcW w:w="593" w:type="dxa"/>
            <w:vAlign w:val="center"/>
          </w:tcPr>
          <w:p w:rsidR="0058763F" w:rsidRDefault="0058763F" w:rsidP="00E50DA9">
            <w:pPr>
              <w:jc w:val="center"/>
              <w:rPr>
                <w:rFonts w:ascii="Arial" w:hAnsi="Arial" w:cs="Arial"/>
                <w:color w:val="000000"/>
              </w:rPr>
            </w:pPr>
            <w:r>
              <w:rPr>
                <w:rFonts w:ascii="Arial" w:hAnsi="Arial" w:cs="Arial"/>
                <w:color w:val="000000"/>
              </w:rPr>
              <w:t>131</w:t>
            </w:r>
          </w:p>
        </w:tc>
        <w:tc>
          <w:tcPr>
            <w:tcW w:w="1478" w:type="dxa"/>
            <w:vAlign w:val="center"/>
          </w:tcPr>
          <w:p w:rsidR="0058763F" w:rsidRDefault="0058763F">
            <w:pPr>
              <w:jc w:val="center"/>
              <w:rPr>
                <w:rFonts w:ascii="Arial" w:hAnsi="Arial" w:cs="Arial"/>
                <w:color w:val="000000"/>
              </w:rPr>
            </w:pPr>
            <w:r>
              <w:rPr>
                <w:rFonts w:ascii="Arial" w:hAnsi="Arial" w:cs="Arial"/>
                <w:color w:val="000000"/>
              </w:rPr>
              <w:t>14-AD0-029</w:t>
            </w:r>
          </w:p>
        </w:tc>
        <w:tc>
          <w:tcPr>
            <w:tcW w:w="2999" w:type="dxa"/>
            <w:vAlign w:val="center"/>
          </w:tcPr>
          <w:p w:rsidR="0058763F" w:rsidRDefault="0058763F">
            <w:pPr>
              <w:jc w:val="center"/>
              <w:rPr>
                <w:rFonts w:ascii="Arial" w:hAnsi="Arial" w:cs="Arial"/>
                <w:color w:val="000000"/>
              </w:rPr>
            </w:pPr>
            <w:r>
              <w:rPr>
                <w:rFonts w:ascii="Arial" w:hAnsi="Arial" w:cs="Arial"/>
                <w:color w:val="000000"/>
              </w:rPr>
              <w:t>Fentanyl (as citrate)50mcg/ml ( 2ml) Ampoule IV, IV infusion IM</w:t>
            </w:r>
          </w:p>
        </w:tc>
        <w:tc>
          <w:tcPr>
            <w:tcW w:w="1275" w:type="dxa"/>
            <w:vAlign w:val="center"/>
          </w:tcPr>
          <w:p w:rsidR="0058763F" w:rsidRDefault="0058763F">
            <w:pPr>
              <w:jc w:val="center"/>
              <w:rPr>
                <w:rFonts w:ascii="Arial" w:hAnsi="Arial" w:cs="Arial"/>
                <w:color w:val="000000"/>
              </w:rPr>
            </w:pPr>
            <w:r>
              <w:rPr>
                <w:rFonts w:ascii="Arial" w:hAnsi="Arial" w:cs="Arial"/>
                <w:color w:val="000000"/>
              </w:rPr>
              <w:t>193180</w:t>
            </w:r>
          </w:p>
        </w:tc>
        <w:tc>
          <w:tcPr>
            <w:tcW w:w="1276" w:type="dxa"/>
            <w:vAlign w:val="center"/>
          </w:tcPr>
          <w:p w:rsidR="0058763F" w:rsidRDefault="0058763F">
            <w:pPr>
              <w:jc w:val="center"/>
              <w:rPr>
                <w:rFonts w:ascii="Arial" w:hAnsi="Arial" w:cs="Arial"/>
                <w:color w:val="000000"/>
              </w:rPr>
            </w:pPr>
            <w:r>
              <w:rPr>
                <w:rFonts w:ascii="Arial" w:hAnsi="Arial" w:cs="Arial"/>
                <w:color w:val="000000"/>
              </w:rPr>
              <w:t>10 amp(2ml)</w:t>
            </w:r>
          </w:p>
        </w:tc>
        <w:tc>
          <w:tcPr>
            <w:tcW w:w="1246" w:type="dxa"/>
            <w:vAlign w:val="center"/>
          </w:tcPr>
          <w:p w:rsidR="0058763F" w:rsidRDefault="0058763F">
            <w:pPr>
              <w:jc w:val="center"/>
              <w:rPr>
                <w:rFonts w:ascii="Arial" w:hAnsi="Arial" w:cs="Arial"/>
                <w:color w:val="000000"/>
              </w:rPr>
            </w:pPr>
            <w:r>
              <w:rPr>
                <w:rFonts w:ascii="Arial" w:hAnsi="Arial" w:cs="Arial"/>
                <w:color w:val="000000"/>
              </w:rPr>
              <w:t>5.71 $</w:t>
            </w:r>
          </w:p>
        </w:tc>
        <w:tc>
          <w:tcPr>
            <w:tcW w:w="1257" w:type="dxa"/>
            <w:vAlign w:val="center"/>
          </w:tcPr>
          <w:p w:rsidR="0058763F" w:rsidRDefault="0058763F">
            <w:pPr>
              <w:jc w:val="center"/>
              <w:rPr>
                <w:rFonts w:ascii="Arial" w:hAnsi="Arial" w:cs="Arial"/>
                <w:color w:val="000000"/>
              </w:rPr>
            </w:pPr>
            <w:r>
              <w:rPr>
                <w:rFonts w:ascii="Arial" w:hAnsi="Arial" w:cs="Arial"/>
                <w:color w:val="000000"/>
              </w:rPr>
              <w:t>4 $</w:t>
            </w:r>
          </w:p>
        </w:tc>
        <w:tc>
          <w:tcPr>
            <w:tcW w:w="1215" w:type="dxa"/>
            <w:vAlign w:val="center"/>
          </w:tcPr>
          <w:p w:rsidR="0058763F" w:rsidRDefault="0058763F">
            <w:pPr>
              <w:jc w:val="center"/>
              <w:rPr>
                <w:rFonts w:ascii="Arial" w:hAnsi="Arial" w:cs="Arial"/>
                <w:color w:val="000000"/>
              </w:rPr>
            </w:pPr>
            <w:r>
              <w:rPr>
                <w:rFonts w:ascii="Arial" w:hAnsi="Arial" w:cs="Arial"/>
                <w:color w:val="000000"/>
              </w:rPr>
              <w:t>2.57 $</w:t>
            </w:r>
          </w:p>
        </w:tc>
        <w:tc>
          <w:tcPr>
            <w:tcW w:w="1261" w:type="dxa"/>
            <w:vAlign w:val="center"/>
          </w:tcPr>
          <w:p w:rsidR="0058763F" w:rsidRDefault="0058763F">
            <w:pPr>
              <w:jc w:val="center"/>
              <w:rPr>
                <w:rFonts w:ascii="Arial" w:hAnsi="Arial" w:cs="Arial"/>
                <w:color w:val="000000"/>
              </w:rPr>
            </w:pPr>
            <w:r>
              <w:rPr>
                <w:rFonts w:ascii="Arial" w:hAnsi="Arial" w:cs="Arial"/>
                <w:color w:val="000000"/>
              </w:rPr>
              <w:t>1.42 $</w:t>
            </w:r>
          </w:p>
        </w:tc>
      </w:tr>
      <w:tr w:rsidR="0058763F" w:rsidRPr="0095418C" w:rsidTr="00E50DA9">
        <w:tc>
          <w:tcPr>
            <w:tcW w:w="593" w:type="dxa"/>
            <w:vAlign w:val="center"/>
          </w:tcPr>
          <w:p w:rsidR="0058763F" w:rsidRDefault="0058763F" w:rsidP="00E50DA9">
            <w:pPr>
              <w:jc w:val="center"/>
              <w:rPr>
                <w:rFonts w:ascii="Arial" w:hAnsi="Arial" w:cs="Arial"/>
                <w:color w:val="000000"/>
              </w:rPr>
            </w:pPr>
            <w:r>
              <w:rPr>
                <w:rFonts w:ascii="Arial" w:hAnsi="Arial" w:cs="Arial"/>
                <w:color w:val="000000"/>
              </w:rPr>
              <w:t>132</w:t>
            </w:r>
          </w:p>
        </w:tc>
        <w:tc>
          <w:tcPr>
            <w:tcW w:w="1478" w:type="dxa"/>
            <w:vAlign w:val="center"/>
          </w:tcPr>
          <w:p w:rsidR="0058763F" w:rsidRDefault="0058763F">
            <w:pPr>
              <w:jc w:val="center"/>
              <w:rPr>
                <w:rFonts w:ascii="Arial" w:hAnsi="Arial" w:cs="Arial"/>
                <w:color w:val="000000"/>
              </w:rPr>
            </w:pPr>
            <w:r>
              <w:rPr>
                <w:rFonts w:ascii="Arial" w:hAnsi="Arial" w:cs="Arial"/>
                <w:color w:val="000000"/>
              </w:rPr>
              <w:t>14-AD0-032</w:t>
            </w:r>
          </w:p>
        </w:tc>
        <w:tc>
          <w:tcPr>
            <w:tcW w:w="2999" w:type="dxa"/>
            <w:vAlign w:val="center"/>
          </w:tcPr>
          <w:p w:rsidR="0058763F" w:rsidRDefault="0058763F">
            <w:pPr>
              <w:jc w:val="center"/>
              <w:rPr>
                <w:rFonts w:ascii="Arial" w:hAnsi="Arial" w:cs="Arial"/>
                <w:color w:val="000000"/>
              </w:rPr>
            </w:pPr>
            <w:r>
              <w:rPr>
                <w:rFonts w:ascii="Arial" w:hAnsi="Arial" w:cs="Arial"/>
                <w:color w:val="000000"/>
              </w:rPr>
              <w:t>Remifentanil (as Hydrochloride )2mg/ vial IV.injection</w:t>
            </w:r>
          </w:p>
        </w:tc>
        <w:tc>
          <w:tcPr>
            <w:tcW w:w="1275" w:type="dxa"/>
            <w:vAlign w:val="center"/>
          </w:tcPr>
          <w:p w:rsidR="0058763F" w:rsidRDefault="0058763F">
            <w:pPr>
              <w:jc w:val="center"/>
              <w:rPr>
                <w:rFonts w:ascii="Arial" w:hAnsi="Arial" w:cs="Arial"/>
                <w:color w:val="000000"/>
              </w:rPr>
            </w:pPr>
            <w:r>
              <w:rPr>
                <w:rFonts w:ascii="Arial" w:hAnsi="Arial" w:cs="Arial"/>
                <w:color w:val="000000"/>
              </w:rPr>
              <w:t>40850</w:t>
            </w:r>
          </w:p>
        </w:tc>
        <w:tc>
          <w:tcPr>
            <w:tcW w:w="1276" w:type="dxa"/>
            <w:vAlign w:val="center"/>
          </w:tcPr>
          <w:p w:rsidR="0058763F" w:rsidRDefault="0058763F">
            <w:pPr>
              <w:jc w:val="center"/>
              <w:rPr>
                <w:rFonts w:ascii="Arial" w:hAnsi="Arial" w:cs="Arial"/>
                <w:color w:val="000000"/>
              </w:rPr>
            </w:pPr>
            <w:r>
              <w:rPr>
                <w:rFonts w:ascii="Arial" w:hAnsi="Arial" w:cs="Arial"/>
                <w:color w:val="000000"/>
              </w:rPr>
              <w:t>5 vial</w:t>
            </w:r>
          </w:p>
        </w:tc>
        <w:tc>
          <w:tcPr>
            <w:tcW w:w="1246" w:type="dxa"/>
            <w:vAlign w:val="center"/>
          </w:tcPr>
          <w:p w:rsidR="0058763F" w:rsidRDefault="0058763F">
            <w:pPr>
              <w:jc w:val="center"/>
              <w:rPr>
                <w:rFonts w:ascii="Arial" w:hAnsi="Arial" w:cs="Arial"/>
                <w:color w:val="000000"/>
              </w:rPr>
            </w:pPr>
            <w:r>
              <w:rPr>
                <w:rFonts w:ascii="Arial" w:hAnsi="Arial" w:cs="Arial"/>
                <w:color w:val="000000"/>
              </w:rPr>
              <w:t>30.71 $</w:t>
            </w:r>
          </w:p>
        </w:tc>
        <w:tc>
          <w:tcPr>
            <w:tcW w:w="1257" w:type="dxa"/>
            <w:vAlign w:val="center"/>
          </w:tcPr>
          <w:p w:rsidR="0058763F" w:rsidRDefault="0058763F">
            <w:pPr>
              <w:jc w:val="center"/>
              <w:rPr>
                <w:rFonts w:ascii="Arial" w:hAnsi="Arial" w:cs="Arial"/>
                <w:color w:val="000000"/>
              </w:rPr>
            </w:pPr>
            <w:r>
              <w:rPr>
                <w:rFonts w:ascii="Arial" w:hAnsi="Arial" w:cs="Arial"/>
                <w:color w:val="000000"/>
              </w:rPr>
              <w:t>21.5 $</w:t>
            </w:r>
          </w:p>
        </w:tc>
        <w:tc>
          <w:tcPr>
            <w:tcW w:w="1215" w:type="dxa"/>
            <w:vAlign w:val="center"/>
          </w:tcPr>
          <w:p w:rsidR="0058763F" w:rsidRDefault="0058763F">
            <w:pPr>
              <w:jc w:val="center"/>
              <w:rPr>
                <w:rFonts w:ascii="Arial" w:hAnsi="Arial" w:cs="Arial"/>
                <w:color w:val="000000"/>
              </w:rPr>
            </w:pPr>
            <w:r>
              <w:rPr>
                <w:rFonts w:ascii="Arial" w:hAnsi="Arial" w:cs="Arial"/>
                <w:color w:val="000000"/>
              </w:rPr>
              <w:t>13.82 $</w:t>
            </w:r>
          </w:p>
        </w:tc>
        <w:tc>
          <w:tcPr>
            <w:tcW w:w="1261" w:type="dxa"/>
            <w:vAlign w:val="center"/>
          </w:tcPr>
          <w:p w:rsidR="0058763F" w:rsidRDefault="0058763F">
            <w:pPr>
              <w:jc w:val="center"/>
              <w:rPr>
                <w:rFonts w:ascii="Arial" w:hAnsi="Arial" w:cs="Arial"/>
                <w:color w:val="000000"/>
              </w:rPr>
            </w:pPr>
            <w:r>
              <w:rPr>
                <w:rFonts w:ascii="Arial" w:hAnsi="Arial" w:cs="Arial"/>
                <w:color w:val="000000"/>
              </w:rPr>
              <w:t>7.67 $</w:t>
            </w:r>
          </w:p>
        </w:tc>
      </w:tr>
      <w:tr w:rsidR="0058763F" w:rsidRPr="0095418C" w:rsidTr="00E50DA9">
        <w:tc>
          <w:tcPr>
            <w:tcW w:w="593" w:type="dxa"/>
            <w:vAlign w:val="center"/>
          </w:tcPr>
          <w:p w:rsidR="0058763F" w:rsidRDefault="0058763F" w:rsidP="00E50DA9">
            <w:pPr>
              <w:jc w:val="center"/>
              <w:rPr>
                <w:rFonts w:ascii="Arial" w:hAnsi="Arial" w:cs="Arial"/>
                <w:color w:val="000000"/>
              </w:rPr>
            </w:pPr>
            <w:r>
              <w:rPr>
                <w:rFonts w:ascii="Arial" w:hAnsi="Arial" w:cs="Arial"/>
                <w:color w:val="000000"/>
              </w:rPr>
              <w:t>133</w:t>
            </w:r>
          </w:p>
        </w:tc>
        <w:tc>
          <w:tcPr>
            <w:tcW w:w="1478" w:type="dxa"/>
            <w:vAlign w:val="center"/>
          </w:tcPr>
          <w:p w:rsidR="0058763F" w:rsidRDefault="0058763F">
            <w:pPr>
              <w:jc w:val="center"/>
              <w:rPr>
                <w:rFonts w:ascii="Arial" w:hAnsi="Arial" w:cs="Arial"/>
                <w:color w:val="000000"/>
              </w:rPr>
            </w:pPr>
            <w:r>
              <w:rPr>
                <w:rFonts w:ascii="Arial" w:hAnsi="Arial" w:cs="Arial"/>
                <w:color w:val="000000"/>
              </w:rPr>
              <w:t>14-AD0-034</w:t>
            </w:r>
          </w:p>
        </w:tc>
        <w:tc>
          <w:tcPr>
            <w:tcW w:w="2999" w:type="dxa"/>
            <w:vAlign w:val="center"/>
          </w:tcPr>
          <w:p w:rsidR="0058763F" w:rsidRDefault="0058763F">
            <w:pPr>
              <w:jc w:val="center"/>
              <w:rPr>
                <w:rFonts w:ascii="Arial" w:hAnsi="Arial" w:cs="Arial"/>
                <w:color w:val="000000"/>
              </w:rPr>
            </w:pPr>
            <w:r>
              <w:rPr>
                <w:rFonts w:ascii="Arial" w:hAnsi="Arial" w:cs="Arial"/>
                <w:color w:val="000000"/>
              </w:rPr>
              <w:t xml:space="preserve">ketorolac tormetamol 30mg/ml (1ml ampoule) I.V infusion I.M IM, slow  I.V  </w:t>
            </w:r>
            <w:r>
              <w:rPr>
                <w:rFonts w:ascii="Arial" w:hAnsi="Arial" w:cs="Arial"/>
                <w:color w:val="000000"/>
                <w:rtl/>
              </w:rPr>
              <w:t>لايقل عن 15 ثانية</w:t>
            </w:r>
            <w:r>
              <w:rPr>
                <w:rFonts w:ascii="Arial" w:hAnsi="Arial" w:cs="Arial"/>
                <w:color w:val="000000"/>
              </w:rPr>
              <w:t xml:space="preserve"> injection</w:t>
            </w:r>
          </w:p>
        </w:tc>
        <w:tc>
          <w:tcPr>
            <w:tcW w:w="1275" w:type="dxa"/>
            <w:vAlign w:val="center"/>
          </w:tcPr>
          <w:p w:rsidR="0058763F" w:rsidRDefault="0058763F">
            <w:pPr>
              <w:jc w:val="center"/>
              <w:rPr>
                <w:rFonts w:ascii="Arial" w:hAnsi="Arial" w:cs="Arial"/>
                <w:color w:val="000000"/>
              </w:rPr>
            </w:pPr>
            <w:r>
              <w:rPr>
                <w:rFonts w:ascii="Arial" w:hAnsi="Arial" w:cs="Arial"/>
                <w:color w:val="000000"/>
              </w:rPr>
              <w:t>143107</w:t>
            </w:r>
          </w:p>
        </w:tc>
        <w:tc>
          <w:tcPr>
            <w:tcW w:w="1276" w:type="dxa"/>
            <w:vAlign w:val="center"/>
          </w:tcPr>
          <w:p w:rsidR="0058763F" w:rsidRDefault="0058763F">
            <w:pPr>
              <w:jc w:val="center"/>
              <w:rPr>
                <w:rFonts w:ascii="Arial" w:hAnsi="Arial" w:cs="Arial"/>
                <w:color w:val="000000"/>
              </w:rPr>
            </w:pPr>
            <w:r>
              <w:rPr>
                <w:rFonts w:ascii="Arial" w:hAnsi="Arial" w:cs="Arial"/>
                <w:color w:val="000000"/>
              </w:rPr>
              <w:t>10 amp</w:t>
            </w:r>
          </w:p>
        </w:tc>
        <w:tc>
          <w:tcPr>
            <w:tcW w:w="1246" w:type="dxa"/>
            <w:vAlign w:val="center"/>
          </w:tcPr>
          <w:p w:rsidR="0058763F" w:rsidRDefault="0058763F">
            <w:pPr>
              <w:jc w:val="center"/>
              <w:rPr>
                <w:rFonts w:ascii="Arial" w:hAnsi="Arial" w:cs="Arial"/>
                <w:color w:val="000000"/>
              </w:rPr>
            </w:pPr>
            <w:r>
              <w:rPr>
                <w:rFonts w:ascii="Arial" w:hAnsi="Arial" w:cs="Arial"/>
                <w:color w:val="000000"/>
              </w:rPr>
              <w:t>10 $</w:t>
            </w:r>
          </w:p>
        </w:tc>
        <w:tc>
          <w:tcPr>
            <w:tcW w:w="1257" w:type="dxa"/>
            <w:vAlign w:val="center"/>
          </w:tcPr>
          <w:p w:rsidR="0058763F" w:rsidRDefault="0058763F">
            <w:pPr>
              <w:jc w:val="center"/>
              <w:rPr>
                <w:rFonts w:ascii="Arial" w:hAnsi="Arial" w:cs="Arial"/>
                <w:color w:val="000000"/>
              </w:rPr>
            </w:pPr>
            <w:r>
              <w:rPr>
                <w:rFonts w:ascii="Arial" w:hAnsi="Arial" w:cs="Arial"/>
                <w:color w:val="000000"/>
              </w:rPr>
              <w:t>7 $</w:t>
            </w:r>
          </w:p>
        </w:tc>
        <w:tc>
          <w:tcPr>
            <w:tcW w:w="1215" w:type="dxa"/>
            <w:vAlign w:val="center"/>
          </w:tcPr>
          <w:p w:rsidR="0058763F" w:rsidRDefault="0058763F">
            <w:pPr>
              <w:jc w:val="center"/>
              <w:rPr>
                <w:rFonts w:ascii="Arial" w:hAnsi="Arial" w:cs="Arial"/>
                <w:color w:val="000000"/>
              </w:rPr>
            </w:pPr>
            <w:r>
              <w:rPr>
                <w:rFonts w:ascii="Arial" w:hAnsi="Arial" w:cs="Arial"/>
                <w:color w:val="000000"/>
              </w:rPr>
              <w:t>4.5 $</w:t>
            </w:r>
          </w:p>
        </w:tc>
        <w:tc>
          <w:tcPr>
            <w:tcW w:w="1261" w:type="dxa"/>
            <w:vAlign w:val="center"/>
          </w:tcPr>
          <w:p w:rsidR="0058763F" w:rsidRDefault="0058763F">
            <w:pPr>
              <w:jc w:val="center"/>
              <w:rPr>
                <w:rFonts w:ascii="Arial" w:hAnsi="Arial" w:cs="Arial"/>
                <w:color w:val="000000"/>
              </w:rPr>
            </w:pPr>
            <w:r>
              <w:rPr>
                <w:rFonts w:ascii="Arial" w:hAnsi="Arial" w:cs="Arial"/>
                <w:color w:val="000000"/>
              </w:rPr>
              <w:t>2.5 $</w:t>
            </w:r>
          </w:p>
        </w:tc>
      </w:tr>
      <w:tr w:rsidR="0058763F" w:rsidRPr="0095418C" w:rsidTr="00E50DA9">
        <w:tc>
          <w:tcPr>
            <w:tcW w:w="593" w:type="dxa"/>
            <w:vAlign w:val="center"/>
          </w:tcPr>
          <w:p w:rsidR="0058763F" w:rsidRDefault="0058763F" w:rsidP="00E50DA9">
            <w:pPr>
              <w:jc w:val="center"/>
              <w:rPr>
                <w:rFonts w:ascii="Arial" w:hAnsi="Arial" w:cs="Arial"/>
                <w:color w:val="000000"/>
              </w:rPr>
            </w:pPr>
            <w:r>
              <w:rPr>
                <w:rFonts w:ascii="Arial" w:hAnsi="Arial" w:cs="Arial"/>
                <w:color w:val="000000"/>
              </w:rPr>
              <w:t>134</w:t>
            </w:r>
          </w:p>
        </w:tc>
        <w:tc>
          <w:tcPr>
            <w:tcW w:w="1478" w:type="dxa"/>
            <w:vAlign w:val="center"/>
          </w:tcPr>
          <w:p w:rsidR="0058763F" w:rsidRDefault="0058763F">
            <w:pPr>
              <w:jc w:val="center"/>
              <w:rPr>
                <w:rFonts w:ascii="Arial" w:hAnsi="Arial" w:cs="Arial"/>
                <w:color w:val="000000"/>
              </w:rPr>
            </w:pPr>
            <w:r>
              <w:rPr>
                <w:rFonts w:ascii="Arial" w:hAnsi="Arial" w:cs="Arial"/>
                <w:color w:val="000000"/>
              </w:rPr>
              <w:t>14-B00-015</w:t>
            </w:r>
          </w:p>
        </w:tc>
        <w:tc>
          <w:tcPr>
            <w:tcW w:w="2999" w:type="dxa"/>
            <w:vAlign w:val="center"/>
          </w:tcPr>
          <w:p w:rsidR="0058763F" w:rsidRDefault="0058763F">
            <w:pPr>
              <w:jc w:val="center"/>
              <w:rPr>
                <w:rFonts w:ascii="Arial" w:hAnsi="Arial" w:cs="Arial"/>
                <w:color w:val="000000"/>
              </w:rPr>
            </w:pPr>
            <w:r>
              <w:rPr>
                <w:rFonts w:ascii="Arial" w:hAnsi="Arial" w:cs="Arial"/>
                <w:color w:val="000000"/>
              </w:rPr>
              <w:t>Lidocaine Hydrochloride  2% (20 mg/ml) + Epinephrine (as bitartrate) 1: 80000 ( 0.0125 mg / ml) cartridges  (1.7- 2.2 ) ml</w:t>
            </w:r>
          </w:p>
        </w:tc>
        <w:tc>
          <w:tcPr>
            <w:tcW w:w="1275" w:type="dxa"/>
            <w:vAlign w:val="center"/>
          </w:tcPr>
          <w:p w:rsidR="0058763F" w:rsidRDefault="0058763F">
            <w:pPr>
              <w:jc w:val="center"/>
              <w:rPr>
                <w:rFonts w:ascii="Arial" w:hAnsi="Arial" w:cs="Arial"/>
                <w:color w:val="000000"/>
              </w:rPr>
            </w:pPr>
            <w:r>
              <w:rPr>
                <w:rFonts w:ascii="Arial" w:hAnsi="Arial" w:cs="Arial"/>
                <w:color w:val="000000"/>
              </w:rPr>
              <w:t>5533920</w:t>
            </w:r>
          </w:p>
        </w:tc>
        <w:tc>
          <w:tcPr>
            <w:tcW w:w="1276" w:type="dxa"/>
            <w:vAlign w:val="center"/>
          </w:tcPr>
          <w:p w:rsidR="0058763F" w:rsidRDefault="0058763F">
            <w:pPr>
              <w:jc w:val="center"/>
              <w:rPr>
                <w:rFonts w:ascii="Arial" w:hAnsi="Arial" w:cs="Arial"/>
                <w:color w:val="000000"/>
              </w:rPr>
            </w:pPr>
            <w:r>
              <w:rPr>
                <w:rFonts w:ascii="Arial" w:hAnsi="Arial" w:cs="Arial"/>
                <w:color w:val="000000"/>
              </w:rPr>
              <w:t>50 carpoul</w:t>
            </w:r>
          </w:p>
        </w:tc>
        <w:tc>
          <w:tcPr>
            <w:tcW w:w="1246" w:type="dxa"/>
            <w:vAlign w:val="center"/>
          </w:tcPr>
          <w:p w:rsidR="0058763F" w:rsidRDefault="0058763F">
            <w:pPr>
              <w:jc w:val="center"/>
              <w:rPr>
                <w:rFonts w:ascii="Arial" w:hAnsi="Arial" w:cs="Arial"/>
                <w:color w:val="000000"/>
              </w:rPr>
            </w:pPr>
            <w:r>
              <w:rPr>
                <w:rFonts w:ascii="Arial" w:hAnsi="Arial" w:cs="Arial"/>
                <w:color w:val="000000"/>
              </w:rPr>
              <w:t>16.64 $</w:t>
            </w:r>
          </w:p>
        </w:tc>
        <w:tc>
          <w:tcPr>
            <w:tcW w:w="1257" w:type="dxa"/>
            <w:vAlign w:val="center"/>
          </w:tcPr>
          <w:p w:rsidR="0058763F" w:rsidRDefault="0058763F">
            <w:pPr>
              <w:jc w:val="center"/>
              <w:rPr>
                <w:rFonts w:ascii="Arial" w:hAnsi="Arial" w:cs="Arial"/>
                <w:color w:val="000000"/>
              </w:rPr>
            </w:pPr>
            <w:r>
              <w:rPr>
                <w:rFonts w:ascii="Arial" w:hAnsi="Arial" w:cs="Arial"/>
                <w:color w:val="000000"/>
              </w:rPr>
              <w:t>11.65 $</w:t>
            </w:r>
          </w:p>
        </w:tc>
        <w:tc>
          <w:tcPr>
            <w:tcW w:w="1215" w:type="dxa"/>
            <w:vAlign w:val="center"/>
          </w:tcPr>
          <w:p w:rsidR="0058763F" w:rsidRDefault="0058763F">
            <w:pPr>
              <w:jc w:val="center"/>
              <w:rPr>
                <w:rFonts w:ascii="Arial" w:hAnsi="Arial" w:cs="Arial"/>
                <w:color w:val="000000"/>
              </w:rPr>
            </w:pPr>
            <w:r>
              <w:rPr>
                <w:rFonts w:ascii="Arial" w:hAnsi="Arial" w:cs="Arial"/>
                <w:color w:val="000000"/>
              </w:rPr>
              <w:t>7.48 $</w:t>
            </w:r>
          </w:p>
        </w:tc>
        <w:tc>
          <w:tcPr>
            <w:tcW w:w="1261" w:type="dxa"/>
            <w:vAlign w:val="center"/>
          </w:tcPr>
          <w:p w:rsidR="0058763F" w:rsidRDefault="0058763F">
            <w:pPr>
              <w:jc w:val="center"/>
              <w:rPr>
                <w:rFonts w:ascii="Arial" w:hAnsi="Arial" w:cs="Arial"/>
                <w:color w:val="000000"/>
              </w:rPr>
            </w:pPr>
            <w:r>
              <w:rPr>
                <w:rFonts w:ascii="Arial" w:hAnsi="Arial" w:cs="Arial"/>
                <w:color w:val="000000"/>
              </w:rPr>
              <w:t>4.16 $</w:t>
            </w:r>
          </w:p>
        </w:tc>
      </w:tr>
      <w:tr w:rsidR="0058763F" w:rsidRPr="0095418C" w:rsidTr="00E50DA9">
        <w:tc>
          <w:tcPr>
            <w:tcW w:w="593" w:type="dxa"/>
            <w:vAlign w:val="center"/>
          </w:tcPr>
          <w:p w:rsidR="0058763F" w:rsidRDefault="0058763F" w:rsidP="00E50DA9">
            <w:pPr>
              <w:jc w:val="center"/>
              <w:rPr>
                <w:rFonts w:ascii="Arial" w:hAnsi="Arial" w:cs="Arial"/>
                <w:color w:val="000000"/>
              </w:rPr>
            </w:pPr>
            <w:r>
              <w:rPr>
                <w:rFonts w:ascii="Arial" w:hAnsi="Arial" w:cs="Arial"/>
                <w:color w:val="000000"/>
              </w:rPr>
              <w:t>135</w:t>
            </w:r>
          </w:p>
        </w:tc>
        <w:tc>
          <w:tcPr>
            <w:tcW w:w="1478" w:type="dxa"/>
            <w:vAlign w:val="center"/>
          </w:tcPr>
          <w:p w:rsidR="0058763F" w:rsidRDefault="0058763F">
            <w:pPr>
              <w:jc w:val="center"/>
              <w:rPr>
                <w:rFonts w:ascii="Arial" w:hAnsi="Arial" w:cs="Arial"/>
                <w:color w:val="000000"/>
              </w:rPr>
            </w:pPr>
            <w:r>
              <w:rPr>
                <w:rFonts w:ascii="Arial" w:hAnsi="Arial" w:cs="Arial"/>
                <w:color w:val="000000"/>
              </w:rPr>
              <w:t>14-B00-038</w:t>
            </w:r>
          </w:p>
        </w:tc>
        <w:tc>
          <w:tcPr>
            <w:tcW w:w="2999" w:type="dxa"/>
            <w:vAlign w:val="center"/>
          </w:tcPr>
          <w:p w:rsidR="0058763F" w:rsidRDefault="0058763F">
            <w:pPr>
              <w:jc w:val="center"/>
              <w:rPr>
                <w:rFonts w:ascii="Arial" w:hAnsi="Arial" w:cs="Arial"/>
                <w:color w:val="000000"/>
              </w:rPr>
            </w:pPr>
            <w:r>
              <w:rPr>
                <w:rFonts w:ascii="Arial" w:hAnsi="Arial" w:cs="Arial"/>
                <w:color w:val="000000"/>
              </w:rPr>
              <w:t xml:space="preserve">Anhydrous Bupivacain Hydrochloride 5mg + glucose( monohydrate or anhydrous)  80mg/ml (4ml ) Vial or Ampoule for spinal </w:t>
            </w:r>
            <w:r>
              <w:rPr>
                <w:rFonts w:ascii="Arial" w:hAnsi="Arial" w:cs="Arial"/>
                <w:color w:val="000000"/>
              </w:rPr>
              <w:lastRenderedPageBreak/>
              <w:t>anesthesia</w:t>
            </w:r>
            <w:r>
              <w:rPr>
                <w:rFonts w:ascii="Arial" w:hAnsi="Arial" w:cs="Arial"/>
                <w:color w:val="000000"/>
              </w:rPr>
              <w:br/>
            </w:r>
            <w:r>
              <w:rPr>
                <w:rFonts w:ascii="Arial" w:hAnsi="Arial" w:cs="Arial"/>
                <w:color w:val="000000"/>
                <w:rtl/>
              </w:rPr>
              <w:t>ملاحظة:تستعمل المادة للزرق داخل القناة الشوكية وتحت مستوى الحبل الشوكي نهايته</w:t>
            </w:r>
            <w:r>
              <w:rPr>
                <w:rFonts w:ascii="Arial" w:hAnsi="Arial" w:cs="Arial"/>
                <w:color w:val="000000"/>
              </w:rPr>
              <w:t xml:space="preserve">  Spinal anesthesia  </w:t>
            </w:r>
            <w:r>
              <w:rPr>
                <w:rFonts w:ascii="Arial" w:hAnsi="Arial" w:cs="Arial"/>
                <w:color w:val="000000"/>
                <w:rtl/>
              </w:rPr>
              <w:t>وليس عن طريق</w:t>
            </w:r>
            <w:r>
              <w:rPr>
                <w:rFonts w:ascii="Arial" w:hAnsi="Arial" w:cs="Arial"/>
                <w:color w:val="000000"/>
              </w:rPr>
              <w:t xml:space="preserve"> spinal cord   (690) { according to the pharmacopeia that limited it's specifications) </w:t>
            </w:r>
          </w:p>
        </w:tc>
        <w:tc>
          <w:tcPr>
            <w:tcW w:w="1275" w:type="dxa"/>
            <w:vAlign w:val="center"/>
          </w:tcPr>
          <w:p w:rsidR="0058763F" w:rsidRDefault="0058763F">
            <w:pPr>
              <w:jc w:val="center"/>
              <w:rPr>
                <w:rFonts w:ascii="Arial" w:hAnsi="Arial" w:cs="Arial"/>
                <w:color w:val="000000"/>
              </w:rPr>
            </w:pPr>
            <w:r>
              <w:rPr>
                <w:rFonts w:ascii="Arial" w:hAnsi="Arial" w:cs="Arial"/>
                <w:color w:val="000000"/>
              </w:rPr>
              <w:lastRenderedPageBreak/>
              <w:t>242668</w:t>
            </w:r>
          </w:p>
        </w:tc>
        <w:tc>
          <w:tcPr>
            <w:tcW w:w="1276" w:type="dxa"/>
            <w:vAlign w:val="center"/>
          </w:tcPr>
          <w:p w:rsidR="0058763F" w:rsidRDefault="0058763F">
            <w:pPr>
              <w:jc w:val="center"/>
              <w:rPr>
                <w:rFonts w:ascii="Arial" w:hAnsi="Arial" w:cs="Arial"/>
                <w:color w:val="000000"/>
              </w:rPr>
            </w:pPr>
            <w:r>
              <w:rPr>
                <w:rFonts w:ascii="Arial" w:hAnsi="Arial" w:cs="Arial"/>
                <w:color w:val="000000"/>
              </w:rPr>
              <w:t>5 amp(4ml)</w:t>
            </w:r>
          </w:p>
        </w:tc>
        <w:tc>
          <w:tcPr>
            <w:tcW w:w="1246" w:type="dxa"/>
            <w:vAlign w:val="center"/>
          </w:tcPr>
          <w:p w:rsidR="0058763F" w:rsidRDefault="0058763F">
            <w:pPr>
              <w:jc w:val="center"/>
              <w:rPr>
                <w:rFonts w:ascii="Arial" w:hAnsi="Arial" w:cs="Arial"/>
                <w:color w:val="000000"/>
              </w:rPr>
            </w:pPr>
            <w:r>
              <w:rPr>
                <w:rFonts w:ascii="Arial" w:hAnsi="Arial" w:cs="Arial"/>
                <w:color w:val="000000"/>
              </w:rPr>
              <w:t>9.48 $</w:t>
            </w:r>
          </w:p>
        </w:tc>
        <w:tc>
          <w:tcPr>
            <w:tcW w:w="1257" w:type="dxa"/>
            <w:vAlign w:val="center"/>
          </w:tcPr>
          <w:p w:rsidR="0058763F" w:rsidRDefault="0058763F">
            <w:pPr>
              <w:jc w:val="center"/>
              <w:rPr>
                <w:rFonts w:ascii="Arial" w:hAnsi="Arial" w:cs="Arial"/>
                <w:color w:val="000000"/>
              </w:rPr>
            </w:pPr>
            <w:r>
              <w:rPr>
                <w:rFonts w:ascii="Arial" w:hAnsi="Arial" w:cs="Arial"/>
                <w:color w:val="000000"/>
              </w:rPr>
              <w:t>6.64 $</w:t>
            </w:r>
          </w:p>
        </w:tc>
        <w:tc>
          <w:tcPr>
            <w:tcW w:w="1215" w:type="dxa"/>
            <w:vAlign w:val="center"/>
          </w:tcPr>
          <w:p w:rsidR="0058763F" w:rsidRDefault="0058763F">
            <w:pPr>
              <w:jc w:val="center"/>
              <w:rPr>
                <w:rFonts w:ascii="Arial" w:hAnsi="Arial" w:cs="Arial"/>
                <w:color w:val="000000"/>
              </w:rPr>
            </w:pPr>
            <w:r>
              <w:rPr>
                <w:rFonts w:ascii="Arial" w:hAnsi="Arial" w:cs="Arial"/>
                <w:color w:val="000000"/>
              </w:rPr>
              <w:t>4.27 $</w:t>
            </w:r>
          </w:p>
        </w:tc>
        <w:tc>
          <w:tcPr>
            <w:tcW w:w="1261" w:type="dxa"/>
            <w:vAlign w:val="center"/>
          </w:tcPr>
          <w:p w:rsidR="0058763F" w:rsidRDefault="0058763F">
            <w:pPr>
              <w:jc w:val="center"/>
              <w:rPr>
                <w:rFonts w:ascii="Arial" w:hAnsi="Arial" w:cs="Arial"/>
                <w:color w:val="000000"/>
              </w:rPr>
            </w:pPr>
            <w:r>
              <w:rPr>
                <w:rFonts w:ascii="Arial" w:hAnsi="Arial" w:cs="Arial"/>
                <w:color w:val="000000"/>
              </w:rPr>
              <w:t>2.37 $</w:t>
            </w:r>
          </w:p>
        </w:tc>
      </w:tr>
      <w:tr w:rsidR="0058763F" w:rsidRPr="0095418C" w:rsidTr="00E50DA9">
        <w:tc>
          <w:tcPr>
            <w:tcW w:w="593" w:type="dxa"/>
            <w:vAlign w:val="center"/>
          </w:tcPr>
          <w:p w:rsidR="0058763F" w:rsidRDefault="0058763F" w:rsidP="00E50DA9">
            <w:pPr>
              <w:jc w:val="center"/>
              <w:rPr>
                <w:rFonts w:ascii="Arial" w:hAnsi="Arial" w:cs="Arial"/>
                <w:color w:val="000000"/>
              </w:rPr>
            </w:pPr>
            <w:r>
              <w:rPr>
                <w:rFonts w:ascii="Arial" w:hAnsi="Arial" w:cs="Arial"/>
                <w:color w:val="000000"/>
              </w:rPr>
              <w:lastRenderedPageBreak/>
              <w:t>136</w:t>
            </w:r>
          </w:p>
        </w:tc>
        <w:tc>
          <w:tcPr>
            <w:tcW w:w="1478" w:type="dxa"/>
            <w:vAlign w:val="center"/>
          </w:tcPr>
          <w:p w:rsidR="0058763F" w:rsidRDefault="0058763F">
            <w:pPr>
              <w:jc w:val="center"/>
              <w:rPr>
                <w:rFonts w:ascii="Arial" w:hAnsi="Arial" w:cs="Arial"/>
                <w:color w:val="000000"/>
              </w:rPr>
            </w:pPr>
            <w:r>
              <w:rPr>
                <w:rFonts w:ascii="Arial" w:hAnsi="Arial" w:cs="Arial"/>
                <w:color w:val="000000"/>
              </w:rPr>
              <w:t>14-B00-040</w:t>
            </w:r>
          </w:p>
        </w:tc>
        <w:tc>
          <w:tcPr>
            <w:tcW w:w="2999" w:type="dxa"/>
            <w:vAlign w:val="center"/>
          </w:tcPr>
          <w:p w:rsidR="0058763F" w:rsidRDefault="0058763F">
            <w:pPr>
              <w:jc w:val="center"/>
              <w:rPr>
                <w:rFonts w:ascii="Arial" w:hAnsi="Arial" w:cs="Arial"/>
                <w:color w:val="000000"/>
              </w:rPr>
            </w:pPr>
            <w:r>
              <w:rPr>
                <w:rFonts w:ascii="Arial" w:hAnsi="Arial" w:cs="Arial"/>
                <w:color w:val="000000"/>
              </w:rPr>
              <w:t>Lidocaine Hydrochloride 2% ( 1.8 ml )  carpule</w:t>
            </w:r>
          </w:p>
        </w:tc>
        <w:tc>
          <w:tcPr>
            <w:tcW w:w="1275" w:type="dxa"/>
            <w:vAlign w:val="center"/>
          </w:tcPr>
          <w:p w:rsidR="0058763F" w:rsidRDefault="0058763F">
            <w:pPr>
              <w:jc w:val="center"/>
              <w:rPr>
                <w:rFonts w:ascii="Arial" w:hAnsi="Arial" w:cs="Arial"/>
                <w:color w:val="000000"/>
              </w:rPr>
            </w:pPr>
            <w:r>
              <w:rPr>
                <w:rFonts w:ascii="Arial" w:hAnsi="Arial" w:cs="Arial"/>
                <w:color w:val="000000"/>
              </w:rPr>
              <w:t>489685</w:t>
            </w:r>
          </w:p>
        </w:tc>
        <w:tc>
          <w:tcPr>
            <w:tcW w:w="1276" w:type="dxa"/>
            <w:vAlign w:val="center"/>
          </w:tcPr>
          <w:p w:rsidR="0058763F" w:rsidRDefault="0058763F">
            <w:pPr>
              <w:jc w:val="center"/>
              <w:rPr>
                <w:rFonts w:ascii="Arial" w:hAnsi="Arial" w:cs="Arial"/>
                <w:color w:val="000000"/>
              </w:rPr>
            </w:pPr>
            <w:r>
              <w:rPr>
                <w:rFonts w:ascii="Arial" w:hAnsi="Arial" w:cs="Arial"/>
                <w:color w:val="000000"/>
              </w:rPr>
              <w:t>50 of  1.8ml</w:t>
            </w:r>
          </w:p>
        </w:tc>
        <w:tc>
          <w:tcPr>
            <w:tcW w:w="1246" w:type="dxa"/>
            <w:vAlign w:val="center"/>
          </w:tcPr>
          <w:p w:rsidR="0058763F" w:rsidRDefault="0058763F">
            <w:pPr>
              <w:jc w:val="center"/>
              <w:rPr>
                <w:rFonts w:ascii="Arial" w:hAnsi="Arial" w:cs="Arial"/>
                <w:color w:val="000000"/>
              </w:rPr>
            </w:pPr>
            <w:r>
              <w:rPr>
                <w:rFonts w:ascii="Arial" w:hAnsi="Arial" w:cs="Arial"/>
                <w:color w:val="000000"/>
              </w:rPr>
              <w:t>16.4</w:t>
            </w:r>
          </w:p>
        </w:tc>
        <w:tc>
          <w:tcPr>
            <w:tcW w:w="1257" w:type="dxa"/>
            <w:vAlign w:val="center"/>
          </w:tcPr>
          <w:p w:rsidR="0058763F" w:rsidRDefault="0058763F">
            <w:pPr>
              <w:jc w:val="center"/>
              <w:rPr>
                <w:rFonts w:ascii="Arial" w:hAnsi="Arial" w:cs="Arial"/>
                <w:color w:val="000000"/>
              </w:rPr>
            </w:pPr>
            <w:r>
              <w:rPr>
                <w:rFonts w:ascii="Arial" w:hAnsi="Arial" w:cs="Arial"/>
                <w:color w:val="000000"/>
              </w:rPr>
              <w:t>11.48</w:t>
            </w:r>
          </w:p>
        </w:tc>
        <w:tc>
          <w:tcPr>
            <w:tcW w:w="1215" w:type="dxa"/>
            <w:vAlign w:val="center"/>
          </w:tcPr>
          <w:p w:rsidR="0058763F" w:rsidRDefault="0058763F">
            <w:pPr>
              <w:jc w:val="center"/>
              <w:rPr>
                <w:rFonts w:ascii="Arial" w:hAnsi="Arial" w:cs="Arial"/>
                <w:color w:val="000000"/>
              </w:rPr>
            </w:pPr>
            <w:r>
              <w:rPr>
                <w:rFonts w:ascii="Arial" w:hAnsi="Arial" w:cs="Arial"/>
                <w:color w:val="000000"/>
              </w:rPr>
              <w:t>7.38</w:t>
            </w:r>
          </w:p>
        </w:tc>
        <w:tc>
          <w:tcPr>
            <w:tcW w:w="1261" w:type="dxa"/>
            <w:vAlign w:val="center"/>
          </w:tcPr>
          <w:p w:rsidR="0058763F" w:rsidRDefault="0058763F">
            <w:pPr>
              <w:jc w:val="center"/>
              <w:rPr>
                <w:rFonts w:ascii="Arial" w:hAnsi="Arial" w:cs="Arial"/>
                <w:color w:val="000000"/>
              </w:rPr>
            </w:pPr>
            <w:r>
              <w:rPr>
                <w:rFonts w:ascii="Arial" w:hAnsi="Arial" w:cs="Arial"/>
                <w:color w:val="000000"/>
              </w:rPr>
              <w:t>4.1</w:t>
            </w:r>
          </w:p>
        </w:tc>
      </w:tr>
      <w:tr w:rsidR="0058763F" w:rsidRPr="0095418C" w:rsidTr="00E50DA9">
        <w:tc>
          <w:tcPr>
            <w:tcW w:w="593" w:type="dxa"/>
            <w:vAlign w:val="center"/>
          </w:tcPr>
          <w:p w:rsidR="0058763F" w:rsidRDefault="0058763F" w:rsidP="00E50DA9">
            <w:pPr>
              <w:jc w:val="center"/>
              <w:rPr>
                <w:rFonts w:ascii="Arial" w:hAnsi="Arial" w:cs="Arial"/>
                <w:color w:val="000000"/>
              </w:rPr>
            </w:pPr>
            <w:r>
              <w:rPr>
                <w:rFonts w:ascii="Arial" w:hAnsi="Arial" w:cs="Arial"/>
                <w:color w:val="000000"/>
              </w:rPr>
              <w:t>137</w:t>
            </w:r>
          </w:p>
        </w:tc>
        <w:tc>
          <w:tcPr>
            <w:tcW w:w="1478" w:type="dxa"/>
            <w:vAlign w:val="center"/>
          </w:tcPr>
          <w:p w:rsidR="0058763F" w:rsidRDefault="0058763F">
            <w:pPr>
              <w:jc w:val="center"/>
              <w:rPr>
                <w:rFonts w:ascii="Arial" w:hAnsi="Arial" w:cs="Arial"/>
                <w:color w:val="000000"/>
              </w:rPr>
            </w:pPr>
            <w:r>
              <w:rPr>
                <w:rFonts w:ascii="Arial" w:hAnsi="Arial" w:cs="Arial"/>
                <w:color w:val="000000"/>
              </w:rPr>
              <w:t>14-B00-044</w:t>
            </w:r>
          </w:p>
        </w:tc>
        <w:tc>
          <w:tcPr>
            <w:tcW w:w="2999" w:type="dxa"/>
            <w:vAlign w:val="center"/>
          </w:tcPr>
          <w:p w:rsidR="0058763F" w:rsidRDefault="0058763F">
            <w:pPr>
              <w:jc w:val="center"/>
              <w:rPr>
                <w:rFonts w:ascii="Arial" w:hAnsi="Arial" w:cs="Arial"/>
                <w:color w:val="000000"/>
              </w:rPr>
            </w:pPr>
            <w:r>
              <w:rPr>
                <w:rFonts w:ascii="Arial" w:hAnsi="Arial" w:cs="Arial"/>
                <w:color w:val="000000"/>
              </w:rPr>
              <w:t>Anhydrous lidocaine Hydrochloride 20 mg /ml  ( 20 ml vial )  IV or (I.V , I.M  )</w:t>
            </w:r>
          </w:p>
        </w:tc>
        <w:tc>
          <w:tcPr>
            <w:tcW w:w="1275" w:type="dxa"/>
            <w:vAlign w:val="center"/>
          </w:tcPr>
          <w:p w:rsidR="0058763F" w:rsidRDefault="0058763F">
            <w:pPr>
              <w:jc w:val="center"/>
              <w:rPr>
                <w:rFonts w:ascii="Arial" w:hAnsi="Arial" w:cs="Arial"/>
                <w:color w:val="000000"/>
              </w:rPr>
            </w:pPr>
            <w:r>
              <w:rPr>
                <w:rFonts w:ascii="Arial" w:hAnsi="Arial" w:cs="Arial"/>
                <w:color w:val="000000"/>
              </w:rPr>
              <w:t>63034</w:t>
            </w:r>
          </w:p>
        </w:tc>
        <w:tc>
          <w:tcPr>
            <w:tcW w:w="1276" w:type="dxa"/>
            <w:vAlign w:val="center"/>
          </w:tcPr>
          <w:p w:rsidR="0058763F" w:rsidRDefault="0058763F">
            <w:pPr>
              <w:jc w:val="center"/>
              <w:rPr>
                <w:rFonts w:ascii="Arial" w:hAnsi="Arial" w:cs="Arial"/>
                <w:color w:val="000000"/>
              </w:rPr>
            </w:pPr>
            <w:r>
              <w:rPr>
                <w:rFonts w:ascii="Arial" w:hAnsi="Arial" w:cs="Arial"/>
                <w:color w:val="000000"/>
              </w:rPr>
              <w:t>vial(20 ml)</w:t>
            </w:r>
          </w:p>
        </w:tc>
        <w:tc>
          <w:tcPr>
            <w:tcW w:w="1246" w:type="dxa"/>
            <w:vAlign w:val="center"/>
          </w:tcPr>
          <w:p w:rsidR="0058763F" w:rsidRDefault="0058763F">
            <w:pPr>
              <w:jc w:val="center"/>
              <w:rPr>
                <w:rFonts w:ascii="Arial" w:hAnsi="Arial" w:cs="Arial"/>
                <w:color w:val="000000"/>
              </w:rPr>
            </w:pPr>
            <w:r>
              <w:rPr>
                <w:rFonts w:ascii="Arial" w:hAnsi="Arial" w:cs="Arial"/>
                <w:color w:val="000000"/>
              </w:rPr>
              <w:t>1.88 $</w:t>
            </w:r>
          </w:p>
        </w:tc>
        <w:tc>
          <w:tcPr>
            <w:tcW w:w="1257" w:type="dxa"/>
            <w:vAlign w:val="center"/>
          </w:tcPr>
          <w:p w:rsidR="0058763F" w:rsidRDefault="0058763F">
            <w:pPr>
              <w:jc w:val="center"/>
              <w:rPr>
                <w:rFonts w:ascii="Arial" w:hAnsi="Arial" w:cs="Arial"/>
                <w:color w:val="000000"/>
              </w:rPr>
            </w:pPr>
            <w:r>
              <w:rPr>
                <w:rFonts w:ascii="Arial" w:hAnsi="Arial" w:cs="Arial"/>
                <w:color w:val="000000"/>
              </w:rPr>
              <w:t>1.31 $</w:t>
            </w:r>
          </w:p>
        </w:tc>
        <w:tc>
          <w:tcPr>
            <w:tcW w:w="1215" w:type="dxa"/>
            <w:vAlign w:val="center"/>
          </w:tcPr>
          <w:p w:rsidR="0058763F" w:rsidRDefault="0058763F">
            <w:pPr>
              <w:jc w:val="center"/>
              <w:rPr>
                <w:rFonts w:ascii="Arial" w:hAnsi="Arial" w:cs="Arial"/>
                <w:color w:val="000000"/>
              </w:rPr>
            </w:pPr>
            <w:r>
              <w:rPr>
                <w:rFonts w:ascii="Arial" w:hAnsi="Arial" w:cs="Arial"/>
                <w:color w:val="000000"/>
              </w:rPr>
              <w:t>0.85 $</w:t>
            </w:r>
          </w:p>
        </w:tc>
        <w:tc>
          <w:tcPr>
            <w:tcW w:w="1261" w:type="dxa"/>
            <w:vAlign w:val="center"/>
          </w:tcPr>
          <w:p w:rsidR="0058763F" w:rsidRDefault="0058763F">
            <w:pPr>
              <w:jc w:val="center"/>
              <w:rPr>
                <w:rFonts w:ascii="Arial" w:hAnsi="Arial" w:cs="Arial"/>
                <w:color w:val="000000"/>
              </w:rPr>
            </w:pPr>
            <w:r>
              <w:rPr>
                <w:rFonts w:ascii="Arial" w:hAnsi="Arial" w:cs="Arial"/>
                <w:color w:val="000000"/>
              </w:rPr>
              <w:t>0.47 $</w:t>
            </w:r>
          </w:p>
        </w:tc>
      </w:tr>
      <w:tr w:rsidR="0058763F" w:rsidRPr="0095418C" w:rsidTr="00E50DA9">
        <w:tc>
          <w:tcPr>
            <w:tcW w:w="593" w:type="dxa"/>
            <w:vAlign w:val="center"/>
          </w:tcPr>
          <w:p w:rsidR="0058763F" w:rsidRDefault="0058763F" w:rsidP="00E50DA9">
            <w:pPr>
              <w:jc w:val="center"/>
              <w:rPr>
                <w:rFonts w:ascii="Arial" w:hAnsi="Arial" w:cs="Arial"/>
                <w:color w:val="000000"/>
              </w:rPr>
            </w:pPr>
            <w:r>
              <w:rPr>
                <w:rFonts w:ascii="Arial" w:hAnsi="Arial" w:cs="Arial"/>
                <w:color w:val="000000"/>
              </w:rPr>
              <w:t>138</w:t>
            </w:r>
          </w:p>
        </w:tc>
        <w:tc>
          <w:tcPr>
            <w:tcW w:w="1478" w:type="dxa"/>
            <w:vAlign w:val="center"/>
          </w:tcPr>
          <w:p w:rsidR="0058763F" w:rsidRDefault="0058763F">
            <w:pPr>
              <w:jc w:val="center"/>
              <w:rPr>
                <w:rFonts w:ascii="Arial" w:hAnsi="Arial" w:cs="Arial"/>
                <w:color w:val="000000"/>
              </w:rPr>
            </w:pPr>
            <w:r>
              <w:rPr>
                <w:rFonts w:ascii="Arial" w:hAnsi="Arial" w:cs="Arial"/>
                <w:color w:val="000000"/>
              </w:rPr>
              <w:t>14-B00-055</w:t>
            </w:r>
          </w:p>
        </w:tc>
        <w:tc>
          <w:tcPr>
            <w:tcW w:w="2999" w:type="dxa"/>
            <w:vAlign w:val="center"/>
          </w:tcPr>
          <w:p w:rsidR="0058763F" w:rsidRDefault="0058763F">
            <w:pPr>
              <w:jc w:val="center"/>
              <w:rPr>
                <w:rFonts w:ascii="Arial" w:hAnsi="Arial" w:cs="Arial"/>
                <w:color w:val="000000"/>
              </w:rPr>
            </w:pPr>
            <w:r>
              <w:rPr>
                <w:rFonts w:ascii="Arial" w:hAnsi="Arial" w:cs="Arial"/>
                <w:color w:val="000000"/>
              </w:rPr>
              <w:t>Anhydrous  Lidocaine Hydrochloride (20mg/ml) IV or (I.V , I.M  )  (50 ml vial)</w:t>
            </w:r>
          </w:p>
        </w:tc>
        <w:tc>
          <w:tcPr>
            <w:tcW w:w="1275" w:type="dxa"/>
            <w:vAlign w:val="center"/>
          </w:tcPr>
          <w:p w:rsidR="0058763F" w:rsidRDefault="0058763F">
            <w:pPr>
              <w:jc w:val="center"/>
              <w:rPr>
                <w:rFonts w:ascii="Arial" w:hAnsi="Arial" w:cs="Arial"/>
                <w:color w:val="000000"/>
              </w:rPr>
            </w:pPr>
            <w:r>
              <w:rPr>
                <w:rFonts w:ascii="Arial" w:hAnsi="Arial" w:cs="Arial"/>
                <w:color w:val="000000"/>
              </w:rPr>
              <w:t>165774</w:t>
            </w:r>
          </w:p>
        </w:tc>
        <w:tc>
          <w:tcPr>
            <w:tcW w:w="1276" w:type="dxa"/>
            <w:vAlign w:val="center"/>
          </w:tcPr>
          <w:p w:rsidR="0058763F" w:rsidRDefault="0058763F">
            <w:pPr>
              <w:jc w:val="center"/>
              <w:rPr>
                <w:rFonts w:ascii="Arial" w:hAnsi="Arial" w:cs="Arial"/>
                <w:color w:val="000000"/>
              </w:rPr>
            </w:pPr>
            <w:r>
              <w:rPr>
                <w:rFonts w:ascii="Arial" w:hAnsi="Arial" w:cs="Arial"/>
                <w:color w:val="000000"/>
              </w:rPr>
              <w:t>1vial(50ml)</w:t>
            </w:r>
          </w:p>
        </w:tc>
        <w:tc>
          <w:tcPr>
            <w:tcW w:w="1246" w:type="dxa"/>
            <w:vAlign w:val="center"/>
          </w:tcPr>
          <w:p w:rsidR="0058763F" w:rsidRDefault="0058763F">
            <w:pPr>
              <w:jc w:val="center"/>
              <w:rPr>
                <w:rFonts w:ascii="Arial" w:hAnsi="Arial" w:cs="Arial"/>
                <w:color w:val="000000"/>
              </w:rPr>
            </w:pPr>
            <w:r>
              <w:rPr>
                <w:rFonts w:ascii="Arial" w:hAnsi="Arial" w:cs="Arial"/>
                <w:color w:val="000000"/>
              </w:rPr>
              <w:t>2.65 $</w:t>
            </w:r>
          </w:p>
        </w:tc>
        <w:tc>
          <w:tcPr>
            <w:tcW w:w="1257" w:type="dxa"/>
            <w:vAlign w:val="center"/>
          </w:tcPr>
          <w:p w:rsidR="0058763F" w:rsidRDefault="0058763F">
            <w:pPr>
              <w:jc w:val="center"/>
              <w:rPr>
                <w:rFonts w:ascii="Arial" w:hAnsi="Arial" w:cs="Arial"/>
                <w:color w:val="000000"/>
              </w:rPr>
            </w:pPr>
            <w:r>
              <w:rPr>
                <w:rFonts w:ascii="Arial" w:hAnsi="Arial" w:cs="Arial"/>
                <w:color w:val="000000"/>
              </w:rPr>
              <w:t>1.86 $</w:t>
            </w:r>
          </w:p>
        </w:tc>
        <w:tc>
          <w:tcPr>
            <w:tcW w:w="1215" w:type="dxa"/>
            <w:vAlign w:val="center"/>
          </w:tcPr>
          <w:p w:rsidR="0058763F" w:rsidRDefault="0058763F">
            <w:pPr>
              <w:jc w:val="center"/>
              <w:rPr>
                <w:rFonts w:ascii="Arial" w:hAnsi="Arial" w:cs="Arial"/>
                <w:color w:val="000000"/>
              </w:rPr>
            </w:pPr>
            <w:r>
              <w:rPr>
                <w:rFonts w:ascii="Arial" w:hAnsi="Arial" w:cs="Arial"/>
                <w:color w:val="000000"/>
              </w:rPr>
              <w:t>1.19 $</w:t>
            </w:r>
          </w:p>
        </w:tc>
        <w:tc>
          <w:tcPr>
            <w:tcW w:w="1261" w:type="dxa"/>
            <w:vAlign w:val="center"/>
          </w:tcPr>
          <w:p w:rsidR="0058763F" w:rsidRDefault="0058763F">
            <w:pPr>
              <w:jc w:val="center"/>
              <w:rPr>
                <w:rFonts w:ascii="Arial" w:hAnsi="Arial" w:cs="Arial"/>
                <w:color w:val="000000"/>
              </w:rPr>
            </w:pPr>
            <w:r>
              <w:rPr>
                <w:rFonts w:ascii="Arial" w:hAnsi="Arial" w:cs="Arial"/>
                <w:color w:val="000000"/>
              </w:rPr>
              <w:t>0.66 $</w:t>
            </w:r>
          </w:p>
        </w:tc>
      </w:tr>
      <w:tr w:rsidR="0058763F" w:rsidRPr="0095418C" w:rsidTr="00E50DA9">
        <w:tc>
          <w:tcPr>
            <w:tcW w:w="593" w:type="dxa"/>
            <w:vAlign w:val="center"/>
          </w:tcPr>
          <w:p w:rsidR="0058763F" w:rsidRDefault="0058763F" w:rsidP="00E50DA9">
            <w:pPr>
              <w:jc w:val="center"/>
              <w:rPr>
                <w:rFonts w:ascii="Arial" w:hAnsi="Arial" w:cs="Arial"/>
                <w:color w:val="000000"/>
              </w:rPr>
            </w:pPr>
            <w:r>
              <w:rPr>
                <w:rFonts w:ascii="Arial" w:hAnsi="Arial" w:cs="Arial"/>
                <w:color w:val="000000"/>
              </w:rPr>
              <w:t>139</w:t>
            </w:r>
          </w:p>
        </w:tc>
        <w:tc>
          <w:tcPr>
            <w:tcW w:w="1478" w:type="dxa"/>
            <w:vAlign w:val="center"/>
          </w:tcPr>
          <w:p w:rsidR="0058763F" w:rsidRDefault="0058763F">
            <w:pPr>
              <w:jc w:val="center"/>
              <w:rPr>
                <w:rFonts w:ascii="Arial" w:hAnsi="Arial" w:cs="Arial"/>
                <w:color w:val="000000"/>
              </w:rPr>
            </w:pPr>
            <w:r>
              <w:rPr>
                <w:rFonts w:ascii="Arial" w:hAnsi="Arial" w:cs="Arial"/>
                <w:color w:val="000000"/>
              </w:rPr>
              <w:t>14-DA0-001</w:t>
            </w:r>
          </w:p>
        </w:tc>
        <w:tc>
          <w:tcPr>
            <w:tcW w:w="2999" w:type="dxa"/>
            <w:vAlign w:val="center"/>
          </w:tcPr>
          <w:p w:rsidR="0058763F" w:rsidRDefault="0058763F">
            <w:pPr>
              <w:jc w:val="center"/>
              <w:rPr>
                <w:rFonts w:ascii="Arial" w:hAnsi="Arial" w:cs="Arial"/>
                <w:color w:val="000000"/>
              </w:rPr>
            </w:pPr>
            <w:r>
              <w:rPr>
                <w:rFonts w:ascii="Arial" w:hAnsi="Arial" w:cs="Arial"/>
                <w:color w:val="000000"/>
              </w:rPr>
              <w:t>Midazolam  5mg /ml  (1 ml ampoule) I.V., I.M. injection or rectal adminstration</w:t>
            </w:r>
          </w:p>
        </w:tc>
        <w:tc>
          <w:tcPr>
            <w:tcW w:w="1275" w:type="dxa"/>
            <w:vAlign w:val="center"/>
          </w:tcPr>
          <w:p w:rsidR="0058763F" w:rsidRDefault="0058763F">
            <w:pPr>
              <w:jc w:val="center"/>
              <w:rPr>
                <w:rFonts w:ascii="Arial" w:hAnsi="Arial" w:cs="Arial"/>
                <w:color w:val="000000"/>
              </w:rPr>
            </w:pPr>
            <w:r>
              <w:rPr>
                <w:rFonts w:ascii="Arial" w:hAnsi="Arial" w:cs="Arial"/>
                <w:color w:val="000000"/>
              </w:rPr>
              <w:t>314963</w:t>
            </w:r>
          </w:p>
        </w:tc>
        <w:tc>
          <w:tcPr>
            <w:tcW w:w="1276" w:type="dxa"/>
            <w:vAlign w:val="center"/>
          </w:tcPr>
          <w:p w:rsidR="0058763F" w:rsidRDefault="0058763F">
            <w:pPr>
              <w:jc w:val="center"/>
              <w:rPr>
                <w:rFonts w:ascii="Arial" w:hAnsi="Arial" w:cs="Arial"/>
                <w:color w:val="000000"/>
              </w:rPr>
            </w:pPr>
            <w:r>
              <w:rPr>
                <w:rFonts w:ascii="Arial" w:hAnsi="Arial" w:cs="Arial"/>
                <w:color w:val="000000"/>
              </w:rPr>
              <w:t>10 amp</w:t>
            </w:r>
          </w:p>
        </w:tc>
        <w:tc>
          <w:tcPr>
            <w:tcW w:w="1246" w:type="dxa"/>
            <w:vAlign w:val="center"/>
          </w:tcPr>
          <w:p w:rsidR="0058763F" w:rsidRDefault="0058763F">
            <w:pPr>
              <w:jc w:val="center"/>
              <w:rPr>
                <w:rFonts w:ascii="Arial" w:hAnsi="Arial" w:cs="Arial"/>
                <w:color w:val="000000"/>
              </w:rPr>
            </w:pPr>
            <w:r>
              <w:rPr>
                <w:rFonts w:ascii="Arial" w:hAnsi="Arial" w:cs="Arial"/>
                <w:color w:val="000000"/>
              </w:rPr>
              <w:t>7.42 $</w:t>
            </w:r>
          </w:p>
        </w:tc>
        <w:tc>
          <w:tcPr>
            <w:tcW w:w="1257" w:type="dxa"/>
            <w:vAlign w:val="center"/>
          </w:tcPr>
          <w:p w:rsidR="0058763F" w:rsidRDefault="0058763F">
            <w:pPr>
              <w:jc w:val="center"/>
              <w:rPr>
                <w:rFonts w:ascii="Arial" w:hAnsi="Arial" w:cs="Arial"/>
                <w:color w:val="000000"/>
              </w:rPr>
            </w:pPr>
            <w:r>
              <w:rPr>
                <w:rFonts w:ascii="Arial" w:hAnsi="Arial" w:cs="Arial"/>
                <w:color w:val="000000"/>
              </w:rPr>
              <w:t>5.19 $</w:t>
            </w:r>
          </w:p>
        </w:tc>
        <w:tc>
          <w:tcPr>
            <w:tcW w:w="1215" w:type="dxa"/>
            <w:vAlign w:val="center"/>
          </w:tcPr>
          <w:p w:rsidR="0058763F" w:rsidRDefault="0058763F">
            <w:pPr>
              <w:jc w:val="center"/>
              <w:rPr>
                <w:rFonts w:ascii="Arial" w:hAnsi="Arial" w:cs="Arial"/>
                <w:color w:val="000000"/>
              </w:rPr>
            </w:pPr>
            <w:r>
              <w:rPr>
                <w:rFonts w:ascii="Arial" w:hAnsi="Arial" w:cs="Arial"/>
                <w:color w:val="000000"/>
              </w:rPr>
              <w:t>3.34 $</w:t>
            </w:r>
          </w:p>
        </w:tc>
        <w:tc>
          <w:tcPr>
            <w:tcW w:w="1261" w:type="dxa"/>
            <w:vAlign w:val="center"/>
          </w:tcPr>
          <w:p w:rsidR="0058763F" w:rsidRDefault="0058763F">
            <w:pPr>
              <w:jc w:val="center"/>
              <w:rPr>
                <w:rFonts w:ascii="Arial" w:hAnsi="Arial" w:cs="Arial"/>
                <w:color w:val="000000"/>
              </w:rPr>
            </w:pPr>
            <w:r>
              <w:rPr>
                <w:rFonts w:ascii="Arial" w:hAnsi="Arial" w:cs="Arial"/>
                <w:color w:val="000000"/>
              </w:rPr>
              <w:t>1.85 $</w:t>
            </w:r>
          </w:p>
        </w:tc>
      </w:tr>
      <w:tr w:rsidR="0058763F" w:rsidRPr="0095418C" w:rsidTr="00E50DA9">
        <w:tc>
          <w:tcPr>
            <w:tcW w:w="593" w:type="dxa"/>
            <w:vAlign w:val="center"/>
          </w:tcPr>
          <w:p w:rsidR="0058763F" w:rsidRDefault="0058763F" w:rsidP="00E50DA9">
            <w:pPr>
              <w:jc w:val="center"/>
              <w:rPr>
                <w:rFonts w:ascii="Arial" w:hAnsi="Arial" w:cs="Arial"/>
                <w:color w:val="000000"/>
              </w:rPr>
            </w:pPr>
            <w:r>
              <w:rPr>
                <w:rFonts w:ascii="Arial" w:hAnsi="Arial" w:cs="Arial"/>
                <w:color w:val="000000"/>
              </w:rPr>
              <w:t>140</w:t>
            </w:r>
          </w:p>
        </w:tc>
        <w:tc>
          <w:tcPr>
            <w:tcW w:w="1478" w:type="dxa"/>
            <w:vAlign w:val="center"/>
          </w:tcPr>
          <w:p w:rsidR="0058763F" w:rsidRDefault="0058763F">
            <w:pPr>
              <w:jc w:val="center"/>
              <w:rPr>
                <w:rFonts w:ascii="Arial" w:hAnsi="Arial" w:cs="Arial"/>
                <w:color w:val="000000"/>
              </w:rPr>
            </w:pPr>
            <w:r>
              <w:rPr>
                <w:rFonts w:ascii="Arial" w:hAnsi="Arial" w:cs="Arial"/>
                <w:color w:val="000000"/>
              </w:rPr>
              <w:t>14-DB0-002</w:t>
            </w:r>
          </w:p>
        </w:tc>
        <w:tc>
          <w:tcPr>
            <w:tcW w:w="2999" w:type="dxa"/>
            <w:vAlign w:val="center"/>
          </w:tcPr>
          <w:p w:rsidR="0058763F" w:rsidRDefault="0058763F">
            <w:pPr>
              <w:jc w:val="center"/>
              <w:rPr>
                <w:rFonts w:ascii="Arial" w:hAnsi="Arial" w:cs="Arial"/>
                <w:color w:val="000000"/>
              </w:rPr>
            </w:pPr>
            <w:r>
              <w:rPr>
                <w:rFonts w:ascii="Arial" w:hAnsi="Arial" w:cs="Arial"/>
                <w:color w:val="000000"/>
              </w:rPr>
              <w:t>Glycopyrronium Bromide (Glycopyrrolate) 200mcg/ml (3ml Ampoule)</w:t>
            </w:r>
          </w:p>
        </w:tc>
        <w:tc>
          <w:tcPr>
            <w:tcW w:w="1275" w:type="dxa"/>
            <w:vAlign w:val="center"/>
          </w:tcPr>
          <w:p w:rsidR="0058763F" w:rsidRDefault="0058763F">
            <w:pPr>
              <w:jc w:val="center"/>
              <w:rPr>
                <w:rFonts w:ascii="Arial" w:hAnsi="Arial" w:cs="Arial"/>
                <w:color w:val="000000"/>
              </w:rPr>
            </w:pPr>
            <w:r>
              <w:rPr>
                <w:rFonts w:ascii="Arial" w:hAnsi="Arial" w:cs="Arial"/>
                <w:color w:val="000000"/>
              </w:rPr>
              <w:t>14000</w:t>
            </w:r>
          </w:p>
        </w:tc>
        <w:tc>
          <w:tcPr>
            <w:tcW w:w="1276" w:type="dxa"/>
            <w:vAlign w:val="center"/>
          </w:tcPr>
          <w:p w:rsidR="0058763F" w:rsidRDefault="0058763F">
            <w:pPr>
              <w:jc w:val="center"/>
              <w:rPr>
                <w:rFonts w:ascii="Arial" w:hAnsi="Arial" w:cs="Arial"/>
                <w:color w:val="000000"/>
              </w:rPr>
            </w:pPr>
            <w:r>
              <w:rPr>
                <w:rFonts w:ascii="Arial" w:hAnsi="Arial" w:cs="Arial"/>
                <w:color w:val="000000"/>
              </w:rPr>
              <w:t>10 amp(3ml)</w:t>
            </w:r>
          </w:p>
        </w:tc>
        <w:tc>
          <w:tcPr>
            <w:tcW w:w="1246" w:type="dxa"/>
            <w:vAlign w:val="center"/>
          </w:tcPr>
          <w:p w:rsidR="0058763F" w:rsidRDefault="0058763F">
            <w:pPr>
              <w:jc w:val="center"/>
              <w:rPr>
                <w:rFonts w:ascii="Arial" w:hAnsi="Arial" w:cs="Arial"/>
                <w:color w:val="000000"/>
              </w:rPr>
            </w:pPr>
            <w:r>
              <w:rPr>
                <w:rFonts w:ascii="Arial" w:hAnsi="Arial" w:cs="Arial"/>
                <w:color w:val="000000"/>
              </w:rPr>
              <w:t>8.54 $</w:t>
            </w:r>
          </w:p>
        </w:tc>
        <w:tc>
          <w:tcPr>
            <w:tcW w:w="1257" w:type="dxa"/>
            <w:vAlign w:val="center"/>
          </w:tcPr>
          <w:p w:rsidR="0058763F" w:rsidRDefault="0058763F">
            <w:pPr>
              <w:jc w:val="center"/>
              <w:rPr>
                <w:rFonts w:ascii="Arial" w:hAnsi="Arial" w:cs="Arial"/>
                <w:color w:val="000000"/>
              </w:rPr>
            </w:pPr>
            <w:r>
              <w:rPr>
                <w:rFonts w:ascii="Arial" w:hAnsi="Arial" w:cs="Arial"/>
                <w:color w:val="000000"/>
              </w:rPr>
              <w:t>5.98 $</w:t>
            </w:r>
          </w:p>
        </w:tc>
        <w:tc>
          <w:tcPr>
            <w:tcW w:w="1215" w:type="dxa"/>
            <w:vAlign w:val="center"/>
          </w:tcPr>
          <w:p w:rsidR="0058763F" w:rsidRDefault="0058763F">
            <w:pPr>
              <w:jc w:val="center"/>
              <w:rPr>
                <w:rFonts w:ascii="Arial" w:hAnsi="Arial" w:cs="Arial"/>
                <w:color w:val="000000"/>
              </w:rPr>
            </w:pPr>
            <w:r>
              <w:rPr>
                <w:rFonts w:ascii="Arial" w:hAnsi="Arial" w:cs="Arial"/>
                <w:color w:val="000000"/>
              </w:rPr>
              <w:t>3.84 $</w:t>
            </w:r>
          </w:p>
        </w:tc>
        <w:tc>
          <w:tcPr>
            <w:tcW w:w="1261" w:type="dxa"/>
            <w:vAlign w:val="center"/>
          </w:tcPr>
          <w:p w:rsidR="0058763F" w:rsidRDefault="0058763F">
            <w:pPr>
              <w:jc w:val="center"/>
              <w:rPr>
                <w:rFonts w:ascii="Arial" w:hAnsi="Arial" w:cs="Arial"/>
                <w:color w:val="000000"/>
              </w:rPr>
            </w:pPr>
            <w:r>
              <w:rPr>
                <w:rFonts w:ascii="Arial" w:hAnsi="Arial" w:cs="Arial"/>
                <w:color w:val="000000"/>
              </w:rPr>
              <w:t>2.13 $</w:t>
            </w:r>
          </w:p>
        </w:tc>
      </w:tr>
      <w:tr w:rsidR="0058763F" w:rsidRPr="0095418C" w:rsidTr="00E50DA9">
        <w:tc>
          <w:tcPr>
            <w:tcW w:w="593" w:type="dxa"/>
            <w:vAlign w:val="center"/>
          </w:tcPr>
          <w:p w:rsidR="0058763F" w:rsidRDefault="0058763F" w:rsidP="00E50DA9">
            <w:pPr>
              <w:jc w:val="center"/>
              <w:rPr>
                <w:rFonts w:ascii="Arial" w:hAnsi="Arial" w:cs="Arial"/>
                <w:color w:val="000000"/>
              </w:rPr>
            </w:pPr>
            <w:r>
              <w:rPr>
                <w:rFonts w:ascii="Arial" w:hAnsi="Arial" w:cs="Arial"/>
                <w:color w:val="000000"/>
              </w:rPr>
              <w:t>141</w:t>
            </w:r>
          </w:p>
        </w:tc>
        <w:tc>
          <w:tcPr>
            <w:tcW w:w="1478" w:type="dxa"/>
            <w:vAlign w:val="center"/>
          </w:tcPr>
          <w:p w:rsidR="0058763F" w:rsidRDefault="0058763F">
            <w:pPr>
              <w:jc w:val="center"/>
              <w:rPr>
                <w:rFonts w:ascii="Arial" w:hAnsi="Arial" w:cs="Arial"/>
                <w:color w:val="000000"/>
              </w:rPr>
            </w:pPr>
            <w:r>
              <w:rPr>
                <w:rFonts w:ascii="Arial" w:hAnsi="Arial" w:cs="Arial"/>
                <w:color w:val="000000"/>
              </w:rPr>
              <w:t>14-DB0-004</w:t>
            </w:r>
          </w:p>
        </w:tc>
        <w:tc>
          <w:tcPr>
            <w:tcW w:w="2999" w:type="dxa"/>
            <w:vAlign w:val="center"/>
          </w:tcPr>
          <w:p w:rsidR="0058763F" w:rsidRDefault="0058763F">
            <w:pPr>
              <w:jc w:val="center"/>
              <w:rPr>
                <w:rFonts w:ascii="Arial" w:hAnsi="Arial" w:cs="Arial"/>
                <w:color w:val="000000"/>
              </w:rPr>
            </w:pPr>
            <w:r>
              <w:rPr>
                <w:rFonts w:ascii="Arial" w:hAnsi="Arial" w:cs="Arial"/>
                <w:color w:val="000000"/>
              </w:rPr>
              <w:t xml:space="preserve">Adrenaline( as acid tartrate)or(as Hydrochloride)1mg/ml(1/1000), (1ml.Ampoule) s.c,i.m </w:t>
            </w:r>
            <w:r>
              <w:rPr>
                <w:rFonts w:ascii="Arial" w:hAnsi="Arial" w:cs="Arial"/>
                <w:color w:val="000000"/>
                <w:rtl/>
              </w:rPr>
              <w:t>أن مادة الـ</w:t>
            </w:r>
            <w:r>
              <w:rPr>
                <w:rFonts w:ascii="Arial" w:hAnsi="Arial" w:cs="Arial"/>
                <w:color w:val="000000"/>
              </w:rPr>
              <w:t xml:space="preserve"> Adrenaline for  I.V use   after dilution </w:t>
            </w:r>
            <w:r>
              <w:rPr>
                <w:rFonts w:ascii="Arial" w:hAnsi="Arial" w:cs="Arial"/>
                <w:color w:val="000000"/>
                <w:rtl/>
              </w:rPr>
              <w:t>المستخدمة في مستحضرات الزرق حسب دساتير الأدوية الأمريكية والبريطانية أما تكون بشكل</w:t>
            </w:r>
            <w:r>
              <w:rPr>
                <w:rFonts w:ascii="Arial" w:hAnsi="Arial" w:cs="Arial"/>
                <w:color w:val="000000"/>
              </w:rPr>
              <w:t>:</w:t>
            </w:r>
            <w:r>
              <w:rPr>
                <w:rFonts w:ascii="Arial" w:hAnsi="Arial" w:cs="Arial"/>
                <w:color w:val="000000"/>
              </w:rPr>
              <w:br/>
              <w:t xml:space="preserve">Adrenaline base  </w:t>
            </w:r>
            <w:r>
              <w:rPr>
                <w:rFonts w:ascii="Arial" w:hAnsi="Arial" w:cs="Arial"/>
                <w:color w:val="000000"/>
                <w:rtl/>
              </w:rPr>
              <w:t>أو</w:t>
            </w:r>
            <w:r>
              <w:rPr>
                <w:rFonts w:ascii="Arial" w:hAnsi="Arial" w:cs="Arial"/>
                <w:color w:val="000000"/>
              </w:rPr>
              <w:t xml:space="preserve"> Adrenaline (as Hcl) </w:t>
            </w:r>
            <w:r>
              <w:rPr>
                <w:rFonts w:ascii="Arial" w:hAnsi="Arial" w:cs="Arial"/>
                <w:color w:val="000000"/>
                <w:rtl/>
              </w:rPr>
              <w:t>أو</w:t>
            </w:r>
            <w:r>
              <w:rPr>
                <w:rFonts w:ascii="Arial" w:hAnsi="Arial" w:cs="Arial"/>
                <w:color w:val="000000"/>
              </w:rPr>
              <w:t xml:space="preserve"> </w:t>
            </w:r>
            <w:r>
              <w:rPr>
                <w:rFonts w:ascii="Arial" w:hAnsi="Arial" w:cs="Arial"/>
                <w:color w:val="000000"/>
              </w:rPr>
              <w:lastRenderedPageBreak/>
              <w:t xml:space="preserve">Adrenaline (as Acid tartarate) </w:t>
            </w:r>
            <w:r>
              <w:rPr>
                <w:rFonts w:ascii="Arial" w:hAnsi="Arial" w:cs="Arial"/>
                <w:color w:val="000000"/>
                <w:rtl/>
              </w:rPr>
              <w:t>وتكون النسبة المطلوبة على ما يكافئها من الـ</w:t>
            </w:r>
            <w:r>
              <w:rPr>
                <w:rFonts w:ascii="Arial" w:hAnsi="Arial" w:cs="Arial"/>
                <w:color w:val="000000"/>
              </w:rPr>
              <w:t xml:space="preserve"> Adrenaline base . </w:t>
            </w:r>
            <w:r>
              <w:rPr>
                <w:rFonts w:ascii="Arial" w:hAnsi="Arial" w:cs="Arial"/>
                <w:color w:val="000000"/>
              </w:rPr>
              <w:br/>
              <w:t xml:space="preserve"> </w:t>
            </w:r>
            <w:r>
              <w:rPr>
                <w:rFonts w:ascii="Arial" w:hAnsi="Arial" w:cs="Arial"/>
                <w:color w:val="000000"/>
                <w:rtl/>
              </w:rPr>
              <w:t>أما مادة الـ</w:t>
            </w:r>
            <w:r>
              <w:rPr>
                <w:rFonts w:ascii="Arial" w:hAnsi="Arial" w:cs="Arial"/>
                <w:color w:val="000000"/>
              </w:rPr>
              <w:t xml:space="preserve"> Adrenaline borate694 </w:t>
            </w:r>
            <w:r>
              <w:rPr>
                <w:rFonts w:ascii="Arial" w:hAnsi="Arial" w:cs="Arial"/>
                <w:color w:val="000000"/>
                <w:rtl/>
              </w:rPr>
              <w:t>فلا تستخدم دستورياً في (709مستحضرات الزرق</w:t>
            </w:r>
            <w:r>
              <w:rPr>
                <w:rFonts w:ascii="Arial" w:hAnsi="Arial" w:cs="Arial"/>
                <w:color w:val="000000"/>
              </w:rPr>
              <w:t xml:space="preserve">   </w:t>
            </w:r>
            <w:r>
              <w:rPr>
                <w:rFonts w:ascii="Arial" w:hAnsi="Arial" w:cs="Arial"/>
                <w:color w:val="000000"/>
                <w:rtl/>
              </w:rPr>
              <w:t>وتستخدم في</w:t>
            </w:r>
            <w:r>
              <w:rPr>
                <w:rFonts w:ascii="Arial" w:hAnsi="Arial" w:cs="Arial"/>
                <w:color w:val="000000"/>
              </w:rPr>
              <w:t xml:space="preserve"> ALLERGIC DISORDERS  </w:t>
            </w:r>
            <w:r>
              <w:rPr>
                <w:rFonts w:ascii="Arial" w:hAnsi="Arial" w:cs="Arial"/>
                <w:color w:val="000000"/>
                <w:rtl/>
              </w:rPr>
              <w:t>ج1012</w:t>
            </w:r>
            <w:r>
              <w:rPr>
                <w:rFonts w:ascii="Arial" w:hAnsi="Arial" w:cs="Arial"/>
                <w:color w:val="000000"/>
              </w:rPr>
              <w:br/>
              <w:t>1149</w:t>
            </w:r>
          </w:p>
        </w:tc>
        <w:tc>
          <w:tcPr>
            <w:tcW w:w="1275" w:type="dxa"/>
            <w:vAlign w:val="center"/>
          </w:tcPr>
          <w:p w:rsidR="0058763F" w:rsidRDefault="0058763F">
            <w:pPr>
              <w:jc w:val="center"/>
              <w:rPr>
                <w:rFonts w:ascii="Arial" w:hAnsi="Arial" w:cs="Arial"/>
                <w:color w:val="000000"/>
              </w:rPr>
            </w:pPr>
            <w:r>
              <w:rPr>
                <w:rFonts w:ascii="Arial" w:hAnsi="Arial" w:cs="Arial"/>
                <w:color w:val="000000"/>
              </w:rPr>
              <w:lastRenderedPageBreak/>
              <w:t>424274</w:t>
            </w:r>
          </w:p>
        </w:tc>
        <w:tc>
          <w:tcPr>
            <w:tcW w:w="1276" w:type="dxa"/>
            <w:vAlign w:val="center"/>
          </w:tcPr>
          <w:p w:rsidR="0058763F" w:rsidRDefault="0058763F">
            <w:pPr>
              <w:jc w:val="center"/>
              <w:rPr>
                <w:rFonts w:ascii="Arial" w:hAnsi="Arial" w:cs="Arial"/>
                <w:color w:val="000000"/>
              </w:rPr>
            </w:pPr>
            <w:r>
              <w:rPr>
                <w:rFonts w:ascii="Arial" w:hAnsi="Arial" w:cs="Arial"/>
                <w:color w:val="000000"/>
              </w:rPr>
              <w:t>10 amp</w:t>
            </w:r>
          </w:p>
        </w:tc>
        <w:tc>
          <w:tcPr>
            <w:tcW w:w="1246" w:type="dxa"/>
            <w:vAlign w:val="center"/>
          </w:tcPr>
          <w:p w:rsidR="0058763F" w:rsidRDefault="0058763F">
            <w:pPr>
              <w:jc w:val="center"/>
              <w:rPr>
                <w:rFonts w:ascii="Arial" w:hAnsi="Arial" w:cs="Arial"/>
                <w:color w:val="000000"/>
              </w:rPr>
            </w:pPr>
            <w:r>
              <w:rPr>
                <w:rFonts w:ascii="Arial" w:hAnsi="Arial" w:cs="Arial"/>
                <w:color w:val="000000"/>
              </w:rPr>
              <w:t>11.68 $</w:t>
            </w:r>
          </w:p>
        </w:tc>
        <w:tc>
          <w:tcPr>
            <w:tcW w:w="1257" w:type="dxa"/>
            <w:vAlign w:val="center"/>
          </w:tcPr>
          <w:p w:rsidR="0058763F" w:rsidRDefault="0058763F">
            <w:pPr>
              <w:jc w:val="center"/>
              <w:rPr>
                <w:rFonts w:ascii="Arial" w:hAnsi="Arial" w:cs="Arial"/>
                <w:color w:val="000000"/>
              </w:rPr>
            </w:pPr>
            <w:r>
              <w:rPr>
                <w:rFonts w:ascii="Arial" w:hAnsi="Arial" w:cs="Arial"/>
                <w:color w:val="000000"/>
              </w:rPr>
              <w:t>8.18 $</w:t>
            </w:r>
          </w:p>
        </w:tc>
        <w:tc>
          <w:tcPr>
            <w:tcW w:w="1215" w:type="dxa"/>
            <w:vAlign w:val="center"/>
          </w:tcPr>
          <w:p w:rsidR="0058763F" w:rsidRDefault="0058763F">
            <w:pPr>
              <w:jc w:val="center"/>
              <w:rPr>
                <w:rFonts w:ascii="Arial" w:hAnsi="Arial" w:cs="Arial"/>
                <w:color w:val="000000"/>
              </w:rPr>
            </w:pPr>
            <w:r>
              <w:rPr>
                <w:rFonts w:ascii="Arial" w:hAnsi="Arial" w:cs="Arial"/>
                <w:color w:val="000000"/>
              </w:rPr>
              <w:t>5.25 $</w:t>
            </w:r>
          </w:p>
        </w:tc>
        <w:tc>
          <w:tcPr>
            <w:tcW w:w="1261" w:type="dxa"/>
            <w:vAlign w:val="center"/>
          </w:tcPr>
          <w:p w:rsidR="0058763F" w:rsidRDefault="0058763F">
            <w:pPr>
              <w:jc w:val="center"/>
              <w:rPr>
                <w:rFonts w:ascii="Arial" w:hAnsi="Arial" w:cs="Arial"/>
                <w:color w:val="000000"/>
              </w:rPr>
            </w:pPr>
            <w:r>
              <w:rPr>
                <w:rFonts w:ascii="Arial" w:hAnsi="Arial" w:cs="Arial"/>
                <w:color w:val="000000"/>
              </w:rPr>
              <w:t>2.92 $</w:t>
            </w:r>
          </w:p>
        </w:tc>
      </w:tr>
      <w:tr w:rsidR="0058763F" w:rsidRPr="0095418C" w:rsidTr="00E50DA9">
        <w:tc>
          <w:tcPr>
            <w:tcW w:w="593" w:type="dxa"/>
            <w:vAlign w:val="center"/>
          </w:tcPr>
          <w:p w:rsidR="0058763F" w:rsidRDefault="0058763F" w:rsidP="00E50DA9">
            <w:pPr>
              <w:jc w:val="center"/>
              <w:rPr>
                <w:rFonts w:ascii="Arial" w:hAnsi="Arial" w:cs="Arial"/>
                <w:color w:val="000000"/>
              </w:rPr>
            </w:pPr>
            <w:r>
              <w:rPr>
                <w:rFonts w:ascii="Arial" w:hAnsi="Arial" w:cs="Arial"/>
                <w:color w:val="000000"/>
              </w:rPr>
              <w:lastRenderedPageBreak/>
              <w:t>142</w:t>
            </w:r>
          </w:p>
        </w:tc>
        <w:tc>
          <w:tcPr>
            <w:tcW w:w="1478" w:type="dxa"/>
            <w:vAlign w:val="center"/>
          </w:tcPr>
          <w:p w:rsidR="0058763F" w:rsidRDefault="0058763F">
            <w:pPr>
              <w:jc w:val="center"/>
              <w:rPr>
                <w:rFonts w:ascii="Arial" w:hAnsi="Arial" w:cs="Arial"/>
                <w:color w:val="000000"/>
              </w:rPr>
            </w:pPr>
            <w:r>
              <w:rPr>
                <w:rFonts w:ascii="Arial" w:hAnsi="Arial" w:cs="Arial"/>
                <w:color w:val="000000"/>
              </w:rPr>
              <w:t>16-B00-004</w:t>
            </w:r>
          </w:p>
        </w:tc>
        <w:tc>
          <w:tcPr>
            <w:tcW w:w="2999" w:type="dxa"/>
            <w:vAlign w:val="center"/>
          </w:tcPr>
          <w:p w:rsidR="0058763F" w:rsidRDefault="0058763F">
            <w:pPr>
              <w:jc w:val="center"/>
              <w:rPr>
                <w:rFonts w:ascii="Arial" w:hAnsi="Arial" w:cs="Arial"/>
                <w:color w:val="000000"/>
              </w:rPr>
            </w:pPr>
            <w:r>
              <w:rPr>
                <w:rFonts w:ascii="Arial" w:hAnsi="Arial" w:cs="Arial"/>
                <w:color w:val="000000"/>
              </w:rPr>
              <w:t>Anti D immunoglobulin ( 1500 IU ) solution for    IV or( IV/ IM) injection vial or ampoule</w:t>
            </w:r>
            <w:r>
              <w:rPr>
                <w:rFonts w:ascii="Arial" w:hAnsi="Arial" w:cs="Arial"/>
                <w:color w:val="000000"/>
              </w:rPr>
              <w:br/>
              <w:t>(By nanofilteration &amp; SDF method)</w:t>
            </w:r>
            <w:r>
              <w:rPr>
                <w:rFonts w:ascii="Arial" w:hAnsi="Arial" w:cs="Arial"/>
                <w:color w:val="000000"/>
                <w:rtl/>
              </w:rPr>
              <w:t>تكون خاضعة لكافة</w:t>
            </w:r>
            <w:r>
              <w:rPr>
                <w:rFonts w:ascii="Arial" w:hAnsi="Arial" w:cs="Arial"/>
                <w:color w:val="000000"/>
              </w:rPr>
              <w:t xml:space="preserve">  </w:t>
            </w:r>
            <w:r>
              <w:rPr>
                <w:rFonts w:ascii="Arial" w:hAnsi="Arial" w:cs="Arial"/>
                <w:color w:val="000000"/>
                <w:rtl/>
              </w:rPr>
              <w:t>المتطلبات والمواصفات العالمية المتعلقة بالنقاوة وخلوها من الفيروسات</w:t>
            </w:r>
          </w:p>
        </w:tc>
        <w:tc>
          <w:tcPr>
            <w:tcW w:w="1275" w:type="dxa"/>
            <w:vAlign w:val="center"/>
          </w:tcPr>
          <w:p w:rsidR="0058763F" w:rsidRDefault="0058763F">
            <w:pPr>
              <w:jc w:val="center"/>
              <w:rPr>
                <w:rFonts w:ascii="Arial" w:hAnsi="Arial" w:cs="Arial"/>
                <w:color w:val="000000"/>
              </w:rPr>
            </w:pPr>
            <w:r>
              <w:rPr>
                <w:rFonts w:ascii="Arial" w:hAnsi="Arial" w:cs="Arial"/>
                <w:color w:val="000000"/>
              </w:rPr>
              <w:t>101427</w:t>
            </w:r>
          </w:p>
        </w:tc>
        <w:tc>
          <w:tcPr>
            <w:tcW w:w="1276" w:type="dxa"/>
            <w:vAlign w:val="center"/>
          </w:tcPr>
          <w:p w:rsidR="0058763F" w:rsidRDefault="0058763F">
            <w:pPr>
              <w:jc w:val="center"/>
              <w:rPr>
                <w:rFonts w:ascii="Arial" w:hAnsi="Arial" w:cs="Arial"/>
                <w:color w:val="000000"/>
              </w:rPr>
            </w:pPr>
            <w:r>
              <w:rPr>
                <w:rFonts w:ascii="Arial" w:hAnsi="Arial" w:cs="Arial"/>
                <w:color w:val="000000"/>
              </w:rPr>
              <w:t>1 pfs</w:t>
            </w:r>
          </w:p>
        </w:tc>
        <w:tc>
          <w:tcPr>
            <w:tcW w:w="1246" w:type="dxa"/>
            <w:vAlign w:val="center"/>
          </w:tcPr>
          <w:p w:rsidR="0058763F" w:rsidRDefault="0058763F">
            <w:pPr>
              <w:jc w:val="center"/>
              <w:rPr>
                <w:rFonts w:ascii="Arial" w:hAnsi="Arial" w:cs="Arial"/>
                <w:color w:val="000000"/>
              </w:rPr>
            </w:pPr>
            <w:r>
              <w:rPr>
                <w:rFonts w:ascii="Arial" w:hAnsi="Arial" w:cs="Arial"/>
                <w:color w:val="000000"/>
              </w:rPr>
              <w:t>52.41 $</w:t>
            </w:r>
          </w:p>
        </w:tc>
        <w:tc>
          <w:tcPr>
            <w:tcW w:w="1257" w:type="dxa"/>
            <w:vAlign w:val="center"/>
          </w:tcPr>
          <w:p w:rsidR="0058763F" w:rsidRDefault="0058763F">
            <w:pPr>
              <w:jc w:val="center"/>
              <w:rPr>
                <w:rFonts w:ascii="Arial" w:hAnsi="Arial" w:cs="Arial"/>
                <w:color w:val="000000"/>
              </w:rPr>
            </w:pPr>
            <w:r>
              <w:rPr>
                <w:rFonts w:ascii="Arial" w:hAnsi="Arial" w:cs="Arial"/>
                <w:color w:val="000000"/>
              </w:rPr>
              <w:t>36.69 $</w:t>
            </w:r>
          </w:p>
        </w:tc>
        <w:tc>
          <w:tcPr>
            <w:tcW w:w="1215" w:type="dxa"/>
            <w:vAlign w:val="center"/>
          </w:tcPr>
          <w:p w:rsidR="0058763F" w:rsidRDefault="0058763F">
            <w:pPr>
              <w:jc w:val="center"/>
              <w:rPr>
                <w:rFonts w:ascii="Arial" w:hAnsi="Arial" w:cs="Arial"/>
                <w:color w:val="000000"/>
              </w:rPr>
            </w:pPr>
            <w:r>
              <w:rPr>
                <w:rFonts w:ascii="Arial" w:hAnsi="Arial" w:cs="Arial"/>
                <w:color w:val="000000"/>
              </w:rPr>
              <w:t>23.58 $</w:t>
            </w:r>
          </w:p>
        </w:tc>
        <w:tc>
          <w:tcPr>
            <w:tcW w:w="1261" w:type="dxa"/>
            <w:vAlign w:val="center"/>
          </w:tcPr>
          <w:p w:rsidR="0058763F" w:rsidRDefault="0058763F">
            <w:pPr>
              <w:jc w:val="center"/>
              <w:rPr>
                <w:rFonts w:ascii="Arial" w:hAnsi="Arial" w:cs="Arial"/>
                <w:color w:val="000000"/>
              </w:rPr>
            </w:pPr>
            <w:r>
              <w:rPr>
                <w:rFonts w:ascii="Arial" w:hAnsi="Arial" w:cs="Arial"/>
                <w:color w:val="000000"/>
              </w:rPr>
              <w:t>13.1 $</w:t>
            </w:r>
          </w:p>
        </w:tc>
      </w:tr>
      <w:tr w:rsidR="0058763F" w:rsidRPr="0095418C" w:rsidTr="00E50DA9">
        <w:tc>
          <w:tcPr>
            <w:tcW w:w="593" w:type="dxa"/>
            <w:vAlign w:val="center"/>
          </w:tcPr>
          <w:p w:rsidR="0058763F" w:rsidRDefault="0058763F" w:rsidP="00E50DA9">
            <w:pPr>
              <w:jc w:val="center"/>
              <w:rPr>
                <w:rFonts w:ascii="Arial" w:hAnsi="Arial" w:cs="Arial"/>
                <w:color w:val="000000"/>
              </w:rPr>
            </w:pPr>
            <w:r>
              <w:rPr>
                <w:rFonts w:ascii="Arial" w:hAnsi="Arial" w:cs="Arial"/>
                <w:color w:val="000000"/>
              </w:rPr>
              <w:t>143</w:t>
            </w:r>
          </w:p>
        </w:tc>
        <w:tc>
          <w:tcPr>
            <w:tcW w:w="1478" w:type="dxa"/>
            <w:vAlign w:val="center"/>
          </w:tcPr>
          <w:p w:rsidR="0058763F" w:rsidRDefault="0058763F">
            <w:pPr>
              <w:jc w:val="center"/>
              <w:rPr>
                <w:rFonts w:ascii="Arial" w:hAnsi="Arial" w:cs="Arial"/>
                <w:color w:val="000000"/>
              </w:rPr>
            </w:pPr>
            <w:r>
              <w:rPr>
                <w:rFonts w:ascii="Arial" w:hAnsi="Arial" w:cs="Arial"/>
                <w:color w:val="000000"/>
              </w:rPr>
              <w:t>16-B00-033</w:t>
            </w:r>
          </w:p>
        </w:tc>
        <w:tc>
          <w:tcPr>
            <w:tcW w:w="2999" w:type="dxa"/>
            <w:vAlign w:val="center"/>
          </w:tcPr>
          <w:p w:rsidR="0058763F" w:rsidRDefault="0058763F">
            <w:pPr>
              <w:jc w:val="center"/>
              <w:rPr>
                <w:rFonts w:ascii="Arial" w:hAnsi="Arial" w:cs="Arial"/>
                <w:color w:val="000000"/>
              </w:rPr>
            </w:pPr>
            <w:r>
              <w:rPr>
                <w:rFonts w:ascii="Arial" w:hAnsi="Arial" w:cs="Arial"/>
                <w:color w:val="000000"/>
              </w:rPr>
              <w:t xml:space="preserve">Humman normal immunoglobulin 5% protein ( 200 ml ) or 10% protein ( 100 ml ) </w:t>
            </w:r>
            <w:r>
              <w:rPr>
                <w:rFonts w:ascii="Arial" w:hAnsi="Arial" w:cs="Arial"/>
                <w:color w:val="000000"/>
              </w:rPr>
              <w:br/>
              <w:t xml:space="preserve">( 10 gm / container) Purity of at least 95%IgG                                            </w:t>
            </w:r>
            <w:r>
              <w:rPr>
                <w:rFonts w:ascii="Arial" w:hAnsi="Arial" w:cs="Arial"/>
                <w:color w:val="000000"/>
                <w:rtl/>
              </w:rPr>
              <w:t>ج/ 1126 يضاف الاستطباب</w:t>
            </w:r>
            <w:r>
              <w:rPr>
                <w:rFonts w:ascii="Arial" w:hAnsi="Arial" w:cs="Arial"/>
                <w:color w:val="000000"/>
              </w:rPr>
              <w:t xml:space="preserve">   chronic inflammatory demyelinating polyneuropathy CIDP</w:t>
            </w:r>
            <w:r>
              <w:rPr>
                <w:rFonts w:ascii="Arial" w:hAnsi="Arial" w:cs="Arial"/>
                <w:color w:val="000000"/>
                <w:rtl/>
              </w:rPr>
              <w:t>الى الاستطبابات المقرة سابقا</w:t>
            </w:r>
            <w:r>
              <w:rPr>
                <w:rFonts w:ascii="Arial" w:hAnsi="Arial" w:cs="Arial"/>
                <w:color w:val="000000"/>
              </w:rPr>
              <w:t xml:space="preserve">         </w:t>
            </w:r>
            <w:r>
              <w:rPr>
                <w:rFonts w:ascii="Arial" w:hAnsi="Arial" w:cs="Arial"/>
                <w:color w:val="000000"/>
                <w:rtl/>
              </w:rPr>
              <w:t>مراعاة الشركة المصنعة بتوفير الشروط (995</w:t>
            </w:r>
            <w:r>
              <w:rPr>
                <w:rFonts w:ascii="Arial" w:hAnsi="Arial" w:cs="Arial"/>
                <w:color w:val="000000"/>
              </w:rPr>
              <w:t>)</w:t>
            </w:r>
            <w:r>
              <w:rPr>
                <w:rFonts w:ascii="Arial" w:hAnsi="Arial" w:cs="Arial"/>
                <w:color w:val="000000"/>
              </w:rPr>
              <w:br/>
            </w:r>
            <w:r>
              <w:rPr>
                <w:rFonts w:ascii="Arial" w:hAnsi="Arial" w:cs="Arial"/>
                <w:color w:val="000000"/>
                <w:rtl/>
              </w:rPr>
              <w:t>تثبيت الاستطبابات وحسب الجلسة 1071</w:t>
            </w:r>
          </w:p>
        </w:tc>
        <w:tc>
          <w:tcPr>
            <w:tcW w:w="1275" w:type="dxa"/>
            <w:vAlign w:val="center"/>
          </w:tcPr>
          <w:p w:rsidR="0058763F" w:rsidRDefault="0058763F">
            <w:pPr>
              <w:jc w:val="center"/>
              <w:rPr>
                <w:rFonts w:ascii="Arial" w:hAnsi="Arial" w:cs="Arial"/>
                <w:color w:val="000000"/>
              </w:rPr>
            </w:pPr>
            <w:r>
              <w:rPr>
                <w:rFonts w:ascii="Arial" w:hAnsi="Arial" w:cs="Arial"/>
                <w:color w:val="000000"/>
              </w:rPr>
              <w:t>44118</w:t>
            </w:r>
          </w:p>
        </w:tc>
        <w:tc>
          <w:tcPr>
            <w:tcW w:w="1276" w:type="dxa"/>
            <w:vAlign w:val="center"/>
          </w:tcPr>
          <w:p w:rsidR="0058763F" w:rsidRDefault="0058763F">
            <w:pPr>
              <w:jc w:val="center"/>
              <w:rPr>
                <w:rFonts w:ascii="Arial" w:hAnsi="Arial" w:cs="Arial"/>
                <w:color w:val="000000"/>
              </w:rPr>
            </w:pPr>
            <w:r>
              <w:rPr>
                <w:rFonts w:ascii="Arial" w:hAnsi="Arial" w:cs="Arial"/>
                <w:color w:val="000000"/>
              </w:rPr>
              <w:t>1 vial(100 ml)</w:t>
            </w:r>
          </w:p>
        </w:tc>
        <w:tc>
          <w:tcPr>
            <w:tcW w:w="1246" w:type="dxa"/>
            <w:vAlign w:val="center"/>
          </w:tcPr>
          <w:p w:rsidR="0058763F" w:rsidRDefault="0058763F">
            <w:pPr>
              <w:jc w:val="center"/>
              <w:rPr>
                <w:rFonts w:ascii="Arial" w:hAnsi="Arial" w:cs="Arial"/>
                <w:color w:val="000000"/>
              </w:rPr>
            </w:pPr>
            <w:r>
              <w:rPr>
                <w:rFonts w:ascii="Arial" w:hAnsi="Arial" w:cs="Arial"/>
                <w:color w:val="000000"/>
              </w:rPr>
              <w:t>707.96 $</w:t>
            </w:r>
          </w:p>
        </w:tc>
        <w:tc>
          <w:tcPr>
            <w:tcW w:w="1257" w:type="dxa"/>
            <w:vAlign w:val="center"/>
          </w:tcPr>
          <w:p w:rsidR="0058763F" w:rsidRDefault="0058763F">
            <w:pPr>
              <w:jc w:val="center"/>
              <w:rPr>
                <w:rFonts w:ascii="Arial" w:hAnsi="Arial" w:cs="Arial"/>
                <w:color w:val="000000"/>
              </w:rPr>
            </w:pPr>
            <w:r>
              <w:rPr>
                <w:rFonts w:ascii="Arial" w:hAnsi="Arial" w:cs="Arial"/>
                <w:color w:val="000000"/>
              </w:rPr>
              <w:t>495.58 $</w:t>
            </w:r>
          </w:p>
        </w:tc>
        <w:tc>
          <w:tcPr>
            <w:tcW w:w="1215" w:type="dxa"/>
            <w:vAlign w:val="center"/>
          </w:tcPr>
          <w:p w:rsidR="0058763F" w:rsidRDefault="0058763F">
            <w:pPr>
              <w:jc w:val="center"/>
              <w:rPr>
                <w:rFonts w:ascii="Arial" w:hAnsi="Arial" w:cs="Arial"/>
                <w:color w:val="000000"/>
              </w:rPr>
            </w:pPr>
            <w:r>
              <w:rPr>
                <w:rFonts w:ascii="Arial" w:hAnsi="Arial" w:cs="Arial"/>
                <w:color w:val="000000"/>
              </w:rPr>
              <w:t>318.59 $</w:t>
            </w:r>
          </w:p>
        </w:tc>
        <w:tc>
          <w:tcPr>
            <w:tcW w:w="1261" w:type="dxa"/>
            <w:vAlign w:val="center"/>
          </w:tcPr>
          <w:p w:rsidR="0058763F" w:rsidRDefault="0058763F">
            <w:pPr>
              <w:jc w:val="center"/>
              <w:rPr>
                <w:rFonts w:ascii="Arial" w:hAnsi="Arial" w:cs="Arial"/>
                <w:color w:val="000000"/>
              </w:rPr>
            </w:pPr>
            <w:r>
              <w:rPr>
                <w:rFonts w:ascii="Arial" w:hAnsi="Arial" w:cs="Arial"/>
                <w:color w:val="000000"/>
              </w:rPr>
              <w:t>176.99 $</w:t>
            </w:r>
          </w:p>
        </w:tc>
      </w:tr>
      <w:tr w:rsidR="0058763F" w:rsidRPr="0095418C" w:rsidTr="00E50DA9">
        <w:tc>
          <w:tcPr>
            <w:tcW w:w="593" w:type="dxa"/>
            <w:vAlign w:val="center"/>
          </w:tcPr>
          <w:p w:rsidR="0058763F" w:rsidRDefault="0058763F" w:rsidP="00E50DA9">
            <w:pPr>
              <w:jc w:val="center"/>
              <w:rPr>
                <w:rFonts w:ascii="Arial" w:hAnsi="Arial" w:cs="Arial"/>
                <w:color w:val="000000"/>
              </w:rPr>
            </w:pPr>
            <w:r>
              <w:rPr>
                <w:rFonts w:ascii="Arial" w:hAnsi="Arial" w:cs="Arial"/>
                <w:color w:val="000000"/>
              </w:rPr>
              <w:t>144</w:t>
            </w:r>
          </w:p>
        </w:tc>
        <w:tc>
          <w:tcPr>
            <w:tcW w:w="1478" w:type="dxa"/>
            <w:vAlign w:val="center"/>
          </w:tcPr>
          <w:p w:rsidR="0058763F" w:rsidRDefault="0058763F">
            <w:pPr>
              <w:jc w:val="center"/>
              <w:rPr>
                <w:rFonts w:ascii="Arial" w:hAnsi="Arial" w:cs="Arial"/>
                <w:color w:val="000000"/>
              </w:rPr>
            </w:pPr>
            <w:r>
              <w:rPr>
                <w:rFonts w:ascii="Arial" w:hAnsi="Arial" w:cs="Arial"/>
                <w:color w:val="000000"/>
              </w:rPr>
              <w:t>17-000-001</w:t>
            </w:r>
          </w:p>
        </w:tc>
        <w:tc>
          <w:tcPr>
            <w:tcW w:w="2999" w:type="dxa"/>
            <w:vAlign w:val="center"/>
          </w:tcPr>
          <w:p w:rsidR="0058763F" w:rsidRDefault="0058763F">
            <w:pPr>
              <w:jc w:val="center"/>
              <w:rPr>
                <w:rFonts w:ascii="Arial" w:hAnsi="Arial" w:cs="Arial"/>
                <w:color w:val="000000"/>
              </w:rPr>
            </w:pPr>
            <w:r>
              <w:rPr>
                <w:rFonts w:ascii="Arial" w:hAnsi="Arial" w:cs="Arial"/>
                <w:color w:val="000000"/>
              </w:rPr>
              <w:t xml:space="preserve">Acetylcysteine10ml ampoule of 20% w/v </w:t>
            </w:r>
            <w:r>
              <w:rPr>
                <w:rFonts w:ascii="Arial" w:hAnsi="Arial" w:cs="Arial"/>
                <w:color w:val="000000"/>
              </w:rPr>
              <w:lastRenderedPageBreak/>
              <w:t xml:space="preserve">aqueous solution (each containing 2g) i.e(200mg/ml)  </w:t>
            </w:r>
            <w:r>
              <w:rPr>
                <w:rFonts w:ascii="Arial" w:hAnsi="Arial" w:cs="Arial"/>
                <w:color w:val="000000"/>
                <w:rtl/>
              </w:rPr>
              <w:t>كون خاص بوحدات العناية المركزة ووحدات الطوارئ ومراكز السموم</w:t>
            </w:r>
          </w:p>
        </w:tc>
        <w:tc>
          <w:tcPr>
            <w:tcW w:w="1275" w:type="dxa"/>
            <w:vAlign w:val="center"/>
          </w:tcPr>
          <w:p w:rsidR="0058763F" w:rsidRDefault="0058763F">
            <w:pPr>
              <w:jc w:val="center"/>
              <w:rPr>
                <w:rFonts w:ascii="Arial" w:hAnsi="Arial" w:cs="Arial"/>
                <w:color w:val="000000"/>
              </w:rPr>
            </w:pPr>
            <w:r>
              <w:rPr>
                <w:rFonts w:ascii="Arial" w:hAnsi="Arial" w:cs="Arial"/>
                <w:color w:val="000000"/>
              </w:rPr>
              <w:lastRenderedPageBreak/>
              <w:t>10284</w:t>
            </w:r>
          </w:p>
        </w:tc>
        <w:tc>
          <w:tcPr>
            <w:tcW w:w="1276" w:type="dxa"/>
            <w:vAlign w:val="center"/>
          </w:tcPr>
          <w:p w:rsidR="0058763F" w:rsidRDefault="0058763F">
            <w:pPr>
              <w:jc w:val="center"/>
              <w:rPr>
                <w:rFonts w:ascii="Arial" w:hAnsi="Arial" w:cs="Arial"/>
                <w:color w:val="000000"/>
              </w:rPr>
            </w:pPr>
            <w:r>
              <w:rPr>
                <w:rFonts w:ascii="Arial" w:hAnsi="Arial" w:cs="Arial"/>
                <w:color w:val="000000"/>
              </w:rPr>
              <w:t>10 ml(amp)</w:t>
            </w:r>
          </w:p>
        </w:tc>
        <w:tc>
          <w:tcPr>
            <w:tcW w:w="1246" w:type="dxa"/>
            <w:vAlign w:val="center"/>
          </w:tcPr>
          <w:p w:rsidR="0058763F" w:rsidRDefault="0058763F">
            <w:pPr>
              <w:jc w:val="center"/>
              <w:rPr>
                <w:rFonts w:ascii="Arial" w:hAnsi="Arial" w:cs="Arial"/>
                <w:color w:val="000000"/>
              </w:rPr>
            </w:pPr>
            <w:r>
              <w:rPr>
                <w:rFonts w:ascii="Arial" w:hAnsi="Arial" w:cs="Arial"/>
                <w:color w:val="000000"/>
              </w:rPr>
              <w:t>2.6 $</w:t>
            </w:r>
          </w:p>
        </w:tc>
        <w:tc>
          <w:tcPr>
            <w:tcW w:w="1257" w:type="dxa"/>
            <w:vAlign w:val="center"/>
          </w:tcPr>
          <w:p w:rsidR="0058763F" w:rsidRDefault="0058763F">
            <w:pPr>
              <w:jc w:val="center"/>
              <w:rPr>
                <w:rFonts w:ascii="Arial" w:hAnsi="Arial" w:cs="Arial"/>
                <w:color w:val="000000"/>
              </w:rPr>
            </w:pPr>
            <w:r>
              <w:rPr>
                <w:rFonts w:ascii="Arial" w:hAnsi="Arial" w:cs="Arial"/>
                <w:color w:val="000000"/>
              </w:rPr>
              <w:t>1.82 $</w:t>
            </w:r>
          </w:p>
        </w:tc>
        <w:tc>
          <w:tcPr>
            <w:tcW w:w="1215" w:type="dxa"/>
            <w:vAlign w:val="center"/>
          </w:tcPr>
          <w:p w:rsidR="0058763F" w:rsidRDefault="0058763F">
            <w:pPr>
              <w:jc w:val="center"/>
              <w:rPr>
                <w:rFonts w:ascii="Arial" w:hAnsi="Arial" w:cs="Arial"/>
                <w:color w:val="000000"/>
              </w:rPr>
            </w:pPr>
            <w:r>
              <w:rPr>
                <w:rFonts w:ascii="Arial" w:hAnsi="Arial" w:cs="Arial"/>
                <w:color w:val="000000"/>
              </w:rPr>
              <w:t>1.17 $</w:t>
            </w:r>
          </w:p>
        </w:tc>
        <w:tc>
          <w:tcPr>
            <w:tcW w:w="1261" w:type="dxa"/>
            <w:vAlign w:val="center"/>
          </w:tcPr>
          <w:p w:rsidR="0058763F" w:rsidRDefault="0058763F">
            <w:pPr>
              <w:jc w:val="center"/>
              <w:rPr>
                <w:rFonts w:ascii="Arial" w:hAnsi="Arial" w:cs="Arial"/>
                <w:color w:val="000000"/>
              </w:rPr>
            </w:pPr>
            <w:r>
              <w:rPr>
                <w:rFonts w:ascii="Arial" w:hAnsi="Arial" w:cs="Arial"/>
                <w:color w:val="000000"/>
              </w:rPr>
              <w:t>0.65 $</w:t>
            </w:r>
          </w:p>
        </w:tc>
      </w:tr>
      <w:tr w:rsidR="0058763F" w:rsidRPr="0095418C" w:rsidTr="00E50DA9">
        <w:tc>
          <w:tcPr>
            <w:tcW w:w="593" w:type="dxa"/>
            <w:vAlign w:val="center"/>
          </w:tcPr>
          <w:p w:rsidR="0058763F" w:rsidRDefault="0058763F" w:rsidP="00E50DA9">
            <w:pPr>
              <w:jc w:val="center"/>
              <w:rPr>
                <w:rFonts w:ascii="Arial" w:hAnsi="Arial" w:cs="Arial"/>
                <w:color w:val="000000"/>
              </w:rPr>
            </w:pPr>
            <w:r>
              <w:rPr>
                <w:rFonts w:ascii="Arial" w:hAnsi="Arial" w:cs="Arial"/>
                <w:color w:val="000000"/>
              </w:rPr>
              <w:lastRenderedPageBreak/>
              <w:t>145</w:t>
            </w:r>
          </w:p>
        </w:tc>
        <w:tc>
          <w:tcPr>
            <w:tcW w:w="1478" w:type="dxa"/>
            <w:vAlign w:val="center"/>
          </w:tcPr>
          <w:p w:rsidR="0058763F" w:rsidRDefault="0058763F">
            <w:pPr>
              <w:jc w:val="center"/>
              <w:rPr>
                <w:rFonts w:ascii="Arial" w:hAnsi="Arial" w:cs="Arial"/>
                <w:color w:val="000000"/>
              </w:rPr>
            </w:pPr>
            <w:r>
              <w:rPr>
                <w:rFonts w:ascii="Arial" w:hAnsi="Arial" w:cs="Arial"/>
                <w:color w:val="000000"/>
              </w:rPr>
              <w:t>17-000-015</w:t>
            </w:r>
          </w:p>
        </w:tc>
        <w:tc>
          <w:tcPr>
            <w:tcW w:w="2999" w:type="dxa"/>
            <w:vAlign w:val="center"/>
          </w:tcPr>
          <w:p w:rsidR="0058763F" w:rsidRDefault="0058763F">
            <w:pPr>
              <w:jc w:val="center"/>
              <w:rPr>
                <w:rFonts w:ascii="Arial" w:hAnsi="Arial" w:cs="Arial"/>
                <w:color w:val="000000"/>
              </w:rPr>
            </w:pPr>
            <w:r>
              <w:rPr>
                <w:rFonts w:ascii="Arial" w:hAnsi="Arial" w:cs="Arial"/>
                <w:color w:val="000000"/>
              </w:rPr>
              <w:t xml:space="preserve">Desferrioxamine mesylate (Deferoxamine Mesilate) 500mg  Vial         </w:t>
            </w:r>
            <w:r>
              <w:rPr>
                <w:rFonts w:ascii="Arial" w:hAnsi="Arial" w:cs="Arial"/>
                <w:color w:val="000000"/>
                <w:rtl/>
              </w:rPr>
              <w:t>لوجود حاجة فعلية واعداد المرضى محدودة</w:t>
            </w:r>
            <w:r>
              <w:rPr>
                <w:rFonts w:ascii="Arial" w:hAnsi="Arial" w:cs="Arial"/>
                <w:color w:val="000000"/>
              </w:rPr>
              <w:t xml:space="preserve">  </w:t>
            </w:r>
            <w:r>
              <w:rPr>
                <w:rFonts w:ascii="Arial" w:hAnsi="Arial" w:cs="Arial"/>
                <w:color w:val="000000"/>
                <w:rtl/>
              </w:rPr>
              <w:t>نسبيا لهذه الاستطبابات لا مانع من اضافه الاستطبابات اعلاه</w:t>
            </w:r>
            <w:r>
              <w:rPr>
                <w:rFonts w:ascii="Arial" w:hAnsi="Arial" w:cs="Arial"/>
                <w:color w:val="000000"/>
              </w:rPr>
              <w:t xml:space="preserve">  Myelodysplastic ,syndrome ,Aplastic anemia ,Mylofibrosis                                            1196   </w:t>
            </w:r>
            <w:r>
              <w:rPr>
                <w:rFonts w:ascii="Arial" w:hAnsi="Arial" w:cs="Arial"/>
                <w:color w:val="000000"/>
                <w:rtl/>
              </w:rPr>
              <w:t>يتم تثبيت الاحتياج للدوائر التي تحتوي مراكز للثلاسيميا</w:t>
            </w:r>
          </w:p>
        </w:tc>
        <w:tc>
          <w:tcPr>
            <w:tcW w:w="1275" w:type="dxa"/>
            <w:vAlign w:val="center"/>
          </w:tcPr>
          <w:p w:rsidR="0058763F" w:rsidRDefault="0058763F">
            <w:pPr>
              <w:jc w:val="center"/>
              <w:rPr>
                <w:rFonts w:ascii="Arial" w:hAnsi="Arial" w:cs="Arial"/>
                <w:color w:val="000000"/>
              </w:rPr>
            </w:pPr>
            <w:r>
              <w:rPr>
                <w:rFonts w:ascii="Arial" w:hAnsi="Arial" w:cs="Arial"/>
                <w:color w:val="000000"/>
              </w:rPr>
              <w:t>1719500</w:t>
            </w:r>
          </w:p>
        </w:tc>
        <w:tc>
          <w:tcPr>
            <w:tcW w:w="1276" w:type="dxa"/>
            <w:vAlign w:val="center"/>
          </w:tcPr>
          <w:p w:rsidR="0058763F" w:rsidRDefault="0058763F">
            <w:pPr>
              <w:jc w:val="center"/>
              <w:rPr>
                <w:rFonts w:ascii="Arial" w:hAnsi="Arial" w:cs="Arial"/>
                <w:color w:val="000000"/>
              </w:rPr>
            </w:pPr>
            <w:r>
              <w:rPr>
                <w:rFonts w:ascii="Arial" w:hAnsi="Arial" w:cs="Arial"/>
                <w:color w:val="000000"/>
              </w:rPr>
              <w:t>10 vial</w:t>
            </w:r>
          </w:p>
        </w:tc>
        <w:tc>
          <w:tcPr>
            <w:tcW w:w="1246" w:type="dxa"/>
            <w:vAlign w:val="center"/>
          </w:tcPr>
          <w:p w:rsidR="0058763F" w:rsidRDefault="0058763F">
            <w:pPr>
              <w:jc w:val="center"/>
              <w:rPr>
                <w:rFonts w:ascii="Arial" w:hAnsi="Arial" w:cs="Arial"/>
                <w:color w:val="000000"/>
              </w:rPr>
            </w:pPr>
            <w:r>
              <w:rPr>
                <w:rFonts w:ascii="Arial" w:hAnsi="Arial" w:cs="Arial"/>
                <w:color w:val="000000"/>
              </w:rPr>
              <w:t>44.22 $</w:t>
            </w:r>
          </w:p>
        </w:tc>
        <w:tc>
          <w:tcPr>
            <w:tcW w:w="1257" w:type="dxa"/>
            <w:vAlign w:val="center"/>
          </w:tcPr>
          <w:p w:rsidR="0058763F" w:rsidRDefault="0058763F">
            <w:pPr>
              <w:jc w:val="center"/>
              <w:rPr>
                <w:rFonts w:ascii="Arial" w:hAnsi="Arial" w:cs="Arial"/>
                <w:color w:val="000000"/>
              </w:rPr>
            </w:pPr>
            <w:r>
              <w:rPr>
                <w:rFonts w:ascii="Arial" w:hAnsi="Arial" w:cs="Arial"/>
                <w:color w:val="000000"/>
              </w:rPr>
              <w:t>30.95 $</w:t>
            </w:r>
          </w:p>
        </w:tc>
        <w:tc>
          <w:tcPr>
            <w:tcW w:w="1215" w:type="dxa"/>
            <w:vAlign w:val="center"/>
          </w:tcPr>
          <w:p w:rsidR="0058763F" w:rsidRDefault="0058763F">
            <w:pPr>
              <w:jc w:val="center"/>
              <w:rPr>
                <w:rFonts w:ascii="Arial" w:hAnsi="Arial" w:cs="Arial"/>
                <w:color w:val="000000"/>
              </w:rPr>
            </w:pPr>
            <w:r>
              <w:rPr>
                <w:rFonts w:ascii="Arial" w:hAnsi="Arial" w:cs="Arial"/>
                <w:color w:val="000000"/>
              </w:rPr>
              <w:t>19.9 $</w:t>
            </w:r>
          </w:p>
        </w:tc>
        <w:tc>
          <w:tcPr>
            <w:tcW w:w="1261" w:type="dxa"/>
            <w:vAlign w:val="center"/>
          </w:tcPr>
          <w:p w:rsidR="0058763F" w:rsidRDefault="0058763F">
            <w:pPr>
              <w:jc w:val="center"/>
              <w:rPr>
                <w:rFonts w:ascii="Arial" w:hAnsi="Arial" w:cs="Arial"/>
                <w:color w:val="000000"/>
              </w:rPr>
            </w:pPr>
            <w:r>
              <w:rPr>
                <w:rFonts w:ascii="Arial" w:hAnsi="Arial" w:cs="Arial"/>
                <w:color w:val="000000"/>
              </w:rPr>
              <w:t>11.05 $</w:t>
            </w:r>
          </w:p>
        </w:tc>
      </w:tr>
      <w:tr w:rsidR="0058763F" w:rsidRPr="0095418C" w:rsidTr="00E50DA9">
        <w:tc>
          <w:tcPr>
            <w:tcW w:w="593" w:type="dxa"/>
            <w:vAlign w:val="center"/>
          </w:tcPr>
          <w:p w:rsidR="0058763F" w:rsidRDefault="0058763F" w:rsidP="00E50DA9">
            <w:pPr>
              <w:jc w:val="center"/>
              <w:rPr>
                <w:rFonts w:ascii="Arial" w:hAnsi="Arial" w:cs="Arial"/>
                <w:color w:val="000000"/>
              </w:rPr>
            </w:pPr>
            <w:r>
              <w:rPr>
                <w:rFonts w:ascii="Arial" w:hAnsi="Arial" w:cs="Arial"/>
                <w:color w:val="000000"/>
              </w:rPr>
              <w:t>146</w:t>
            </w:r>
          </w:p>
        </w:tc>
        <w:tc>
          <w:tcPr>
            <w:tcW w:w="1478" w:type="dxa"/>
            <w:vAlign w:val="center"/>
          </w:tcPr>
          <w:p w:rsidR="0058763F" w:rsidRDefault="0058763F">
            <w:pPr>
              <w:jc w:val="center"/>
              <w:rPr>
                <w:rFonts w:ascii="Arial" w:hAnsi="Arial" w:cs="Arial"/>
                <w:color w:val="000000"/>
              </w:rPr>
            </w:pPr>
            <w:r>
              <w:rPr>
                <w:rFonts w:ascii="Arial" w:hAnsi="Arial" w:cs="Arial"/>
                <w:color w:val="000000"/>
              </w:rPr>
              <w:t>17-000-017</w:t>
            </w:r>
          </w:p>
        </w:tc>
        <w:tc>
          <w:tcPr>
            <w:tcW w:w="2999" w:type="dxa"/>
            <w:vAlign w:val="center"/>
          </w:tcPr>
          <w:p w:rsidR="0058763F" w:rsidRDefault="0058763F">
            <w:pPr>
              <w:jc w:val="center"/>
              <w:rPr>
                <w:rFonts w:ascii="Arial" w:hAnsi="Arial" w:cs="Arial"/>
                <w:color w:val="000000"/>
              </w:rPr>
            </w:pPr>
            <w:r>
              <w:rPr>
                <w:rFonts w:ascii="Arial" w:hAnsi="Arial" w:cs="Arial"/>
                <w:color w:val="000000"/>
              </w:rPr>
              <w:t xml:space="preserve">Digoxin specific antibody Fargments (FAB)  40mg Vial  </w:t>
            </w:r>
            <w:r>
              <w:rPr>
                <w:rFonts w:ascii="Arial" w:hAnsi="Arial" w:cs="Arial"/>
                <w:color w:val="000000"/>
                <w:rtl/>
              </w:rPr>
              <w:t>يتم تثبيت الاحتياج من قبل وحدات المناطرة الدوائية التابعة لشعبة الصيدلة السريرية في م.بغداد التعليمي</w:t>
            </w:r>
            <w:r>
              <w:rPr>
                <w:rFonts w:ascii="Arial" w:hAnsi="Arial" w:cs="Arial"/>
                <w:color w:val="000000"/>
              </w:rPr>
              <w:t xml:space="preserve">  </w:t>
            </w:r>
            <w:r>
              <w:rPr>
                <w:rFonts w:ascii="Arial" w:hAnsi="Arial" w:cs="Arial"/>
                <w:color w:val="000000"/>
                <w:rtl/>
              </w:rPr>
              <w:t>اضافة الى مركز استعلامات السموم + ذي قار</w:t>
            </w:r>
          </w:p>
        </w:tc>
        <w:tc>
          <w:tcPr>
            <w:tcW w:w="1275" w:type="dxa"/>
            <w:vAlign w:val="center"/>
          </w:tcPr>
          <w:p w:rsidR="0058763F" w:rsidRDefault="0058763F">
            <w:pPr>
              <w:jc w:val="center"/>
              <w:rPr>
                <w:rFonts w:ascii="Arial" w:hAnsi="Arial" w:cs="Arial"/>
                <w:color w:val="000000"/>
              </w:rPr>
            </w:pPr>
            <w:r>
              <w:rPr>
                <w:rFonts w:ascii="Arial" w:hAnsi="Arial" w:cs="Arial"/>
                <w:color w:val="000000"/>
              </w:rPr>
              <w:t>580</w:t>
            </w:r>
          </w:p>
        </w:tc>
        <w:tc>
          <w:tcPr>
            <w:tcW w:w="1276" w:type="dxa"/>
            <w:vAlign w:val="center"/>
          </w:tcPr>
          <w:p w:rsidR="0058763F" w:rsidRDefault="0058763F">
            <w:pPr>
              <w:jc w:val="center"/>
              <w:rPr>
                <w:rFonts w:ascii="Arial" w:hAnsi="Arial" w:cs="Arial"/>
                <w:color w:val="000000"/>
              </w:rPr>
            </w:pPr>
            <w:r>
              <w:rPr>
                <w:rFonts w:ascii="Arial" w:hAnsi="Arial" w:cs="Arial"/>
                <w:color w:val="000000"/>
              </w:rPr>
              <w:t>1 vial</w:t>
            </w:r>
          </w:p>
        </w:tc>
        <w:tc>
          <w:tcPr>
            <w:tcW w:w="1246" w:type="dxa"/>
            <w:vAlign w:val="center"/>
          </w:tcPr>
          <w:p w:rsidR="0058763F" w:rsidRDefault="0058763F">
            <w:pPr>
              <w:jc w:val="center"/>
              <w:rPr>
                <w:rFonts w:ascii="Arial" w:hAnsi="Arial" w:cs="Arial"/>
                <w:color w:val="000000"/>
              </w:rPr>
            </w:pPr>
            <w:r>
              <w:rPr>
                <w:rFonts w:ascii="Arial" w:hAnsi="Arial" w:cs="Arial"/>
                <w:color w:val="000000"/>
              </w:rPr>
              <w:t>922.5 $</w:t>
            </w:r>
          </w:p>
        </w:tc>
        <w:tc>
          <w:tcPr>
            <w:tcW w:w="1257" w:type="dxa"/>
            <w:vAlign w:val="center"/>
          </w:tcPr>
          <w:p w:rsidR="0058763F" w:rsidRDefault="0058763F">
            <w:pPr>
              <w:jc w:val="center"/>
              <w:rPr>
                <w:rFonts w:ascii="Arial" w:hAnsi="Arial" w:cs="Arial"/>
                <w:color w:val="000000"/>
              </w:rPr>
            </w:pPr>
            <w:r>
              <w:rPr>
                <w:rFonts w:ascii="Arial" w:hAnsi="Arial" w:cs="Arial"/>
                <w:color w:val="000000"/>
              </w:rPr>
              <w:t>645.75 $</w:t>
            </w:r>
          </w:p>
        </w:tc>
        <w:tc>
          <w:tcPr>
            <w:tcW w:w="1215" w:type="dxa"/>
            <w:vAlign w:val="center"/>
          </w:tcPr>
          <w:p w:rsidR="0058763F" w:rsidRDefault="0058763F">
            <w:pPr>
              <w:jc w:val="center"/>
              <w:rPr>
                <w:rFonts w:ascii="Arial" w:hAnsi="Arial" w:cs="Arial"/>
                <w:color w:val="000000"/>
              </w:rPr>
            </w:pPr>
            <w:r>
              <w:rPr>
                <w:rFonts w:ascii="Arial" w:hAnsi="Arial" w:cs="Arial"/>
                <w:color w:val="000000"/>
              </w:rPr>
              <w:t>415.12 $</w:t>
            </w:r>
          </w:p>
        </w:tc>
        <w:tc>
          <w:tcPr>
            <w:tcW w:w="1261" w:type="dxa"/>
            <w:vAlign w:val="center"/>
          </w:tcPr>
          <w:p w:rsidR="0058763F" w:rsidRDefault="0058763F">
            <w:pPr>
              <w:jc w:val="center"/>
              <w:rPr>
                <w:rFonts w:ascii="Arial" w:hAnsi="Arial" w:cs="Arial"/>
                <w:color w:val="000000"/>
              </w:rPr>
            </w:pPr>
            <w:r>
              <w:rPr>
                <w:rFonts w:ascii="Arial" w:hAnsi="Arial" w:cs="Arial"/>
                <w:color w:val="000000"/>
              </w:rPr>
              <w:t>230.62 $</w:t>
            </w:r>
          </w:p>
        </w:tc>
      </w:tr>
      <w:tr w:rsidR="0058763F" w:rsidRPr="0095418C" w:rsidTr="00E50DA9">
        <w:tc>
          <w:tcPr>
            <w:tcW w:w="593" w:type="dxa"/>
            <w:vAlign w:val="center"/>
          </w:tcPr>
          <w:p w:rsidR="0058763F" w:rsidRDefault="0058763F" w:rsidP="00E50DA9">
            <w:pPr>
              <w:jc w:val="center"/>
              <w:rPr>
                <w:rFonts w:ascii="Arial" w:hAnsi="Arial" w:cs="Arial"/>
                <w:color w:val="000000"/>
              </w:rPr>
            </w:pPr>
            <w:r>
              <w:rPr>
                <w:rFonts w:ascii="Arial" w:hAnsi="Arial" w:cs="Arial"/>
                <w:color w:val="000000"/>
              </w:rPr>
              <w:t>147</w:t>
            </w:r>
          </w:p>
        </w:tc>
        <w:tc>
          <w:tcPr>
            <w:tcW w:w="1478" w:type="dxa"/>
            <w:vAlign w:val="center"/>
          </w:tcPr>
          <w:p w:rsidR="0058763F" w:rsidRDefault="0058763F">
            <w:pPr>
              <w:jc w:val="center"/>
              <w:rPr>
                <w:rFonts w:ascii="Arial" w:hAnsi="Arial" w:cs="Arial"/>
                <w:color w:val="000000"/>
              </w:rPr>
            </w:pPr>
            <w:r>
              <w:rPr>
                <w:rFonts w:ascii="Arial" w:hAnsi="Arial" w:cs="Arial"/>
                <w:color w:val="000000"/>
              </w:rPr>
              <w:t>17-000-028</w:t>
            </w:r>
          </w:p>
        </w:tc>
        <w:tc>
          <w:tcPr>
            <w:tcW w:w="2999" w:type="dxa"/>
            <w:vAlign w:val="center"/>
          </w:tcPr>
          <w:p w:rsidR="0058763F" w:rsidRDefault="0058763F">
            <w:pPr>
              <w:jc w:val="center"/>
              <w:rPr>
                <w:rFonts w:ascii="Arial" w:hAnsi="Arial" w:cs="Arial"/>
                <w:color w:val="000000"/>
              </w:rPr>
            </w:pPr>
            <w:r>
              <w:rPr>
                <w:rFonts w:ascii="Arial" w:hAnsi="Arial" w:cs="Arial"/>
                <w:color w:val="000000"/>
              </w:rPr>
              <w:t xml:space="preserve">Naloxone hydrochloride  400mcg/ml  (1ml) Ampoule or Pfs or vial   </w:t>
            </w:r>
            <w:r>
              <w:rPr>
                <w:rFonts w:ascii="Arial" w:hAnsi="Arial" w:cs="Arial"/>
                <w:color w:val="000000"/>
                <w:rtl/>
              </w:rPr>
              <w:t>مع الاخذ بنظر الاعتبار استخدامه ضمن قائمة التخدير و قائمة السموم</w:t>
            </w:r>
          </w:p>
        </w:tc>
        <w:tc>
          <w:tcPr>
            <w:tcW w:w="1275" w:type="dxa"/>
            <w:vAlign w:val="center"/>
          </w:tcPr>
          <w:p w:rsidR="0058763F" w:rsidRDefault="0058763F">
            <w:pPr>
              <w:jc w:val="center"/>
              <w:rPr>
                <w:rFonts w:ascii="Arial" w:hAnsi="Arial" w:cs="Arial"/>
                <w:color w:val="000000"/>
              </w:rPr>
            </w:pPr>
            <w:r>
              <w:rPr>
                <w:rFonts w:ascii="Arial" w:hAnsi="Arial" w:cs="Arial"/>
                <w:color w:val="000000"/>
              </w:rPr>
              <w:t>8631</w:t>
            </w:r>
          </w:p>
        </w:tc>
        <w:tc>
          <w:tcPr>
            <w:tcW w:w="1276" w:type="dxa"/>
            <w:vAlign w:val="center"/>
          </w:tcPr>
          <w:p w:rsidR="0058763F" w:rsidRDefault="0058763F">
            <w:pPr>
              <w:jc w:val="center"/>
              <w:rPr>
                <w:rFonts w:ascii="Arial" w:hAnsi="Arial" w:cs="Arial"/>
                <w:color w:val="000000"/>
              </w:rPr>
            </w:pPr>
            <w:r>
              <w:rPr>
                <w:rFonts w:ascii="Arial" w:hAnsi="Arial" w:cs="Arial"/>
                <w:color w:val="000000"/>
              </w:rPr>
              <w:t>10 amp</w:t>
            </w:r>
          </w:p>
        </w:tc>
        <w:tc>
          <w:tcPr>
            <w:tcW w:w="1246" w:type="dxa"/>
            <w:vAlign w:val="center"/>
          </w:tcPr>
          <w:p w:rsidR="0058763F" w:rsidRDefault="0058763F">
            <w:pPr>
              <w:jc w:val="center"/>
              <w:rPr>
                <w:rFonts w:ascii="Arial" w:hAnsi="Arial" w:cs="Arial"/>
                <w:color w:val="000000"/>
              </w:rPr>
            </w:pPr>
            <w:r>
              <w:rPr>
                <w:rFonts w:ascii="Arial" w:hAnsi="Arial" w:cs="Arial"/>
                <w:color w:val="000000"/>
              </w:rPr>
              <w:t>55 $</w:t>
            </w:r>
          </w:p>
        </w:tc>
        <w:tc>
          <w:tcPr>
            <w:tcW w:w="1257" w:type="dxa"/>
            <w:vAlign w:val="center"/>
          </w:tcPr>
          <w:p w:rsidR="0058763F" w:rsidRDefault="0058763F">
            <w:pPr>
              <w:jc w:val="center"/>
              <w:rPr>
                <w:rFonts w:ascii="Arial" w:hAnsi="Arial" w:cs="Arial"/>
                <w:color w:val="000000"/>
              </w:rPr>
            </w:pPr>
            <w:r>
              <w:rPr>
                <w:rFonts w:ascii="Arial" w:hAnsi="Arial" w:cs="Arial"/>
                <w:color w:val="000000"/>
              </w:rPr>
              <w:t>38.5 $</w:t>
            </w:r>
          </w:p>
        </w:tc>
        <w:tc>
          <w:tcPr>
            <w:tcW w:w="1215" w:type="dxa"/>
            <w:vAlign w:val="center"/>
          </w:tcPr>
          <w:p w:rsidR="0058763F" w:rsidRDefault="0058763F">
            <w:pPr>
              <w:jc w:val="center"/>
              <w:rPr>
                <w:rFonts w:ascii="Arial" w:hAnsi="Arial" w:cs="Arial"/>
                <w:color w:val="000000"/>
              </w:rPr>
            </w:pPr>
            <w:r>
              <w:rPr>
                <w:rFonts w:ascii="Arial" w:hAnsi="Arial" w:cs="Arial"/>
                <w:color w:val="000000"/>
              </w:rPr>
              <w:t>24.75 $</w:t>
            </w:r>
          </w:p>
        </w:tc>
        <w:tc>
          <w:tcPr>
            <w:tcW w:w="1261" w:type="dxa"/>
            <w:vAlign w:val="center"/>
          </w:tcPr>
          <w:p w:rsidR="0058763F" w:rsidRDefault="0058763F">
            <w:pPr>
              <w:jc w:val="center"/>
              <w:rPr>
                <w:rFonts w:ascii="Arial" w:hAnsi="Arial" w:cs="Arial"/>
                <w:color w:val="000000"/>
              </w:rPr>
            </w:pPr>
            <w:r>
              <w:rPr>
                <w:rFonts w:ascii="Arial" w:hAnsi="Arial" w:cs="Arial"/>
                <w:color w:val="000000"/>
              </w:rPr>
              <w:t>13.75 $</w:t>
            </w:r>
          </w:p>
        </w:tc>
      </w:tr>
      <w:tr w:rsidR="0058763F" w:rsidRPr="0095418C" w:rsidTr="00E50DA9">
        <w:tc>
          <w:tcPr>
            <w:tcW w:w="593" w:type="dxa"/>
            <w:vAlign w:val="center"/>
          </w:tcPr>
          <w:p w:rsidR="0058763F" w:rsidRDefault="0058763F" w:rsidP="00E50DA9">
            <w:pPr>
              <w:jc w:val="center"/>
              <w:rPr>
                <w:rFonts w:ascii="Arial" w:hAnsi="Arial" w:cs="Arial"/>
                <w:color w:val="000000"/>
              </w:rPr>
            </w:pPr>
            <w:r>
              <w:rPr>
                <w:rFonts w:ascii="Arial" w:hAnsi="Arial" w:cs="Arial"/>
                <w:color w:val="000000"/>
              </w:rPr>
              <w:t>148</w:t>
            </w:r>
          </w:p>
        </w:tc>
        <w:tc>
          <w:tcPr>
            <w:tcW w:w="1478" w:type="dxa"/>
            <w:vAlign w:val="center"/>
          </w:tcPr>
          <w:p w:rsidR="0058763F" w:rsidRDefault="0058763F">
            <w:pPr>
              <w:jc w:val="center"/>
              <w:rPr>
                <w:rFonts w:ascii="Arial" w:hAnsi="Arial" w:cs="Arial"/>
                <w:color w:val="000000"/>
              </w:rPr>
            </w:pPr>
            <w:r>
              <w:rPr>
                <w:rFonts w:ascii="Arial" w:hAnsi="Arial" w:cs="Arial"/>
                <w:color w:val="000000"/>
              </w:rPr>
              <w:t>17-000-034</w:t>
            </w:r>
          </w:p>
        </w:tc>
        <w:tc>
          <w:tcPr>
            <w:tcW w:w="2999" w:type="dxa"/>
            <w:vAlign w:val="center"/>
          </w:tcPr>
          <w:p w:rsidR="0058763F" w:rsidRDefault="0058763F">
            <w:pPr>
              <w:jc w:val="center"/>
              <w:rPr>
                <w:rFonts w:ascii="Arial" w:hAnsi="Arial" w:cs="Arial"/>
                <w:color w:val="000000"/>
              </w:rPr>
            </w:pPr>
            <w:r>
              <w:rPr>
                <w:rFonts w:ascii="Arial" w:hAnsi="Arial" w:cs="Arial"/>
                <w:color w:val="000000"/>
              </w:rPr>
              <w:t xml:space="preserve">Pralidoxime mesylate 1g/5ml (5ml Ampoule)      </w:t>
            </w:r>
            <w:r>
              <w:rPr>
                <w:rFonts w:ascii="Arial" w:hAnsi="Arial" w:cs="Arial"/>
                <w:color w:val="000000"/>
                <w:rtl/>
              </w:rPr>
              <w:t>يتم تثبيت الاحتياج من قبل المركز الاستشاري لاستعلامات السموم + ذي قار</w:t>
            </w:r>
          </w:p>
        </w:tc>
        <w:tc>
          <w:tcPr>
            <w:tcW w:w="1275" w:type="dxa"/>
            <w:vAlign w:val="center"/>
          </w:tcPr>
          <w:p w:rsidR="0058763F" w:rsidRDefault="0058763F">
            <w:pPr>
              <w:jc w:val="center"/>
              <w:rPr>
                <w:rFonts w:ascii="Arial" w:hAnsi="Arial" w:cs="Arial"/>
                <w:color w:val="000000"/>
              </w:rPr>
            </w:pPr>
            <w:r>
              <w:rPr>
                <w:rFonts w:ascii="Arial" w:hAnsi="Arial" w:cs="Arial"/>
                <w:color w:val="000000"/>
              </w:rPr>
              <w:t>1110</w:t>
            </w:r>
          </w:p>
        </w:tc>
        <w:tc>
          <w:tcPr>
            <w:tcW w:w="1276" w:type="dxa"/>
            <w:vAlign w:val="center"/>
          </w:tcPr>
          <w:p w:rsidR="0058763F" w:rsidRDefault="0058763F">
            <w:pPr>
              <w:jc w:val="center"/>
              <w:rPr>
                <w:rFonts w:ascii="Arial" w:hAnsi="Arial" w:cs="Arial"/>
                <w:color w:val="000000"/>
              </w:rPr>
            </w:pPr>
            <w:r>
              <w:rPr>
                <w:rFonts w:ascii="Arial" w:hAnsi="Arial" w:cs="Arial"/>
                <w:color w:val="000000"/>
              </w:rPr>
              <w:t>1amp(5ml)</w:t>
            </w:r>
          </w:p>
        </w:tc>
        <w:tc>
          <w:tcPr>
            <w:tcW w:w="1246" w:type="dxa"/>
            <w:vAlign w:val="center"/>
          </w:tcPr>
          <w:p w:rsidR="0058763F" w:rsidRDefault="0058763F">
            <w:pPr>
              <w:jc w:val="center"/>
              <w:rPr>
                <w:rFonts w:ascii="Arial" w:hAnsi="Arial" w:cs="Arial"/>
                <w:color w:val="000000"/>
              </w:rPr>
            </w:pPr>
            <w:r>
              <w:rPr>
                <w:rFonts w:ascii="Arial" w:hAnsi="Arial" w:cs="Arial"/>
                <w:color w:val="000000"/>
              </w:rPr>
              <w:t>1.94</w:t>
            </w:r>
          </w:p>
        </w:tc>
        <w:tc>
          <w:tcPr>
            <w:tcW w:w="1257" w:type="dxa"/>
            <w:vAlign w:val="center"/>
          </w:tcPr>
          <w:p w:rsidR="0058763F" w:rsidRDefault="0058763F">
            <w:pPr>
              <w:jc w:val="center"/>
              <w:rPr>
                <w:rFonts w:ascii="Arial" w:hAnsi="Arial" w:cs="Arial"/>
                <w:color w:val="000000"/>
              </w:rPr>
            </w:pPr>
            <w:r>
              <w:rPr>
                <w:rFonts w:ascii="Arial" w:hAnsi="Arial" w:cs="Arial"/>
                <w:color w:val="000000"/>
              </w:rPr>
              <w:t>1.36</w:t>
            </w:r>
          </w:p>
        </w:tc>
        <w:tc>
          <w:tcPr>
            <w:tcW w:w="1215" w:type="dxa"/>
            <w:vAlign w:val="center"/>
          </w:tcPr>
          <w:p w:rsidR="0058763F" w:rsidRDefault="0058763F">
            <w:pPr>
              <w:jc w:val="center"/>
              <w:rPr>
                <w:rFonts w:ascii="Arial" w:hAnsi="Arial" w:cs="Arial"/>
                <w:color w:val="000000"/>
              </w:rPr>
            </w:pPr>
            <w:r>
              <w:rPr>
                <w:rFonts w:ascii="Arial" w:hAnsi="Arial" w:cs="Arial"/>
                <w:color w:val="000000"/>
              </w:rPr>
              <w:t>0.87</w:t>
            </w:r>
          </w:p>
        </w:tc>
        <w:tc>
          <w:tcPr>
            <w:tcW w:w="1261" w:type="dxa"/>
            <w:vAlign w:val="center"/>
          </w:tcPr>
          <w:p w:rsidR="0058763F" w:rsidRDefault="0058763F">
            <w:pPr>
              <w:jc w:val="center"/>
              <w:rPr>
                <w:rFonts w:ascii="Arial" w:hAnsi="Arial" w:cs="Arial"/>
                <w:color w:val="000000"/>
              </w:rPr>
            </w:pPr>
            <w:r>
              <w:rPr>
                <w:rFonts w:ascii="Arial" w:hAnsi="Arial" w:cs="Arial"/>
                <w:color w:val="000000"/>
              </w:rPr>
              <w:t>0.48</w:t>
            </w:r>
          </w:p>
        </w:tc>
      </w:tr>
      <w:tr w:rsidR="0058763F" w:rsidRPr="0095418C" w:rsidTr="00E50DA9">
        <w:tc>
          <w:tcPr>
            <w:tcW w:w="593" w:type="dxa"/>
            <w:vAlign w:val="center"/>
          </w:tcPr>
          <w:p w:rsidR="0058763F" w:rsidRDefault="0058763F" w:rsidP="00E50DA9">
            <w:pPr>
              <w:jc w:val="center"/>
              <w:rPr>
                <w:rFonts w:ascii="Arial" w:hAnsi="Arial" w:cs="Arial"/>
                <w:color w:val="000000"/>
              </w:rPr>
            </w:pPr>
            <w:r>
              <w:rPr>
                <w:rFonts w:ascii="Arial" w:hAnsi="Arial" w:cs="Arial"/>
                <w:color w:val="000000"/>
              </w:rPr>
              <w:t>149</w:t>
            </w:r>
          </w:p>
        </w:tc>
        <w:tc>
          <w:tcPr>
            <w:tcW w:w="1478" w:type="dxa"/>
            <w:vAlign w:val="center"/>
          </w:tcPr>
          <w:p w:rsidR="0058763F" w:rsidRDefault="0058763F">
            <w:pPr>
              <w:jc w:val="center"/>
              <w:rPr>
                <w:rFonts w:ascii="Arial" w:hAnsi="Arial" w:cs="Arial"/>
                <w:color w:val="000000"/>
              </w:rPr>
            </w:pPr>
            <w:r>
              <w:rPr>
                <w:rFonts w:ascii="Arial" w:hAnsi="Arial" w:cs="Arial"/>
                <w:color w:val="000000"/>
              </w:rPr>
              <w:t>18-000-007</w:t>
            </w:r>
          </w:p>
        </w:tc>
        <w:tc>
          <w:tcPr>
            <w:tcW w:w="2999" w:type="dxa"/>
            <w:vAlign w:val="center"/>
          </w:tcPr>
          <w:p w:rsidR="0058763F" w:rsidRDefault="0058763F">
            <w:pPr>
              <w:jc w:val="center"/>
              <w:rPr>
                <w:rFonts w:ascii="Arial" w:hAnsi="Arial" w:cs="Arial"/>
                <w:color w:val="000000"/>
              </w:rPr>
            </w:pPr>
            <w:r>
              <w:rPr>
                <w:rFonts w:ascii="Arial" w:hAnsi="Arial" w:cs="Arial"/>
                <w:color w:val="000000"/>
              </w:rPr>
              <w:t xml:space="preserve">Gadodiamide  287mg  </w:t>
            </w:r>
            <w:r>
              <w:rPr>
                <w:rFonts w:ascii="Arial" w:hAnsi="Arial" w:cs="Arial"/>
                <w:color w:val="000000"/>
              </w:rPr>
              <w:lastRenderedPageBreak/>
              <w:t xml:space="preserve">(0.5mmol)/ml (20ml )Vial  I.V </w:t>
            </w:r>
            <w:r>
              <w:rPr>
                <w:rFonts w:ascii="Arial" w:hAnsi="Arial" w:cs="Arial"/>
                <w:color w:val="000000"/>
              </w:rPr>
              <w:br/>
            </w:r>
            <w:r>
              <w:rPr>
                <w:rFonts w:ascii="Arial" w:hAnsi="Arial" w:cs="Arial"/>
                <w:color w:val="000000"/>
                <w:rtl/>
              </w:rPr>
              <w:t xml:space="preserve">قاعدة اقل الاسعار مع </w:t>
            </w:r>
            <w:r>
              <w:rPr>
                <w:rFonts w:ascii="Arial" w:hAnsi="Arial" w:cs="Arial"/>
                <w:color w:val="000000"/>
              </w:rPr>
              <w:br/>
              <w:t>18-000-059</w:t>
            </w:r>
            <w:r>
              <w:rPr>
                <w:rFonts w:ascii="Arial" w:hAnsi="Arial" w:cs="Arial"/>
                <w:color w:val="000000"/>
              </w:rPr>
              <w:br/>
              <w:t xml:space="preserve"> (</w:t>
            </w:r>
            <w:r>
              <w:rPr>
                <w:rFonts w:ascii="Arial" w:hAnsi="Arial" w:cs="Arial"/>
                <w:color w:val="000000"/>
                <w:rtl/>
              </w:rPr>
              <w:t xml:space="preserve">دوائر الصحة التي لديها جهاز رنين </w:t>
            </w:r>
            <w:r>
              <w:rPr>
                <w:rFonts w:ascii="Arial" w:hAnsi="Arial" w:cs="Arial"/>
                <w:color w:val="000000"/>
              </w:rPr>
              <w:t xml:space="preserve">)                                 </w:t>
            </w:r>
          </w:p>
        </w:tc>
        <w:tc>
          <w:tcPr>
            <w:tcW w:w="1275" w:type="dxa"/>
            <w:vAlign w:val="center"/>
          </w:tcPr>
          <w:p w:rsidR="0058763F" w:rsidRDefault="0058763F">
            <w:pPr>
              <w:jc w:val="center"/>
              <w:rPr>
                <w:rFonts w:ascii="Arial" w:hAnsi="Arial" w:cs="Arial"/>
                <w:color w:val="000000"/>
              </w:rPr>
            </w:pPr>
            <w:r>
              <w:rPr>
                <w:rFonts w:ascii="Arial" w:hAnsi="Arial" w:cs="Arial"/>
                <w:color w:val="000000"/>
              </w:rPr>
              <w:lastRenderedPageBreak/>
              <w:t>33275</w:t>
            </w:r>
          </w:p>
        </w:tc>
        <w:tc>
          <w:tcPr>
            <w:tcW w:w="1276" w:type="dxa"/>
            <w:vAlign w:val="center"/>
          </w:tcPr>
          <w:p w:rsidR="0058763F" w:rsidRDefault="0058763F">
            <w:pPr>
              <w:jc w:val="center"/>
              <w:rPr>
                <w:rFonts w:ascii="Arial" w:hAnsi="Arial" w:cs="Arial"/>
                <w:color w:val="000000"/>
              </w:rPr>
            </w:pPr>
            <w:r>
              <w:rPr>
                <w:rFonts w:ascii="Arial" w:hAnsi="Arial" w:cs="Arial"/>
                <w:color w:val="000000"/>
              </w:rPr>
              <w:t>1 vial</w:t>
            </w:r>
          </w:p>
        </w:tc>
        <w:tc>
          <w:tcPr>
            <w:tcW w:w="1246" w:type="dxa"/>
            <w:vAlign w:val="center"/>
          </w:tcPr>
          <w:p w:rsidR="0058763F" w:rsidRDefault="0058763F">
            <w:pPr>
              <w:jc w:val="center"/>
              <w:rPr>
                <w:rFonts w:ascii="Arial" w:hAnsi="Arial" w:cs="Arial"/>
                <w:color w:val="000000"/>
              </w:rPr>
            </w:pPr>
            <w:r>
              <w:rPr>
                <w:rFonts w:ascii="Arial" w:hAnsi="Arial" w:cs="Arial"/>
                <w:color w:val="000000"/>
              </w:rPr>
              <w:t>18</w:t>
            </w:r>
          </w:p>
        </w:tc>
        <w:tc>
          <w:tcPr>
            <w:tcW w:w="1257" w:type="dxa"/>
            <w:vAlign w:val="center"/>
          </w:tcPr>
          <w:p w:rsidR="0058763F" w:rsidRDefault="0058763F">
            <w:pPr>
              <w:jc w:val="center"/>
              <w:rPr>
                <w:rFonts w:ascii="Arial" w:hAnsi="Arial" w:cs="Arial"/>
                <w:color w:val="000000"/>
              </w:rPr>
            </w:pPr>
            <w:r>
              <w:rPr>
                <w:rFonts w:ascii="Arial" w:hAnsi="Arial" w:cs="Arial"/>
                <w:color w:val="000000"/>
              </w:rPr>
              <w:t>12.6</w:t>
            </w:r>
          </w:p>
        </w:tc>
        <w:tc>
          <w:tcPr>
            <w:tcW w:w="1215" w:type="dxa"/>
            <w:vAlign w:val="center"/>
          </w:tcPr>
          <w:p w:rsidR="0058763F" w:rsidRDefault="0058763F">
            <w:pPr>
              <w:jc w:val="center"/>
              <w:rPr>
                <w:rFonts w:ascii="Arial" w:hAnsi="Arial" w:cs="Arial"/>
                <w:color w:val="000000"/>
              </w:rPr>
            </w:pPr>
            <w:r>
              <w:rPr>
                <w:rFonts w:ascii="Arial" w:hAnsi="Arial" w:cs="Arial"/>
                <w:color w:val="000000"/>
              </w:rPr>
              <w:t>8.1</w:t>
            </w:r>
          </w:p>
        </w:tc>
        <w:tc>
          <w:tcPr>
            <w:tcW w:w="1261" w:type="dxa"/>
            <w:vAlign w:val="center"/>
          </w:tcPr>
          <w:p w:rsidR="0058763F" w:rsidRDefault="0058763F">
            <w:pPr>
              <w:jc w:val="center"/>
              <w:rPr>
                <w:rFonts w:ascii="Arial" w:hAnsi="Arial" w:cs="Arial"/>
                <w:color w:val="000000"/>
              </w:rPr>
            </w:pPr>
            <w:r>
              <w:rPr>
                <w:rFonts w:ascii="Arial" w:hAnsi="Arial" w:cs="Arial"/>
                <w:color w:val="000000"/>
              </w:rPr>
              <w:t>4.5</w:t>
            </w:r>
          </w:p>
        </w:tc>
      </w:tr>
      <w:tr w:rsidR="0058763F" w:rsidRPr="0095418C" w:rsidTr="00E50DA9">
        <w:tc>
          <w:tcPr>
            <w:tcW w:w="593" w:type="dxa"/>
            <w:vAlign w:val="center"/>
          </w:tcPr>
          <w:p w:rsidR="0058763F" w:rsidRDefault="0058763F" w:rsidP="00E50DA9">
            <w:pPr>
              <w:jc w:val="center"/>
              <w:rPr>
                <w:rFonts w:ascii="Arial" w:hAnsi="Arial" w:cs="Arial"/>
                <w:color w:val="000000"/>
              </w:rPr>
            </w:pPr>
            <w:r>
              <w:rPr>
                <w:rFonts w:ascii="Arial" w:hAnsi="Arial" w:cs="Arial"/>
                <w:color w:val="000000"/>
              </w:rPr>
              <w:lastRenderedPageBreak/>
              <w:t>150</w:t>
            </w:r>
          </w:p>
        </w:tc>
        <w:tc>
          <w:tcPr>
            <w:tcW w:w="1478" w:type="dxa"/>
            <w:vAlign w:val="center"/>
          </w:tcPr>
          <w:p w:rsidR="0058763F" w:rsidRDefault="0058763F">
            <w:pPr>
              <w:jc w:val="center"/>
              <w:rPr>
                <w:rFonts w:ascii="Arial" w:hAnsi="Arial" w:cs="Arial"/>
                <w:color w:val="000000"/>
              </w:rPr>
            </w:pPr>
            <w:r>
              <w:rPr>
                <w:rFonts w:ascii="Arial" w:hAnsi="Arial" w:cs="Arial"/>
                <w:color w:val="000000"/>
              </w:rPr>
              <w:t>18-000-008</w:t>
            </w:r>
          </w:p>
        </w:tc>
        <w:tc>
          <w:tcPr>
            <w:tcW w:w="2999" w:type="dxa"/>
            <w:vAlign w:val="center"/>
          </w:tcPr>
          <w:p w:rsidR="0058763F" w:rsidRDefault="0058763F">
            <w:pPr>
              <w:jc w:val="center"/>
              <w:rPr>
                <w:rFonts w:ascii="Arial" w:hAnsi="Arial" w:cs="Arial"/>
                <w:color w:val="000000"/>
              </w:rPr>
            </w:pPr>
            <w:r>
              <w:rPr>
                <w:rFonts w:ascii="Arial" w:hAnsi="Arial" w:cs="Arial"/>
                <w:color w:val="000000"/>
              </w:rPr>
              <w:t>gadopentetic acid as dimeglumine salt( gadopentetate dimeglumin)  469mg/ml  (0.5 mmol/mL) 10ml Vial for injection</w:t>
            </w:r>
            <w:r>
              <w:rPr>
                <w:rFonts w:ascii="Arial" w:hAnsi="Arial" w:cs="Arial"/>
                <w:color w:val="000000"/>
              </w:rPr>
              <w:br/>
            </w:r>
            <w:r>
              <w:rPr>
                <w:rFonts w:ascii="Arial" w:hAnsi="Arial" w:cs="Arial"/>
                <w:color w:val="000000"/>
                <w:rtl/>
              </w:rPr>
              <w:t xml:space="preserve">قاعدة اقل الاسعار مع </w:t>
            </w:r>
            <w:r>
              <w:rPr>
                <w:rFonts w:ascii="Arial" w:hAnsi="Arial" w:cs="Arial"/>
                <w:color w:val="000000"/>
              </w:rPr>
              <w:br/>
              <w:t xml:space="preserve">  18-000-010                                     </w:t>
            </w:r>
            <w:r>
              <w:rPr>
                <w:rFonts w:ascii="Arial" w:hAnsi="Arial" w:cs="Arial"/>
                <w:color w:val="000000"/>
                <w:rtl/>
              </w:rPr>
              <w:t>دوائر الصحة التي لديها جهاز رنين</w:t>
            </w:r>
            <w:r>
              <w:rPr>
                <w:rFonts w:ascii="Arial" w:hAnsi="Arial" w:cs="Arial"/>
                <w:color w:val="000000"/>
              </w:rPr>
              <w:t xml:space="preserve"> )  </w:t>
            </w:r>
          </w:p>
        </w:tc>
        <w:tc>
          <w:tcPr>
            <w:tcW w:w="1275" w:type="dxa"/>
            <w:vAlign w:val="center"/>
          </w:tcPr>
          <w:p w:rsidR="0058763F" w:rsidRDefault="0058763F">
            <w:pPr>
              <w:jc w:val="center"/>
              <w:rPr>
                <w:rFonts w:ascii="Arial" w:hAnsi="Arial" w:cs="Arial"/>
                <w:color w:val="000000"/>
              </w:rPr>
            </w:pPr>
            <w:r>
              <w:rPr>
                <w:rFonts w:ascii="Arial" w:hAnsi="Arial" w:cs="Arial"/>
                <w:color w:val="000000"/>
              </w:rPr>
              <w:t>30920</w:t>
            </w:r>
          </w:p>
        </w:tc>
        <w:tc>
          <w:tcPr>
            <w:tcW w:w="1276" w:type="dxa"/>
            <w:vAlign w:val="center"/>
          </w:tcPr>
          <w:p w:rsidR="0058763F" w:rsidRDefault="0058763F">
            <w:pPr>
              <w:jc w:val="center"/>
              <w:rPr>
                <w:rFonts w:ascii="Arial" w:hAnsi="Arial" w:cs="Arial"/>
                <w:color w:val="000000"/>
              </w:rPr>
            </w:pPr>
            <w:r>
              <w:rPr>
                <w:rFonts w:ascii="Arial" w:hAnsi="Arial" w:cs="Arial"/>
                <w:color w:val="000000"/>
              </w:rPr>
              <w:t>1 vial</w:t>
            </w:r>
          </w:p>
        </w:tc>
        <w:tc>
          <w:tcPr>
            <w:tcW w:w="1246" w:type="dxa"/>
            <w:vAlign w:val="center"/>
          </w:tcPr>
          <w:p w:rsidR="0058763F" w:rsidRDefault="0058763F">
            <w:pPr>
              <w:jc w:val="center"/>
              <w:rPr>
                <w:rFonts w:ascii="Arial" w:hAnsi="Arial" w:cs="Arial"/>
                <w:color w:val="000000"/>
              </w:rPr>
            </w:pPr>
            <w:r>
              <w:rPr>
                <w:rFonts w:ascii="Arial" w:hAnsi="Arial" w:cs="Arial"/>
                <w:color w:val="000000"/>
              </w:rPr>
              <w:t>5.5 $</w:t>
            </w:r>
          </w:p>
        </w:tc>
        <w:tc>
          <w:tcPr>
            <w:tcW w:w="1257" w:type="dxa"/>
            <w:vAlign w:val="center"/>
          </w:tcPr>
          <w:p w:rsidR="0058763F" w:rsidRDefault="0058763F">
            <w:pPr>
              <w:jc w:val="center"/>
              <w:rPr>
                <w:rFonts w:ascii="Arial" w:hAnsi="Arial" w:cs="Arial"/>
                <w:color w:val="000000"/>
              </w:rPr>
            </w:pPr>
            <w:r>
              <w:rPr>
                <w:rFonts w:ascii="Arial" w:hAnsi="Arial" w:cs="Arial"/>
                <w:color w:val="000000"/>
              </w:rPr>
              <w:t>3.85 $</w:t>
            </w:r>
          </w:p>
        </w:tc>
        <w:tc>
          <w:tcPr>
            <w:tcW w:w="1215" w:type="dxa"/>
            <w:vAlign w:val="center"/>
          </w:tcPr>
          <w:p w:rsidR="0058763F" w:rsidRDefault="0058763F">
            <w:pPr>
              <w:jc w:val="center"/>
              <w:rPr>
                <w:rFonts w:ascii="Arial" w:hAnsi="Arial" w:cs="Arial"/>
                <w:color w:val="000000"/>
              </w:rPr>
            </w:pPr>
            <w:r>
              <w:rPr>
                <w:rFonts w:ascii="Arial" w:hAnsi="Arial" w:cs="Arial"/>
                <w:color w:val="000000"/>
              </w:rPr>
              <w:t>2.47 $</w:t>
            </w:r>
          </w:p>
        </w:tc>
        <w:tc>
          <w:tcPr>
            <w:tcW w:w="1261" w:type="dxa"/>
            <w:vAlign w:val="center"/>
          </w:tcPr>
          <w:p w:rsidR="0058763F" w:rsidRDefault="0058763F">
            <w:pPr>
              <w:jc w:val="center"/>
              <w:rPr>
                <w:rFonts w:ascii="Arial" w:hAnsi="Arial" w:cs="Arial"/>
                <w:color w:val="000000"/>
              </w:rPr>
            </w:pPr>
            <w:r>
              <w:rPr>
                <w:rFonts w:ascii="Arial" w:hAnsi="Arial" w:cs="Arial"/>
                <w:color w:val="000000"/>
              </w:rPr>
              <w:t>1.37 $</w:t>
            </w:r>
          </w:p>
        </w:tc>
      </w:tr>
      <w:tr w:rsidR="0058763F" w:rsidRPr="0095418C" w:rsidTr="00E50DA9">
        <w:tc>
          <w:tcPr>
            <w:tcW w:w="593" w:type="dxa"/>
            <w:vAlign w:val="center"/>
          </w:tcPr>
          <w:p w:rsidR="0058763F" w:rsidRDefault="0058763F" w:rsidP="00E50DA9">
            <w:pPr>
              <w:jc w:val="center"/>
              <w:rPr>
                <w:rFonts w:ascii="Arial" w:hAnsi="Arial" w:cs="Arial"/>
                <w:color w:val="000000"/>
              </w:rPr>
            </w:pPr>
            <w:r>
              <w:rPr>
                <w:rFonts w:ascii="Arial" w:hAnsi="Arial" w:cs="Arial"/>
                <w:color w:val="000000"/>
              </w:rPr>
              <w:t>151</w:t>
            </w:r>
          </w:p>
        </w:tc>
        <w:tc>
          <w:tcPr>
            <w:tcW w:w="1478" w:type="dxa"/>
            <w:vAlign w:val="center"/>
          </w:tcPr>
          <w:p w:rsidR="0058763F" w:rsidRDefault="0058763F">
            <w:pPr>
              <w:jc w:val="center"/>
              <w:rPr>
                <w:rFonts w:ascii="Arial" w:hAnsi="Arial" w:cs="Arial"/>
                <w:color w:val="000000"/>
              </w:rPr>
            </w:pPr>
            <w:r>
              <w:rPr>
                <w:rFonts w:ascii="Arial" w:hAnsi="Arial" w:cs="Arial"/>
                <w:color w:val="000000"/>
              </w:rPr>
              <w:t>18-000-010</w:t>
            </w:r>
          </w:p>
        </w:tc>
        <w:tc>
          <w:tcPr>
            <w:tcW w:w="2999" w:type="dxa"/>
            <w:vAlign w:val="center"/>
          </w:tcPr>
          <w:p w:rsidR="0058763F" w:rsidRDefault="0058763F">
            <w:pPr>
              <w:jc w:val="center"/>
              <w:rPr>
                <w:rFonts w:ascii="Arial" w:hAnsi="Arial" w:cs="Arial"/>
                <w:color w:val="000000"/>
              </w:rPr>
            </w:pPr>
            <w:r>
              <w:rPr>
                <w:rFonts w:ascii="Arial" w:hAnsi="Arial" w:cs="Arial"/>
                <w:color w:val="000000"/>
              </w:rPr>
              <w:t xml:space="preserve">Gadodiamide  287mg  (0.5mmol)/ml (10ml ) Vial  I.V </w:t>
            </w:r>
            <w:r>
              <w:rPr>
                <w:rFonts w:ascii="Arial" w:hAnsi="Arial" w:cs="Arial"/>
                <w:color w:val="000000"/>
              </w:rPr>
              <w:br/>
            </w:r>
            <w:r>
              <w:rPr>
                <w:rFonts w:ascii="Arial" w:hAnsi="Arial" w:cs="Arial"/>
                <w:color w:val="000000"/>
                <w:rtl/>
              </w:rPr>
              <w:t xml:space="preserve">قاعدة اقل الاسعار مع </w:t>
            </w:r>
            <w:r>
              <w:rPr>
                <w:rFonts w:ascii="Arial" w:hAnsi="Arial" w:cs="Arial"/>
                <w:color w:val="000000"/>
              </w:rPr>
              <w:br/>
              <w:t>18-000-008</w:t>
            </w:r>
          </w:p>
        </w:tc>
        <w:tc>
          <w:tcPr>
            <w:tcW w:w="1275" w:type="dxa"/>
            <w:vAlign w:val="center"/>
          </w:tcPr>
          <w:p w:rsidR="0058763F" w:rsidRDefault="0058763F">
            <w:pPr>
              <w:jc w:val="center"/>
              <w:rPr>
                <w:rFonts w:ascii="Arial" w:hAnsi="Arial" w:cs="Arial"/>
                <w:color w:val="000000"/>
              </w:rPr>
            </w:pPr>
            <w:r>
              <w:rPr>
                <w:rFonts w:ascii="Arial" w:hAnsi="Arial" w:cs="Arial"/>
                <w:color w:val="000000"/>
              </w:rPr>
              <w:t>30920</w:t>
            </w:r>
          </w:p>
        </w:tc>
        <w:tc>
          <w:tcPr>
            <w:tcW w:w="1276" w:type="dxa"/>
            <w:vAlign w:val="center"/>
          </w:tcPr>
          <w:p w:rsidR="0058763F" w:rsidRDefault="0058763F">
            <w:pPr>
              <w:jc w:val="center"/>
              <w:rPr>
                <w:rFonts w:ascii="Arial" w:hAnsi="Arial" w:cs="Arial"/>
                <w:color w:val="000000"/>
              </w:rPr>
            </w:pPr>
            <w:r>
              <w:rPr>
                <w:rFonts w:ascii="Arial" w:hAnsi="Arial" w:cs="Arial"/>
                <w:color w:val="000000"/>
              </w:rPr>
              <w:t>1 vial (15ml)</w:t>
            </w:r>
          </w:p>
        </w:tc>
        <w:tc>
          <w:tcPr>
            <w:tcW w:w="1246" w:type="dxa"/>
            <w:vAlign w:val="center"/>
          </w:tcPr>
          <w:p w:rsidR="0058763F" w:rsidRDefault="0058763F">
            <w:pPr>
              <w:jc w:val="center"/>
              <w:rPr>
                <w:rFonts w:ascii="Arial" w:hAnsi="Arial" w:cs="Arial"/>
                <w:color w:val="000000"/>
              </w:rPr>
            </w:pPr>
            <w:r>
              <w:rPr>
                <w:rFonts w:ascii="Arial" w:hAnsi="Arial" w:cs="Arial"/>
                <w:color w:val="000000"/>
              </w:rPr>
              <w:t>18</w:t>
            </w:r>
          </w:p>
        </w:tc>
        <w:tc>
          <w:tcPr>
            <w:tcW w:w="1257" w:type="dxa"/>
            <w:vAlign w:val="center"/>
          </w:tcPr>
          <w:p w:rsidR="0058763F" w:rsidRDefault="0058763F">
            <w:pPr>
              <w:jc w:val="center"/>
              <w:rPr>
                <w:rFonts w:ascii="Arial" w:hAnsi="Arial" w:cs="Arial"/>
                <w:color w:val="000000"/>
              </w:rPr>
            </w:pPr>
            <w:r>
              <w:rPr>
                <w:rFonts w:ascii="Arial" w:hAnsi="Arial" w:cs="Arial"/>
                <w:color w:val="000000"/>
              </w:rPr>
              <w:t>12.6</w:t>
            </w:r>
          </w:p>
        </w:tc>
        <w:tc>
          <w:tcPr>
            <w:tcW w:w="1215" w:type="dxa"/>
            <w:vAlign w:val="center"/>
          </w:tcPr>
          <w:p w:rsidR="0058763F" w:rsidRDefault="0058763F">
            <w:pPr>
              <w:jc w:val="center"/>
              <w:rPr>
                <w:rFonts w:ascii="Arial" w:hAnsi="Arial" w:cs="Arial"/>
                <w:color w:val="000000"/>
              </w:rPr>
            </w:pPr>
            <w:r>
              <w:rPr>
                <w:rFonts w:ascii="Arial" w:hAnsi="Arial" w:cs="Arial"/>
                <w:color w:val="000000"/>
              </w:rPr>
              <w:t>8.1</w:t>
            </w:r>
          </w:p>
        </w:tc>
        <w:tc>
          <w:tcPr>
            <w:tcW w:w="1261" w:type="dxa"/>
            <w:vAlign w:val="center"/>
          </w:tcPr>
          <w:p w:rsidR="0058763F" w:rsidRDefault="0058763F">
            <w:pPr>
              <w:jc w:val="center"/>
              <w:rPr>
                <w:rFonts w:ascii="Arial" w:hAnsi="Arial" w:cs="Arial"/>
                <w:color w:val="000000"/>
              </w:rPr>
            </w:pPr>
            <w:r>
              <w:rPr>
                <w:rFonts w:ascii="Arial" w:hAnsi="Arial" w:cs="Arial"/>
                <w:color w:val="000000"/>
              </w:rPr>
              <w:t>4.5</w:t>
            </w:r>
          </w:p>
        </w:tc>
      </w:tr>
      <w:tr w:rsidR="0058763F" w:rsidRPr="0095418C" w:rsidTr="00E50DA9">
        <w:tc>
          <w:tcPr>
            <w:tcW w:w="593" w:type="dxa"/>
            <w:vAlign w:val="center"/>
          </w:tcPr>
          <w:p w:rsidR="0058763F" w:rsidRDefault="0058763F" w:rsidP="00E50DA9">
            <w:pPr>
              <w:jc w:val="center"/>
              <w:rPr>
                <w:rFonts w:ascii="Arial" w:hAnsi="Arial" w:cs="Arial"/>
                <w:color w:val="000000"/>
              </w:rPr>
            </w:pPr>
            <w:r>
              <w:rPr>
                <w:rFonts w:ascii="Arial" w:hAnsi="Arial" w:cs="Arial"/>
                <w:color w:val="000000"/>
              </w:rPr>
              <w:t>152</w:t>
            </w:r>
          </w:p>
        </w:tc>
        <w:tc>
          <w:tcPr>
            <w:tcW w:w="1478" w:type="dxa"/>
            <w:vAlign w:val="center"/>
          </w:tcPr>
          <w:p w:rsidR="0058763F" w:rsidRDefault="0058763F">
            <w:pPr>
              <w:jc w:val="center"/>
              <w:rPr>
                <w:rFonts w:ascii="Arial" w:hAnsi="Arial" w:cs="Arial"/>
                <w:color w:val="000000"/>
              </w:rPr>
            </w:pPr>
            <w:r>
              <w:rPr>
                <w:rFonts w:ascii="Arial" w:hAnsi="Arial" w:cs="Arial"/>
                <w:color w:val="000000"/>
              </w:rPr>
              <w:t>18-000-059</w:t>
            </w:r>
          </w:p>
        </w:tc>
        <w:tc>
          <w:tcPr>
            <w:tcW w:w="2999" w:type="dxa"/>
            <w:vAlign w:val="center"/>
          </w:tcPr>
          <w:p w:rsidR="0058763F" w:rsidRDefault="0058763F">
            <w:pPr>
              <w:jc w:val="center"/>
              <w:rPr>
                <w:rFonts w:ascii="Arial" w:hAnsi="Arial" w:cs="Arial"/>
                <w:color w:val="000000"/>
              </w:rPr>
            </w:pPr>
            <w:r>
              <w:rPr>
                <w:rFonts w:ascii="Arial" w:hAnsi="Arial" w:cs="Arial"/>
                <w:color w:val="000000"/>
              </w:rPr>
              <w:t>gadopentetic acid as dimeglumine salt( gadopentetate dimeglumin)  469mg/ml  (0.5 mmol/mL) 20ml Vial for  injection</w:t>
            </w:r>
            <w:r>
              <w:rPr>
                <w:rFonts w:ascii="Arial" w:hAnsi="Arial" w:cs="Arial"/>
                <w:color w:val="000000"/>
              </w:rPr>
              <w:br/>
              <w:t xml:space="preserve"> </w:t>
            </w:r>
            <w:r>
              <w:rPr>
                <w:rFonts w:ascii="Arial" w:hAnsi="Arial" w:cs="Arial"/>
                <w:color w:val="000000"/>
                <w:rtl/>
              </w:rPr>
              <w:t>قاعدة اقل الاسعار</w:t>
            </w:r>
            <w:r>
              <w:rPr>
                <w:rFonts w:ascii="Arial" w:hAnsi="Arial" w:cs="Arial"/>
                <w:color w:val="000000"/>
              </w:rPr>
              <w:t xml:space="preserve">  </w:t>
            </w:r>
            <w:r>
              <w:rPr>
                <w:rFonts w:ascii="Arial" w:hAnsi="Arial" w:cs="Arial"/>
                <w:color w:val="000000"/>
                <w:rtl/>
              </w:rPr>
              <w:t>مع</w:t>
            </w:r>
            <w:r>
              <w:rPr>
                <w:rFonts w:ascii="Arial" w:hAnsi="Arial" w:cs="Arial"/>
                <w:color w:val="000000"/>
              </w:rPr>
              <w:br/>
              <w:t>18-000-007</w:t>
            </w:r>
          </w:p>
        </w:tc>
        <w:tc>
          <w:tcPr>
            <w:tcW w:w="1275" w:type="dxa"/>
            <w:vAlign w:val="center"/>
          </w:tcPr>
          <w:p w:rsidR="0058763F" w:rsidRDefault="0058763F">
            <w:pPr>
              <w:jc w:val="center"/>
              <w:rPr>
                <w:rFonts w:ascii="Arial" w:hAnsi="Arial" w:cs="Arial"/>
                <w:color w:val="000000"/>
              </w:rPr>
            </w:pPr>
            <w:r>
              <w:rPr>
                <w:rFonts w:ascii="Arial" w:hAnsi="Arial" w:cs="Arial"/>
                <w:color w:val="000000"/>
              </w:rPr>
              <w:t>33275</w:t>
            </w:r>
          </w:p>
        </w:tc>
        <w:tc>
          <w:tcPr>
            <w:tcW w:w="1276" w:type="dxa"/>
            <w:vAlign w:val="center"/>
          </w:tcPr>
          <w:p w:rsidR="0058763F" w:rsidRDefault="0058763F">
            <w:pPr>
              <w:jc w:val="center"/>
              <w:rPr>
                <w:rFonts w:ascii="Arial" w:hAnsi="Arial" w:cs="Arial"/>
                <w:color w:val="000000"/>
              </w:rPr>
            </w:pPr>
            <w:r>
              <w:rPr>
                <w:rFonts w:ascii="Arial" w:hAnsi="Arial" w:cs="Arial"/>
                <w:color w:val="000000"/>
              </w:rPr>
              <w:t>1 vial</w:t>
            </w:r>
          </w:p>
        </w:tc>
        <w:tc>
          <w:tcPr>
            <w:tcW w:w="1246" w:type="dxa"/>
            <w:vAlign w:val="center"/>
          </w:tcPr>
          <w:p w:rsidR="0058763F" w:rsidRDefault="0058763F">
            <w:pPr>
              <w:jc w:val="center"/>
              <w:rPr>
                <w:rFonts w:ascii="Arial" w:hAnsi="Arial" w:cs="Arial"/>
                <w:color w:val="000000"/>
              </w:rPr>
            </w:pPr>
            <w:r>
              <w:rPr>
                <w:rFonts w:ascii="Arial" w:hAnsi="Arial" w:cs="Arial"/>
                <w:color w:val="000000"/>
              </w:rPr>
              <w:t>9.9 $</w:t>
            </w:r>
          </w:p>
        </w:tc>
        <w:tc>
          <w:tcPr>
            <w:tcW w:w="1257" w:type="dxa"/>
            <w:vAlign w:val="center"/>
          </w:tcPr>
          <w:p w:rsidR="0058763F" w:rsidRDefault="0058763F">
            <w:pPr>
              <w:jc w:val="center"/>
              <w:rPr>
                <w:rFonts w:ascii="Arial" w:hAnsi="Arial" w:cs="Arial"/>
                <w:color w:val="000000"/>
              </w:rPr>
            </w:pPr>
            <w:r>
              <w:rPr>
                <w:rFonts w:ascii="Arial" w:hAnsi="Arial" w:cs="Arial"/>
                <w:color w:val="000000"/>
              </w:rPr>
              <w:t>6.93 $</w:t>
            </w:r>
          </w:p>
        </w:tc>
        <w:tc>
          <w:tcPr>
            <w:tcW w:w="1215" w:type="dxa"/>
            <w:vAlign w:val="center"/>
          </w:tcPr>
          <w:p w:rsidR="0058763F" w:rsidRDefault="0058763F">
            <w:pPr>
              <w:jc w:val="center"/>
              <w:rPr>
                <w:rFonts w:ascii="Arial" w:hAnsi="Arial" w:cs="Arial"/>
                <w:color w:val="000000"/>
              </w:rPr>
            </w:pPr>
            <w:r>
              <w:rPr>
                <w:rFonts w:ascii="Arial" w:hAnsi="Arial" w:cs="Arial"/>
                <w:color w:val="000000"/>
              </w:rPr>
              <w:t>4.45 $</w:t>
            </w:r>
          </w:p>
        </w:tc>
        <w:tc>
          <w:tcPr>
            <w:tcW w:w="1261" w:type="dxa"/>
            <w:vAlign w:val="center"/>
          </w:tcPr>
          <w:p w:rsidR="0058763F" w:rsidRDefault="0058763F">
            <w:pPr>
              <w:jc w:val="center"/>
              <w:rPr>
                <w:rFonts w:ascii="Arial" w:hAnsi="Arial" w:cs="Arial"/>
                <w:color w:val="000000"/>
              </w:rPr>
            </w:pPr>
            <w:r>
              <w:rPr>
                <w:rFonts w:ascii="Arial" w:hAnsi="Arial" w:cs="Arial"/>
                <w:color w:val="000000"/>
              </w:rPr>
              <w:t>2.47 $</w:t>
            </w:r>
          </w:p>
        </w:tc>
      </w:tr>
      <w:tr w:rsidR="0058763F" w:rsidRPr="0095418C" w:rsidTr="00E50DA9">
        <w:tc>
          <w:tcPr>
            <w:tcW w:w="593" w:type="dxa"/>
            <w:vAlign w:val="center"/>
          </w:tcPr>
          <w:p w:rsidR="0058763F" w:rsidRDefault="0058763F" w:rsidP="00E50DA9">
            <w:pPr>
              <w:jc w:val="center"/>
              <w:rPr>
                <w:rFonts w:ascii="Arial" w:hAnsi="Arial" w:cs="Arial"/>
                <w:color w:val="000000"/>
              </w:rPr>
            </w:pPr>
            <w:r>
              <w:rPr>
                <w:rFonts w:ascii="Arial" w:hAnsi="Arial" w:cs="Arial"/>
                <w:color w:val="000000"/>
              </w:rPr>
              <w:t>153</w:t>
            </w:r>
          </w:p>
        </w:tc>
        <w:tc>
          <w:tcPr>
            <w:tcW w:w="1478" w:type="dxa"/>
            <w:vAlign w:val="center"/>
          </w:tcPr>
          <w:p w:rsidR="0058763F" w:rsidRDefault="0058763F">
            <w:pPr>
              <w:jc w:val="center"/>
              <w:rPr>
                <w:rFonts w:ascii="Arial" w:hAnsi="Arial" w:cs="Arial"/>
                <w:color w:val="000000"/>
                <w:sz w:val="24"/>
                <w:szCs w:val="24"/>
              </w:rPr>
            </w:pPr>
            <w:r>
              <w:rPr>
                <w:rFonts w:ascii="Arial" w:hAnsi="Arial" w:cs="Arial"/>
                <w:color w:val="000000"/>
              </w:rPr>
              <w:t>17-000-053</w:t>
            </w:r>
          </w:p>
        </w:tc>
        <w:tc>
          <w:tcPr>
            <w:tcW w:w="2999" w:type="dxa"/>
            <w:vAlign w:val="center"/>
          </w:tcPr>
          <w:p w:rsidR="0058763F" w:rsidRDefault="0058763F">
            <w:pPr>
              <w:jc w:val="center"/>
              <w:rPr>
                <w:rFonts w:ascii="Arial" w:hAnsi="Arial" w:cs="Arial"/>
                <w:color w:val="000000"/>
                <w:sz w:val="24"/>
                <w:szCs w:val="24"/>
              </w:rPr>
            </w:pPr>
            <w:r>
              <w:rPr>
                <w:rFonts w:ascii="Arial" w:hAnsi="Arial" w:cs="Arial"/>
                <w:color w:val="000000"/>
              </w:rPr>
              <w:t xml:space="preserve">Amyl nitrite 0.2ml in crushable glass </w:t>
            </w:r>
            <w:proofErr w:type="gramStart"/>
            <w:r>
              <w:rPr>
                <w:rFonts w:ascii="Arial" w:hAnsi="Arial" w:cs="Arial"/>
                <w:color w:val="000000"/>
              </w:rPr>
              <w:t>or  Capsule</w:t>
            </w:r>
            <w:proofErr w:type="gramEnd"/>
            <w:r>
              <w:rPr>
                <w:rFonts w:ascii="Arial" w:hAnsi="Arial" w:cs="Arial"/>
                <w:color w:val="000000"/>
              </w:rPr>
              <w:t xml:space="preserve">   or   glass  Ampoule.               </w:t>
            </w:r>
            <w:r>
              <w:rPr>
                <w:rFonts w:ascii="Arial" w:hAnsi="Arial" w:cs="Arial"/>
                <w:color w:val="000000"/>
                <w:rtl/>
              </w:rPr>
              <w:t>يتم تثبيت الاحتياج من قبل المركز الاستشاري</w:t>
            </w:r>
            <w:r>
              <w:rPr>
                <w:rFonts w:ascii="Arial" w:hAnsi="Arial" w:cs="Arial"/>
                <w:color w:val="000000"/>
              </w:rPr>
              <w:t xml:space="preserve">  (1012)</w:t>
            </w:r>
            <w:r>
              <w:rPr>
                <w:rFonts w:ascii="Arial" w:hAnsi="Arial" w:cs="Arial"/>
                <w:color w:val="000000"/>
                <w:rtl/>
              </w:rPr>
              <w:t>لاستعلامات السموم + ذي قار</w:t>
            </w:r>
            <w:r>
              <w:rPr>
                <w:rFonts w:ascii="Arial" w:hAnsi="Arial" w:cs="Arial"/>
                <w:color w:val="000000"/>
              </w:rPr>
              <w:t xml:space="preserve">                              </w:t>
            </w:r>
            <w:r>
              <w:rPr>
                <w:rFonts w:ascii="Arial" w:hAnsi="Arial" w:cs="Arial"/>
                <w:color w:val="000000"/>
                <w:rtl/>
              </w:rPr>
              <w:t>احتياج طويل الامد (2022-2026</w:t>
            </w:r>
            <w:r>
              <w:rPr>
                <w:rFonts w:ascii="Arial" w:hAnsi="Arial" w:cs="Arial"/>
                <w:color w:val="000000"/>
              </w:rPr>
              <w:t xml:space="preserve">) </w:t>
            </w:r>
          </w:p>
        </w:tc>
        <w:tc>
          <w:tcPr>
            <w:tcW w:w="1275" w:type="dxa"/>
            <w:vAlign w:val="center"/>
          </w:tcPr>
          <w:p w:rsidR="0058763F" w:rsidRDefault="0058763F">
            <w:pPr>
              <w:jc w:val="center"/>
              <w:rPr>
                <w:rFonts w:ascii="Arial" w:hAnsi="Arial" w:cs="Arial"/>
                <w:color w:val="000000"/>
                <w:sz w:val="24"/>
                <w:szCs w:val="24"/>
              </w:rPr>
            </w:pPr>
            <w:r>
              <w:rPr>
                <w:rFonts w:ascii="Arial" w:hAnsi="Arial" w:cs="Arial"/>
                <w:color w:val="000000"/>
              </w:rPr>
              <w:t>1010</w:t>
            </w:r>
          </w:p>
        </w:tc>
        <w:tc>
          <w:tcPr>
            <w:tcW w:w="1276" w:type="dxa"/>
            <w:vAlign w:val="center"/>
          </w:tcPr>
          <w:p w:rsidR="0058763F" w:rsidRDefault="0058763F">
            <w:pPr>
              <w:jc w:val="center"/>
              <w:rPr>
                <w:rFonts w:ascii="Arial" w:hAnsi="Arial" w:cs="Arial"/>
                <w:color w:val="000000"/>
                <w:sz w:val="24"/>
                <w:szCs w:val="24"/>
              </w:rPr>
            </w:pPr>
            <w:r>
              <w:rPr>
                <w:rFonts w:ascii="Arial" w:hAnsi="Arial" w:cs="Arial"/>
                <w:color w:val="000000"/>
              </w:rPr>
              <w:t>12 AMP</w:t>
            </w:r>
          </w:p>
        </w:tc>
        <w:tc>
          <w:tcPr>
            <w:tcW w:w="1246" w:type="dxa"/>
            <w:vAlign w:val="center"/>
          </w:tcPr>
          <w:p w:rsidR="0058763F" w:rsidRDefault="0058763F">
            <w:pPr>
              <w:jc w:val="center"/>
              <w:rPr>
                <w:rFonts w:ascii="Arial" w:hAnsi="Arial" w:cs="Arial"/>
                <w:color w:val="000000"/>
                <w:sz w:val="24"/>
                <w:szCs w:val="24"/>
              </w:rPr>
            </w:pPr>
            <w:r>
              <w:rPr>
                <w:rFonts w:ascii="Arial" w:hAnsi="Arial" w:cs="Arial"/>
                <w:color w:val="000000"/>
              </w:rPr>
              <w:t>7.5</w:t>
            </w:r>
          </w:p>
        </w:tc>
        <w:tc>
          <w:tcPr>
            <w:tcW w:w="1257" w:type="dxa"/>
            <w:vAlign w:val="center"/>
          </w:tcPr>
          <w:p w:rsidR="0058763F" w:rsidRDefault="0058763F">
            <w:pPr>
              <w:jc w:val="center"/>
              <w:rPr>
                <w:rFonts w:ascii="Arial" w:hAnsi="Arial" w:cs="Arial"/>
                <w:color w:val="000000"/>
                <w:sz w:val="24"/>
                <w:szCs w:val="24"/>
              </w:rPr>
            </w:pPr>
            <w:r>
              <w:rPr>
                <w:rFonts w:ascii="Arial" w:hAnsi="Arial" w:cs="Arial"/>
                <w:color w:val="000000"/>
              </w:rPr>
              <w:t>5.2</w:t>
            </w:r>
          </w:p>
        </w:tc>
        <w:tc>
          <w:tcPr>
            <w:tcW w:w="1215" w:type="dxa"/>
            <w:vAlign w:val="center"/>
          </w:tcPr>
          <w:p w:rsidR="0058763F" w:rsidRDefault="0058763F">
            <w:pPr>
              <w:jc w:val="center"/>
              <w:rPr>
                <w:rFonts w:ascii="Arial" w:hAnsi="Arial" w:cs="Arial"/>
                <w:color w:val="000000"/>
                <w:sz w:val="24"/>
                <w:szCs w:val="24"/>
              </w:rPr>
            </w:pPr>
            <w:r>
              <w:rPr>
                <w:rFonts w:ascii="Arial" w:hAnsi="Arial" w:cs="Arial"/>
                <w:color w:val="000000"/>
              </w:rPr>
              <w:t>3.3</w:t>
            </w:r>
          </w:p>
        </w:tc>
        <w:tc>
          <w:tcPr>
            <w:tcW w:w="1261" w:type="dxa"/>
            <w:vAlign w:val="center"/>
          </w:tcPr>
          <w:p w:rsidR="0058763F" w:rsidRDefault="0058763F">
            <w:pPr>
              <w:jc w:val="center"/>
              <w:rPr>
                <w:rFonts w:ascii="Arial" w:hAnsi="Arial" w:cs="Arial"/>
                <w:color w:val="000000"/>
                <w:sz w:val="24"/>
                <w:szCs w:val="24"/>
              </w:rPr>
            </w:pPr>
            <w:r>
              <w:rPr>
                <w:rFonts w:ascii="Arial" w:hAnsi="Arial" w:cs="Arial"/>
                <w:color w:val="000000"/>
              </w:rPr>
              <w:t>1.8</w:t>
            </w:r>
          </w:p>
        </w:tc>
      </w:tr>
      <w:tr w:rsidR="0058763F" w:rsidRPr="0095418C" w:rsidTr="00E50DA9">
        <w:tc>
          <w:tcPr>
            <w:tcW w:w="593" w:type="dxa"/>
            <w:vAlign w:val="center"/>
          </w:tcPr>
          <w:p w:rsidR="0058763F" w:rsidRDefault="0058763F" w:rsidP="00E50DA9">
            <w:pPr>
              <w:jc w:val="center"/>
              <w:rPr>
                <w:rFonts w:ascii="Arial" w:hAnsi="Arial" w:cs="Arial"/>
                <w:color w:val="000000"/>
              </w:rPr>
            </w:pPr>
            <w:r>
              <w:rPr>
                <w:rFonts w:ascii="Arial" w:hAnsi="Arial" w:cs="Arial"/>
                <w:color w:val="000000"/>
              </w:rPr>
              <w:t>154</w:t>
            </w:r>
          </w:p>
        </w:tc>
        <w:tc>
          <w:tcPr>
            <w:tcW w:w="1478" w:type="dxa"/>
            <w:vAlign w:val="center"/>
          </w:tcPr>
          <w:p w:rsidR="0058763F" w:rsidRDefault="0058763F">
            <w:pPr>
              <w:jc w:val="center"/>
              <w:rPr>
                <w:rFonts w:ascii="Arial" w:hAnsi="Arial" w:cs="Arial"/>
                <w:color w:val="000000"/>
                <w:sz w:val="24"/>
                <w:szCs w:val="24"/>
              </w:rPr>
            </w:pPr>
            <w:r>
              <w:rPr>
                <w:rFonts w:ascii="Arial" w:hAnsi="Arial" w:cs="Arial"/>
                <w:color w:val="000000"/>
              </w:rPr>
              <w:t>17-000-014</w:t>
            </w:r>
          </w:p>
        </w:tc>
        <w:tc>
          <w:tcPr>
            <w:tcW w:w="2999" w:type="dxa"/>
            <w:vAlign w:val="center"/>
          </w:tcPr>
          <w:p w:rsidR="0058763F" w:rsidRDefault="0058763F">
            <w:pPr>
              <w:jc w:val="center"/>
              <w:rPr>
                <w:rFonts w:ascii="Arial" w:hAnsi="Arial" w:cs="Arial"/>
                <w:color w:val="000000"/>
                <w:sz w:val="24"/>
                <w:szCs w:val="24"/>
              </w:rPr>
            </w:pPr>
            <w:r>
              <w:rPr>
                <w:rFonts w:ascii="Arial" w:hAnsi="Arial" w:cs="Arial"/>
                <w:color w:val="000000"/>
              </w:rPr>
              <w:t xml:space="preserve">Cyanid Antidot Kit.(Hydroxocobalamine)      </w:t>
            </w:r>
            <w:r>
              <w:rPr>
                <w:rFonts w:ascii="Arial" w:hAnsi="Arial" w:cs="Arial"/>
                <w:color w:val="000000"/>
                <w:rtl/>
              </w:rPr>
              <w:lastRenderedPageBreak/>
              <w:t>يتم تثبيت الاحتياج من قبل المركز الاستشاري لاستعلامات السموم + ذي قار</w:t>
            </w:r>
            <w:r>
              <w:rPr>
                <w:rFonts w:ascii="Arial" w:hAnsi="Arial" w:cs="Arial"/>
                <w:color w:val="000000"/>
              </w:rPr>
              <w:t xml:space="preserve">                                                </w:t>
            </w:r>
            <w:r>
              <w:rPr>
                <w:rFonts w:ascii="Arial" w:hAnsi="Arial" w:cs="Arial"/>
                <w:color w:val="000000"/>
                <w:rtl/>
              </w:rPr>
              <w:t>احتياج طويل الامد (2022-2026</w:t>
            </w:r>
            <w:r>
              <w:rPr>
                <w:rFonts w:ascii="Arial" w:hAnsi="Arial" w:cs="Arial"/>
                <w:color w:val="000000"/>
              </w:rPr>
              <w:t xml:space="preserve">) </w:t>
            </w:r>
          </w:p>
        </w:tc>
        <w:tc>
          <w:tcPr>
            <w:tcW w:w="1275" w:type="dxa"/>
            <w:vAlign w:val="center"/>
          </w:tcPr>
          <w:p w:rsidR="0058763F" w:rsidRDefault="0058763F">
            <w:pPr>
              <w:jc w:val="center"/>
              <w:rPr>
                <w:rFonts w:ascii="Arial" w:hAnsi="Arial" w:cs="Arial"/>
                <w:color w:val="000000"/>
                <w:sz w:val="24"/>
                <w:szCs w:val="24"/>
              </w:rPr>
            </w:pPr>
            <w:r>
              <w:rPr>
                <w:rFonts w:ascii="Arial" w:hAnsi="Arial" w:cs="Arial"/>
                <w:color w:val="000000"/>
              </w:rPr>
              <w:lastRenderedPageBreak/>
              <w:t>300</w:t>
            </w:r>
          </w:p>
        </w:tc>
        <w:tc>
          <w:tcPr>
            <w:tcW w:w="1276" w:type="dxa"/>
            <w:vAlign w:val="center"/>
          </w:tcPr>
          <w:p w:rsidR="0058763F" w:rsidRDefault="0058763F">
            <w:pPr>
              <w:jc w:val="center"/>
              <w:rPr>
                <w:rFonts w:ascii="Arial" w:hAnsi="Arial" w:cs="Arial"/>
                <w:color w:val="000000"/>
                <w:sz w:val="24"/>
                <w:szCs w:val="24"/>
              </w:rPr>
            </w:pPr>
            <w:r>
              <w:rPr>
                <w:rFonts w:ascii="Arial" w:hAnsi="Arial" w:cs="Arial"/>
                <w:color w:val="000000"/>
              </w:rPr>
              <w:t>5gm (vial)</w:t>
            </w:r>
          </w:p>
        </w:tc>
        <w:tc>
          <w:tcPr>
            <w:tcW w:w="1246" w:type="dxa"/>
            <w:vAlign w:val="center"/>
          </w:tcPr>
          <w:p w:rsidR="0058763F" w:rsidRDefault="0058763F">
            <w:pPr>
              <w:jc w:val="center"/>
              <w:rPr>
                <w:rFonts w:ascii="Arial" w:hAnsi="Arial" w:cs="Arial"/>
                <w:color w:val="000000"/>
                <w:sz w:val="24"/>
                <w:szCs w:val="24"/>
              </w:rPr>
            </w:pPr>
            <w:r>
              <w:rPr>
                <w:rFonts w:ascii="Arial" w:hAnsi="Arial" w:cs="Arial"/>
                <w:color w:val="000000"/>
              </w:rPr>
              <w:t>949.56 $</w:t>
            </w:r>
          </w:p>
        </w:tc>
        <w:tc>
          <w:tcPr>
            <w:tcW w:w="1257" w:type="dxa"/>
            <w:vAlign w:val="center"/>
          </w:tcPr>
          <w:p w:rsidR="0058763F" w:rsidRDefault="0058763F">
            <w:pPr>
              <w:jc w:val="center"/>
              <w:rPr>
                <w:rFonts w:ascii="Arial" w:hAnsi="Arial" w:cs="Arial"/>
                <w:color w:val="000000"/>
                <w:sz w:val="24"/>
                <w:szCs w:val="24"/>
              </w:rPr>
            </w:pPr>
            <w:r>
              <w:rPr>
                <w:rFonts w:ascii="Arial" w:hAnsi="Arial" w:cs="Arial"/>
                <w:color w:val="000000"/>
              </w:rPr>
              <w:t>664.69 $</w:t>
            </w:r>
          </w:p>
        </w:tc>
        <w:tc>
          <w:tcPr>
            <w:tcW w:w="1215" w:type="dxa"/>
            <w:vAlign w:val="center"/>
          </w:tcPr>
          <w:p w:rsidR="0058763F" w:rsidRDefault="0058763F">
            <w:pPr>
              <w:jc w:val="center"/>
              <w:rPr>
                <w:rFonts w:ascii="Arial" w:hAnsi="Arial" w:cs="Arial"/>
                <w:color w:val="000000"/>
                <w:sz w:val="24"/>
                <w:szCs w:val="24"/>
              </w:rPr>
            </w:pPr>
            <w:r>
              <w:rPr>
                <w:rFonts w:ascii="Arial" w:hAnsi="Arial" w:cs="Arial"/>
                <w:color w:val="000000"/>
              </w:rPr>
              <w:t>427.3 $</w:t>
            </w:r>
          </w:p>
        </w:tc>
        <w:tc>
          <w:tcPr>
            <w:tcW w:w="1261" w:type="dxa"/>
            <w:vAlign w:val="center"/>
          </w:tcPr>
          <w:p w:rsidR="0058763F" w:rsidRDefault="0058763F">
            <w:pPr>
              <w:jc w:val="center"/>
              <w:rPr>
                <w:rFonts w:ascii="Arial" w:hAnsi="Arial" w:cs="Arial"/>
                <w:color w:val="000000"/>
                <w:sz w:val="24"/>
                <w:szCs w:val="24"/>
              </w:rPr>
            </w:pPr>
            <w:r>
              <w:rPr>
                <w:rFonts w:ascii="Arial" w:hAnsi="Arial" w:cs="Arial"/>
                <w:color w:val="000000"/>
              </w:rPr>
              <w:t>237.39 $</w:t>
            </w:r>
          </w:p>
        </w:tc>
      </w:tr>
      <w:tr w:rsidR="0058763F" w:rsidRPr="0095418C" w:rsidTr="00E50DA9">
        <w:tc>
          <w:tcPr>
            <w:tcW w:w="593" w:type="dxa"/>
            <w:vAlign w:val="center"/>
          </w:tcPr>
          <w:p w:rsidR="0058763F" w:rsidRDefault="0058763F" w:rsidP="00E50DA9">
            <w:pPr>
              <w:jc w:val="center"/>
              <w:rPr>
                <w:rFonts w:ascii="Arial" w:hAnsi="Arial" w:cs="Arial"/>
                <w:color w:val="000000"/>
              </w:rPr>
            </w:pPr>
            <w:r>
              <w:rPr>
                <w:rFonts w:ascii="Arial" w:hAnsi="Arial" w:cs="Arial"/>
                <w:color w:val="000000"/>
              </w:rPr>
              <w:lastRenderedPageBreak/>
              <w:t>155</w:t>
            </w:r>
          </w:p>
        </w:tc>
        <w:tc>
          <w:tcPr>
            <w:tcW w:w="1478" w:type="dxa"/>
            <w:vAlign w:val="center"/>
          </w:tcPr>
          <w:p w:rsidR="0058763F" w:rsidRDefault="0058763F">
            <w:pPr>
              <w:jc w:val="center"/>
              <w:rPr>
                <w:rFonts w:ascii="Arial" w:hAnsi="Arial" w:cs="Arial"/>
                <w:color w:val="000000"/>
                <w:sz w:val="24"/>
                <w:szCs w:val="24"/>
              </w:rPr>
            </w:pPr>
            <w:r>
              <w:rPr>
                <w:rFonts w:ascii="Arial" w:hAnsi="Arial" w:cs="Arial"/>
                <w:color w:val="000000"/>
              </w:rPr>
              <w:t>17-000-018</w:t>
            </w:r>
          </w:p>
        </w:tc>
        <w:tc>
          <w:tcPr>
            <w:tcW w:w="2999" w:type="dxa"/>
            <w:vAlign w:val="center"/>
          </w:tcPr>
          <w:p w:rsidR="0058763F" w:rsidRDefault="0058763F">
            <w:pPr>
              <w:jc w:val="center"/>
              <w:rPr>
                <w:rFonts w:ascii="Arial" w:hAnsi="Arial" w:cs="Arial"/>
                <w:color w:val="000000"/>
                <w:sz w:val="24"/>
                <w:szCs w:val="24"/>
              </w:rPr>
            </w:pPr>
            <w:r>
              <w:rPr>
                <w:rFonts w:ascii="Arial" w:hAnsi="Arial" w:cs="Arial"/>
                <w:color w:val="000000"/>
              </w:rPr>
              <w:t xml:space="preserve">Dimercaprol in arachis oil (solvent)  50mg/ml  2ml Ampoule injection </w:t>
            </w:r>
            <w:r>
              <w:rPr>
                <w:rFonts w:ascii="Arial" w:hAnsi="Arial" w:cs="Arial"/>
                <w:color w:val="000000"/>
                <w:rtl/>
              </w:rPr>
              <w:t>يتم تثبيت الاحتياج من قبل المركز الاستشاري لاستعلامات السموم + ذي قار</w:t>
            </w:r>
            <w:r>
              <w:rPr>
                <w:rFonts w:ascii="Arial" w:hAnsi="Arial" w:cs="Arial"/>
                <w:color w:val="000000"/>
              </w:rPr>
              <w:t xml:space="preserve">               </w:t>
            </w:r>
            <w:r>
              <w:rPr>
                <w:rFonts w:ascii="Arial" w:hAnsi="Arial" w:cs="Arial"/>
                <w:color w:val="000000"/>
                <w:rtl/>
              </w:rPr>
              <w:t xml:space="preserve">احتياج طويل الامد </w:t>
            </w:r>
            <w:r>
              <w:rPr>
                <w:rFonts w:ascii="Arial" w:hAnsi="Arial" w:cs="Arial"/>
                <w:color w:val="000000"/>
              </w:rPr>
              <w:t xml:space="preserve">(2022-2026) </w:t>
            </w:r>
          </w:p>
        </w:tc>
        <w:tc>
          <w:tcPr>
            <w:tcW w:w="1275" w:type="dxa"/>
            <w:vAlign w:val="center"/>
          </w:tcPr>
          <w:p w:rsidR="0058763F" w:rsidRDefault="0058763F">
            <w:pPr>
              <w:jc w:val="center"/>
              <w:rPr>
                <w:rFonts w:ascii="Arial" w:hAnsi="Arial" w:cs="Arial"/>
                <w:color w:val="000000"/>
                <w:sz w:val="24"/>
                <w:szCs w:val="24"/>
              </w:rPr>
            </w:pPr>
            <w:r>
              <w:rPr>
                <w:rFonts w:ascii="Arial" w:hAnsi="Arial" w:cs="Arial"/>
                <w:color w:val="000000"/>
              </w:rPr>
              <w:t>1600</w:t>
            </w:r>
          </w:p>
        </w:tc>
        <w:tc>
          <w:tcPr>
            <w:tcW w:w="1276" w:type="dxa"/>
            <w:vAlign w:val="center"/>
          </w:tcPr>
          <w:p w:rsidR="0058763F" w:rsidRDefault="0058763F">
            <w:pPr>
              <w:jc w:val="center"/>
              <w:rPr>
                <w:rFonts w:ascii="Arial" w:hAnsi="Arial" w:cs="Arial"/>
                <w:color w:val="000000"/>
                <w:sz w:val="24"/>
                <w:szCs w:val="24"/>
              </w:rPr>
            </w:pPr>
            <w:r>
              <w:rPr>
                <w:rFonts w:ascii="Arial" w:hAnsi="Arial" w:cs="Arial"/>
                <w:color w:val="000000"/>
              </w:rPr>
              <w:t>1 amp</w:t>
            </w:r>
          </w:p>
        </w:tc>
        <w:tc>
          <w:tcPr>
            <w:tcW w:w="1246" w:type="dxa"/>
            <w:vAlign w:val="center"/>
          </w:tcPr>
          <w:p w:rsidR="0058763F" w:rsidRDefault="0058763F">
            <w:pPr>
              <w:jc w:val="center"/>
              <w:rPr>
                <w:rFonts w:ascii="Arial" w:hAnsi="Arial" w:cs="Arial"/>
                <w:color w:val="000000"/>
                <w:sz w:val="24"/>
                <w:szCs w:val="24"/>
              </w:rPr>
            </w:pPr>
            <w:r>
              <w:rPr>
                <w:rFonts w:ascii="Arial" w:hAnsi="Arial" w:cs="Arial"/>
                <w:color w:val="000000"/>
              </w:rPr>
              <w:t>110</w:t>
            </w:r>
          </w:p>
        </w:tc>
        <w:tc>
          <w:tcPr>
            <w:tcW w:w="1257" w:type="dxa"/>
            <w:vAlign w:val="center"/>
          </w:tcPr>
          <w:p w:rsidR="0058763F" w:rsidRDefault="0058763F">
            <w:pPr>
              <w:jc w:val="center"/>
              <w:rPr>
                <w:rFonts w:ascii="Arial" w:hAnsi="Arial" w:cs="Arial"/>
                <w:color w:val="000000"/>
                <w:sz w:val="24"/>
                <w:szCs w:val="24"/>
              </w:rPr>
            </w:pPr>
            <w:r>
              <w:rPr>
                <w:rFonts w:ascii="Arial" w:hAnsi="Arial" w:cs="Arial"/>
                <w:color w:val="000000"/>
              </w:rPr>
              <w:t>77</w:t>
            </w:r>
          </w:p>
        </w:tc>
        <w:tc>
          <w:tcPr>
            <w:tcW w:w="1215" w:type="dxa"/>
            <w:vAlign w:val="center"/>
          </w:tcPr>
          <w:p w:rsidR="0058763F" w:rsidRDefault="0058763F">
            <w:pPr>
              <w:jc w:val="center"/>
              <w:rPr>
                <w:rFonts w:ascii="Arial" w:hAnsi="Arial" w:cs="Arial"/>
                <w:color w:val="000000"/>
                <w:sz w:val="24"/>
                <w:szCs w:val="24"/>
              </w:rPr>
            </w:pPr>
            <w:r>
              <w:rPr>
                <w:rFonts w:ascii="Arial" w:hAnsi="Arial" w:cs="Arial"/>
                <w:color w:val="000000"/>
              </w:rPr>
              <w:t>49.5</w:t>
            </w:r>
          </w:p>
        </w:tc>
        <w:tc>
          <w:tcPr>
            <w:tcW w:w="1261" w:type="dxa"/>
            <w:vAlign w:val="center"/>
          </w:tcPr>
          <w:p w:rsidR="0058763F" w:rsidRDefault="0058763F">
            <w:pPr>
              <w:jc w:val="center"/>
              <w:rPr>
                <w:rFonts w:ascii="Arial" w:hAnsi="Arial" w:cs="Arial"/>
                <w:color w:val="000000"/>
                <w:sz w:val="24"/>
                <w:szCs w:val="24"/>
              </w:rPr>
            </w:pPr>
            <w:r>
              <w:rPr>
                <w:rFonts w:ascii="Arial" w:hAnsi="Arial" w:cs="Arial"/>
                <w:color w:val="000000"/>
              </w:rPr>
              <w:t>27.5</w:t>
            </w:r>
          </w:p>
        </w:tc>
      </w:tr>
      <w:tr w:rsidR="0058763F" w:rsidRPr="0095418C" w:rsidTr="00E50DA9">
        <w:tc>
          <w:tcPr>
            <w:tcW w:w="593" w:type="dxa"/>
            <w:vAlign w:val="center"/>
          </w:tcPr>
          <w:p w:rsidR="0058763F" w:rsidRDefault="0058763F" w:rsidP="00E50DA9">
            <w:pPr>
              <w:jc w:val="center"/>
              <w:rPr>
                <w:rFonts w:ascii="Arial" w:hAnsi="Arial" w:cs="Arial"/>
                <w:color w:val="000000"/>
              </w:rPr>
            </w:pPr>
            <w:r>
              <w:rPr>
                <w:rFonts w:ascii="Arial" w:hAnsi="Arial" w:cs="Arial"/>
                <w:color w:val="000000"/>
              </w:rPr>
              <w:t>156</w:t>
            </w:r>
          </w:p>
        </w:tc>
        <w:tc>
          <w:tcPr>
            <w:tcW w:w="1478" w:type="dxa"/>
            <w:vAlign w:val="center"/>
          </w:tcPr>
          <w:p w:rsidR="0058763F" w:rsidRDefault="0058763F">
            <w:pPr>
              <w:jc w:val="center"/>
              <w:rPr>
                <w:rFonts w:ascii="Arial" w:hAnsi="Arial" w:cs="Arial"/>
                <w:color w:val="000000"/>
                <w:sz w:val="24"/>
                <w:szCs w:val="24"/>
              </w:rPr>
            </w:pPr>
            <w:r>
              <w:rPr>
                <w:rFonts w:ascii="Arial" w:hAnsi="Arial" w:cs="Arial"/>
                <w:color w:val="000000"/>
              </w:rPr>
              <w:t>17-000-077</w:t>
            </w:r>
          </w:p>
        </w:tc>
        <w:tc>
          <w:tcPr>
            <w:tcW w:w="2999" w:type="dxa"/>
            <w:vAlign w:val="center"/>
          </w:tcPr>
          <w:p w:rsidR="0058763F" w:rsidRDefault="0058763F">
            <w:pPr>
              <w:jc w:val="center"/>
              <w:rPr>
                <w:rFonts w:ascii="Arial" w:hAnsi="Arial" w:cs="Arial"/>
                <w:color w:val="000000"/>
                <w:sz w:val="24"/>
                <w:szCs w:val="24"/>
              </w:rPr>
            </w:pPr>
            <w:r>
              <w:rPr>
                <w:rFonts w:ascii="Arial" w:hAnsi="Arial" w:cs="Arial"/>
                <w:color w:val="000000"/>
              </w:rPr>
              <w:t xml:space="preserve">Potassium ferric hexacyano ferrate (Prussian blue) 0.5 gm  </w:t>
            </w:r>
            <w:r>
              <w:rPr>
                <w:rFonts w:ascii="Arial" w:hAnsi="Arial" w:cs="Arial"/>
                <w:color w:val="000000"/>
                <w:rtl/>
              </w:rPr>
              <w:t>يتم تثبيت الاحتياج من قبل المركز الاستشاري لاستعلامات السموم + ذي قار</w:t>
            </w:r>
            <w:r>
              <w:rPr>
                <w:rFonts w:ascii="Arial" w:hAnsi="Arial" w:cs="Arial"/>
                <w:color w:val="000000"/>
              </w:rPr>
              <w:t xml:space="preserve">                                                </w:t>
            </w:r>
            <w:r>
              <w:rPr>
                <w:rFonts w:ascii="Arial" w:hAnsi="Arial" w:cs="Arial"/>
                <w:color w:val="000000"/>
                <w:rtl/>
              </w:rPr>
              <w:t>احتياج طويل الامد (2022-2026</w:t>
            </w:r>
            <w:r>
              <w:rPr>
                <w:rFonts w:ascii="Arial" w:hAnsi="Arial" w:cs="Arial"/>
                <w:color w:val="000000"/>
              </w:rPr>
              <w:t xml:space="preserve">) </w:t>
            </w:r>
          </w:p>
        </w:tc>
        <w:tc>
          <w:tcPr>
            <w:tcW w:w="1275" w:type="dxa"/>
            <w:vAlign w:val="center"/>
          </w:tcPr>
          <w:p w:rsidR="0058763F" w:rsidRDefault="0058763F">
            <w:pPr>
              <w:jc w:val="center"/>
              <w:rPr>
                <w:rFonts w:ascii="Arial" w:hAnsi="Arial" w:cs="Arial"/>
                <w:color w:val="000000"/>
                <w:sz w:val="24"/>
                <w:szCs w:val="24"/>
              </w:rPr>
            </w:pPr>
            <w:r>
              <w:rPr>
                <w:rFonts w:ascii="Arial" w:hAnsi="Arial" w:cs="Arial"/>
                <w:color w:val="000000"/>
              </w:rPr>
              <w:t>10500</w:t>
            </w:r>
          </w:p>
        </w:tc>
        <w:tc>
          <w:tcPr>
            <w:tcW w:w="1276" w:type="dxa"/>
            <w:vAlign w:val="center"/>
          </w:tcPr>
          <w:p w:rsidR="0058763F" w:rsidRDefault="0058763F">
            <w:pPr>
              <w:jc w:val="center"/>
              <w:rPr>
                <w:rFonts w:ascii="Arial" w:hAnsi="Arial" w:cs="Arial"/>
                <w:color w:val="000000"/>
                <w:sz w:val="24"/>
                <w:szCs w:val="24"/>
              </w:rPr>
            </w:pPr>
            <w:r>
              <w:rPr>
                <w:rFonts w:ascii="Arial" w:hAnsi="Arial" w:cs="Arial"/>
                <w:color w:val="000000"/>
              </w:rPr>
              <w:t>30 cap</w:t>
            </w:r>
          </w:p>
        </w:tc>
        <w:tc>
          <w:tcPr>
            <w:tcW w:w="1246" w:type="dxa"/>
            <w:vAlign w:val="center"/>
          </w:tcPr>
          <w:p w:rsidR="0058763F" w:rsidRDefault="0058763F">
            <w:pPr>
              <w:jc w:val="center"/>
              <w:rPr>
                <w:rFonts w:ascii="Arial" w:hAnsi="Arial" w:cs="Arial"/>
                <w:color w:val="000000"/>
                <w:sz w:val="24"/>
                <w:szCs w:val="24"/>
              </w:rPr>
            </w:pPr>
            <w:r>
              <w:rPr>
                <w:rFonts w:ascii="Arial" w:hAnsi="Arial" w:cs="Arial"/>
                <w:color w:val="000000"/>
              </w:rPr>
              <w:t>137</w:t>
            </w:r>
          </w:p>
        </w:tc>
        <w:tc>
          <w:tcPr>
            <w:tcW w:w="1257" w:type="dxa"/>
            <w:vAlign w:val="center"/>
          </w:tcPr>
          <w:p w:rsidR="0058763F" w:rsidRDefault="0058763F">
            <w:pPr>
              <w:jc w:val="center"/>
              <w:rPr>
                <w:rFonts w:ascii="Arial" w:hAnsi="Arial" w:cs="Arial"/>
                <w:color w:val="000000"/>
                <w:sz w:val="24"/>
                <w:szCs w:val="24"/>
              </w:rPr>
            </w:pPr>
            <w:r>
              <w:rPr>
                <w:rFonts w:ascii="Arial" w:hAnsi="Arial" w:cs="Arial"/>
                <w:color w:val="000000"/>
              </w:rPr>
              <w:t>95.9</w:t>
            </w:r>
          </w:p>
        </w:tc>
        <w:tc>
          <w:tcPr>
            <w:tcW w:w="1215" w:type="dxa"/>
            <w:vAlign w:val="center"/>
          </w:tcPr>
          <w:p w:rsidR="0058763F" w:rsidRDefault="0058763F">
            <w:pPr>
              <w:jc w:val="center"/>
              <w:rPr>
                <w:rFonts w:ascii="Arial" w:hAnsi="Arial" w:cs="Arial"/>
                <w:color w:val="000000"/>
                <w:sz w:val="24"/>
                <w:szCs w:val="24"/>
              </w:rPr>
            </w:pPr>
            <w:r>
              <w:rPr>
                <w:rFonts w:ascii="Arial" w:hAnsi="Arial" w:cs="Arial"/>
                <w:color w:val="000000"/>
              </w:rPr>
              <w:t>61.65</w:t>
            </w:r>
          </w:p>
        </w:tc>
        <w:tc>
          <w:tcPr>
            <w:tcW w:w="1261" w:type="dxa"/>
            <w:vAlign w:val="center"/>
          </w:tcPr>
          <w:p w:rsidR="0058763F" w:rsidRDefault="0058763F">
            <w:pPr>
              <w:jc w:val="center"/>
              <w:rPr>
                <w:rFonts w:ascii="Arial" w:hAnsi="Arial" w:cs="Arial"/>
                <w:color w:val="000000"/>
                <w:sz w:val="24"/>
                <w:szCs w:val="24"/>
              </w:rPr>
            </w:pPr>
            <w:r>
              <w:rPr>
                <w:rFonts w:ascii="Arial" w:hAnsi="Arial" w:cs="Arial"/>
                <w:color w:val="000000"/>
              </w:rPr>
              <w:t>34.25</w:t>
            </w:r>
          </w:p>
        </w:tc>
      </w:tr>
      <w:tr w:rsidR="0058763F" w:rsidRPr="0095418C" w:rsidTr="00E50DA9">
        <w:tc>
          <w:tcPr>
            <w:tcW w:w="593" w:type="dxa"/>
            <w:vAlign w:val="center"/>
          </w:tcPr>
          <w:p w:rsidR="0058763F" w:rsidRDefault="0058763F" w:rsidP="00E50DA9">
            <w:pPr>
              <w:jc w:val="center"/>
              <w:rPr>
                <w:rFonts w:ascii="Arial" w:hAnsi="Arial" w:cs="Arial"/>
                <w:color w:val="000000"/>
              </w:rPr>
            </w:pPr>
            <w:r>
              <w:rPr>
                <w:rFonts w:ascii="Arial" w:hAnsi="Arial" w:cs="Arial"/>
                <w:color w:val="000000"/>
              </w:rPr>
              <w:t>157</w:t>
            </w:r>
          </w:p>
        </w:tc>
        <w:tc>
          <w:tcPr>
            <w:tcW w:w="1478" w:type="dxa"/>
            <w:vAlign w:val="center"/>
          </w:tcPr>
          <w:p w:rsidR="0058763F" w:rsidRDefault="0058763F">
            <w:pPr>
              <w:jc w:val="center"/>
              <w:rPr>
                <w:rFonts w:ascii="Arial" w:hAnsi="Arial" w:cs="Arial"/>
                <w:color w:val="000000"/>
                <w:sz w:val="24"/>
                <w:szCs w:val="24"/>
              </w:rPr>
            </w:pPr>
            <w:r>
              <w:rPr>
                <w:rFonts w:ascii="Arial" w:hAnsi="Arial" w:cs="Arial"/>
                <w:color w:val="000000"/>
              </w:rPr>
              <w:t>17-000-039</w:t>
            </w:r>
          </w:p>
        </w:tc>
        <w:tc>
          <w:tcPr>
            <w:tcW w:w="2999" w:type="dxa"/>
            <w:vAlign w:val="center"/>
          </w:tcPr>
          <w:p w:rsidR="0058763F" w:rsidRDefault="0058763F">
            <w:pPr>
              <w:jc w:val="center"/>
              <w:rPr>
                <w:rFonts w:ascii="Arial" w:hAnsi="Arial" w:cs="Arial"/>
                <w:color w:val="000000"/>
                <w:sz w:val="24"/>
                <w:szCs w:val="24"/>
              </w:rPr>
            </w:pPr>
            <w:r>
              <w:rPr>
                <w:rFonts w:ascii="Arial" w:hAnsi="Arial" w:cs="Arial"/>
                <w:color w:val="000000"/>
              </w:rPr>
              <w:t xml:space="preserve">disodium calcium edetate 1g/5ml  (5ml Ampoule)  </w:t>
            </w:r>
            <w:r>
              <w:rPr>
                <w:rFonts w:ascii="Arial" w:hAnsi="Arial" w:cs="Arial"/>
                <w:color w:val="000000"/>
                <w:rtl/>
              </w:rPr>
              <w:t>يتم تثبيت الاحتياج من قبل المركز الاستشاري لاستعلامات السموم + ذي قار</w:t>
            </w:r>
            <w:r>
              <w:rPr>
                <w:rFonts w:ascii="Arial" w:hAnsi="Arial" w:cs="Arial"/>
                <w:color w:val="000000"/>
              </w:rPr>
              <w:t xml:space="preserve">                                               </w:t>
            </w:r>
            <w:r>
              <w:rPr>
                <w:rFonts w:ascii="Arial" w:hAnsi="Arial" w:cs="Arial"/>
                <w:color w:val="000000"/>
                <w:rtl/>
              </w:rPr>
              <w:t>احتياج طويل الامد (2022-2026</w:t>
            </w:r>
            <w:r>
              <w:rPr>
                <w:rFonts w:ascii="Arial" w:hAnsi="Arial" w:cs="Arial"/>
                <w:color w:val="000000"/>
              </w:rPr>
              <w:t xml:space="preserve">)      </w:t>
            </w:r>
          </w:p>
        </w:tc>
        <w:tc>
          <w:tcPr>
            <w:tcW w:w="1275" w:type="dxa"/>
            <w:vAlign w:val="center"/>
          </w:tcPr>
          <w:p w:rsidR="0058763F" w:rsidRDefault="0058763F">
            <w:pPr>
              <w:jc w:val="center"/>
              <w:rPr>
                <w:rFonts w:ascii="Arial" w:hAnsi="Arial" w:cs="Arial"/>
                <w:color w:val="000000"/>
                <w:sz w:val="24"/>
                <w:szCs w:val="24"/>
              </w:rPr>
            </w:pPr>
            <w:r>
              <w:rPr>
                <w:rFonts w:ascii="Arial" w:hAnsi="Arial" w:cs="Arial"/>
                <w:color w:val="000000"/>
              </w:rPr>
              <w:t>50</w:t>
            </w:r>
          </w:p>
        </w:tc>
        <w:tc>
          <w:tcPr>
            <w:tcW w:w="1276" w:type="dxa"/>
            <w:vAlign w:val="center"/>
          </w:tcPr>
          <w:p w:rsidR="0058763F" w:rsidRDefault="0058763F">
            <w:pPr>
              <w:jc w:val="center"/>
              <w:rPr>
                <w:rFonts w:ascii="Arial" w:hAnsi="Arial" w:cs="Arial"/>
                <w:color w:val="000000"/>
                <w:sz w:val="24"/>
                <w:szCs w:val="24"/>
              </w:rPr>
            </w:pPr>
            <w:r>
              <w:rPr>
                <w:rFonts w:ascii="Arial" w:hAnsi="Arial" w:cs="Arial"/>
                <w:color w:val="000000"/>
              </w:rPr>
              <w:t>6 amp(5ml)</w:t>
            </w:r>
          </w:p>
        </w:tc>
        <w:tc>
          <w:tcPr>
            <w:tcW w:w="1246" w:type="dxa"/>
            <w:vAlign w:val="center"/>
          </w:tcPr>
          <w:p w:rsidR="0058763F" w:rsidRDefault="0058763F">
            <w:pPr>
              <w:jc w:val="center"/>
              <w:rPr>
                <w:rFonts w:ascii="Arial" w:hAnsi="Arial" w:cs="Arial"/>
                <w:color w:val="000000"/>
                <w:sz w:val="24"/>
                <w:szCs w:val="24"/>
              </w:rPr>
            </w:pPr>
            <w:r>
              <w:rPr>
                <w:rFonts w:ascii="Arial" w:hAnsi="Arial" w:cs="Arial"/>
                <w:color w:val="000000"/>
              </w:rPr>
              <w:t>348</w:t>
            </w:r>
          </w:p>
        </w:tc>
        <w:tc>
          <w:tcPr>
            <w:tcW w:w="1257" w:type="dxa"/>
            <w:vAlign w:val="center"/>
          </w:tcPr>
          <w:p w:rsidR="0058763F" w:rsidRDefault="0058763F">
            <w:pPr>
              <w:jc w:val="center"/>
              <w:rPr>
                <w:rFonts w:ascii="Arial" w:hAnsi="Arial" w:cs="Arial"/>
                <w:color w:val="000000"/>
                <w:sz w:val="24"/>
                <w:szCs w:val="24"/>
              </w:rPr>
            </w:pPr>
            <w:r>
              <w:rPr>
                <w:rFonts w:ascii="Arial" w:hAnsi="Arial" w:cs="Arial"/>
                <w:color w:val="000000"/>
              </w:rPr>
              <w:t>243.6</w:t>
            </w:r>
          </w:p>
        </w:tc>
        <w:tc>
          <w:tcPr>
            <w:tcW w:w="1215" w:type="dxa"/>
            <w:vAlign w:val="center"/>
          </w:tcPr>
          <w:p w:rsidR="0058763F" w:rsidRDefault="0058763F">
            <w:pPr>
              <w:jc w:val="center"/>
              <w:rPr>
                <w:rFonts w:ascii="Arial" w:hAnsi="Arial" w:cs="Arial"/>
                <w:color w:val="000000"/>
                <w:sz w:val="24"/>
                <w:szCs w:val="24"/>
              </w:rPr>
            </w:pPr>
            <w:r>
              <w:rPr>
                <w:rFonts w:ascii="Arial" w:hAnsi="Arial" w:cs="Arial"/>
                <w:color w:val="000000"/>
              </w:rPr>
              <w:t>156.6</w:t>
            </w:r>
          </w:p>
        </w:tc>
        <w:tc>
          <w:tcPr>
            <w:tcW w:w="1261" w:type="dxa"/>
            <w:vAlign w:val="center"/>
          </w:tcPr>
          <w:p w:rsidR="0058763F" w:rsidRDefault="0058763F">
            <w:pPr>
              <w:jc w:val="center"/>
              <w:rPr>
                <w:rFonts w:ascii="Arial" w:hAnsi="Arial" w:cs="Arial"/>
                <w:color w:val="000000"/>
                <w:sz w:val="24"/>
                <w:szCs w:val="24"/>
              </w:rPr>
            </w:pPr>
            <w:r>
              <w:rPr>
                <w:rFonts w:ascii="Arial" w:hAnsi="Arial" w:cs="Arial"/>
                <w:color w:val="000000"/>
              </w:rPr>
              <w:t>87</w:t>
            </w:r>
          </w:p>
        </w:tc>
      </w:tr>
      <w:tr w:rsidR="0058763F" w:rsidRPr="0095418C" w:rsidTr="00E50DA9">
        <w:tc>
          <w:tcPr>
            <w:tcW w:w="593" w:type="dxa"/>
            <w:vAlign w:val="center"/>
          </w:tcPr>
          <w:p w:rsidR="0058763F" w:rsidRDefault="0058763F" w:rsidP="00E50DA9">
            <w:pPr>
              <w:jc w:val="center"/>
              <w:rPr>
                <w:rFonts w:ascii="Arial" w:hAnsi="Arial" w:cs="Arial"/>
                <w:color w:val="000000"/>
              </w:rPr>
            </w:pPr>
            <w:r>
              <w:rPr>
                <w:rFonts w:ascii="Arial" w:hAnsi="Arial" w:cs="Arial"/>
                <w:color w:val="000000"/>
              </w:rPr>
              <w:t>158</w:t>
            </w:r>
          </w:p>
        </w:tc>
        <w:tc>
          <w:tcPr>
            <w:tcW w:w="1478" w:type="dxa"/>
            <w:vAlign w:val="center"/>
          </w:tcPr>
          <w:p w:rsidR="0058763F" w:rsidRDefault="0058763F">
            <w:pPr>
              <w:jc w:val="center"/>
              <w:rPr>
                <w:rFonts w:ascii="Arial" w:hAnsi="Arial" w:cs="Arial"/>
                <w:color w:val="000000"/>
                <w:sz w:val="24"/>
                <w:szCs w:val="24"/>
              </w:rPr>
            </w:pPr>
            <w:r>
              <w:rPr>
                <w:rFonts w:ascii="Arial" w:hAnsi="Arial" w:cs="Arial"/>
                <w:color w:val="000000"/>
              </w:rPr>
              <w:t>17-000-041</w:t>
            </w:r>
          </w:p>
        </w:tc>
        <w:tc>
          <w:tcPr>
            <w:tcW w:w="2999" w:type="dxa"/>
            <w:vAlign w:val="center"/>
          </w:tcPr>
          <w:p w:rsidR="0058763F" w:rsidRDefault="0058763F">
            <w:pPr>
              <w:jc w:val="center"/>
              <w:rPr>
                <w:rFonts w:ascii="Arial" w:hAnsi="Arial" w:cs="Arial"/>
                <w:color w:val="000000"/>
                <w:sz w:val="24"/>
                <w:szCs w:val="24"/>
              </w:rPr>
            </w:pPr>
            <w:r>
              <w:rPr>
                <w:rFonts w:ascii="Arial" w:hAnsi="Arial" w:cs="Arial"/>
                <w:color w:val="000000"/>
              </w:rPr>
              <w:t xml:space="preserve">Sodium nitrite 30 mg/ 1 ml (3% ) 10ml ampoule or vial  </w:t>
            </w:r>
            <w:r>
              <w:rPr>
                <w:rFonts w:ascii="Arial" w:hAnsi="Arial" w:cs="Arial"/>
                <w:color w:val="000000"/>
              </w:rPr>
              <w:br/>
              <w:t xml:space="preserve">for  IV injection                         </w:t>
            </w:r>
            <w:r>
              <w:rPr>
                <w:rFonts w:ascii="Arial" w:hAnsi="Arial" w:cs="Arial"/>
                <w:color w:val="000000"/>
                <w:rtl/>
              </w:rPr>
              <w:t xml:space="preserve">احتياج طويل الامد </w:t>
            </w:r>
            <w:r>
              <w:rPr>
                <w:rFonts w:ascii="Arial" w:hAnsi="Arial" w:cs="Arial"/>
                <w:color w:val="000000"/>
              </w:rPr>
              <w:t xml:space="preserve">(2022-2026)  </w:t>
            </w:r>
            <w:r>
              <w:rPr>
                <w:rFonts w:ascii="Arial" w:hAnsi="Arial" w:cs="Arial"/>
                <w:color w:val="000000"/>
                <w:rtl/>
              </w:rPr>
              <w:t>يتم تثبيت الاحتياج من قبل المركز الاستشاري لاستعلامات السموم + ذي قار</w:t>
            </w:r>
          </w:p>
        </w:tc>
        <w:tc>
          <w:tcPr>
            <w:tcW w:w="1275" w:type="dxa"/>
            <w:vAlign w:val="center"/>
          </w:tcPr>
          <w:p w:rsidR="0058763F" w:rsidRDefault="0058763F">
            <w:pPr>
              <w:jc w:val="center"/>
              <w:rPr>
                <w:rFonts w:ascii="Arial" w:hAnsi="Arial" w:cs="Arial"/>
                <w:color w:val="000000"/>
                <w:sz w:val="24"/>
                <w:szCs w:val="24"/>
              </w:rPr>
            </w:pPr>
            <w:r>
              <w:rPr>
                <w:rFonts w:ascii="Arial" w:hAnsi="Arial" w:cs="Arial"/>
                <w:color w:val="000000"/>
              </w:rPr>
              <w:t>2525</w:t>
            </w:r>
          </w:p>
        </w:tc>
        <w:tc>
          <w:tcPr>
            <w:tcW w:w="1276" w:type="dxa"/>
            <w:vAlign w:val="center"/>
          </w:tcPr>
          <w:p w:rsidR="0058763F" w:rsidRDefault="0058763F">
            <w:pPr>
              <w:jc w:val="center"/>
              <w:rPr>
                <w:rFonts w:ascii="Arial" w:hAnsi="Arial" w:cs="Arial"/>
                <w:color w:val="000000"/>
                <w:sz w:val="24"/>
                <w:szCs w:val="24"/>
              </w:rPr>
            </w:pPr>
            <w:r>
              <w:rPr>
                <w:rFonts w:ascii="Arial" w:hAnsi="Arial" w:cs="Arial"/>
                <w:color w:val="000000"/>
              </w:rPr>
              <w:t>10ml(bot)</w:t>
            </w:r>
          </w:p>
        </w:tc>
        <w:tc>
          <w:tcPr>
            <w:tcW w:w="1246" w:type="dxa"/>
            <w:vAlign w:val="center"/>
          </w:tcPr>
          <w:p w:rsidR="0058763F" w:rsidRDefault="0058763F">
            <w:pPr>
              <w:jc w:val="center"/>
              <w:rPr>
                <w:rFonts w:ascii="Arial" w:hAnsi="Arial" w:cs="Arial"/>
                <w:color w:val="000000"/>
                <w:sz w:val="24"/>
                <w:szCs w:val="24"/>
              </w:rPr>
            </w:pPr>
            <w:r>
              <w:rPr>
                <w:rFonts w:ascii="Arial" w:hAnsi="Arial" w:cs="Arial"/>
                <w:color w:val="000000"/>
              </w:rPr>
              <w:t>121</w:t>
            </w:r>
          </w:p>
        </w:tc>
        <w:tc>
          <w:tcPr>
            <w:tcW w:w="1257" w:type="dxa"/>
            <w:vAlign w:val="center"/>
          </w:tcPr>
          <w:p w:rsidR="0058763F" w:rsidRDefault="0058763F">
            <w:pPr>
              <w:jc w:val="center"/>
              <w:rPr>
                <w:rFonts w:ascii="Arial" w:hAnsi="Arial" w:cs="Arial"/>
                <w:color w:val="000000"/>
                <w:sz w:val="24"/>
                <w:szCs w:val="24"/>
              </w:rPr>
            </w:pPr>
            <w:r>
              <w:rPr>
                <w:rFonts w:ascii="Arial" w:hAnsi="Arial" w:cs="Arial"/>
                <w:color w:val="000000"/>
              </w:rPr>
              <w:t>84.7</w:t>
            </w:r>
          </w:p>
        </w:tc>
        <w:tc>
          <w:tcPr>
            <w:tcW w:w="1215" w:type="dxa"/>
            <w:vAlign w:val="center"/>
          </w:tcPr>
          <w:p w:rsidR="0058763F" w:rsidRDefault="0058763F">
            <w:pPr>
              <w:jc w:val="center"/>
              <w:rPr>
                <w:rFonts w:ascii="Arial" w:hAnsi="Arial" w:cs="Arial"/>
                <w:color w:val="000000"/>
                <w:sz w:val="24"/>
                <w:szCs w:val="24"/>
              </w:rPr>
            </w:pPr>
            <w:r>
              <w:rPr>
                <w:rFonts w:ascii="Arial" w:hAnsi="Arial" w:cs="Arial"/>
                <w:color w:val="000000"/>
              </w:rPr>
              <w:t>54.45</w:t>
            </w:r>
          </w:p>
        </w:tc>
        <w:tc>
          <w:tcPr>
            <w:tcW w:w="1261" w:type="dxa"/>
            <w:vAlign w:val="center"/>
          </w:tcPr>
          <w:p w:rsidR="0058763F" w:rsidRDefault="0058763F">
            <w:pPr>
              <w:jc w:val="center"/>
              <w:rPr>
                <w:rFonts w:ascii="Arial" w:hAnsi="Arial" w:cs="Arial"/>
                <w:color w:val="000000"/>
                <w:sz w:val="24"/>
                <w:szCs w:val="24"/>
              </w:rPr>
            </w:pPr>
            <w:r>
              <w:rPr>
                <w:rFonts w:ascii="Arial" w:hAnsi="Arial" w:cs="Arial"/>
                <w:color w:val="000000"/>
              </w:rPr>
              <w:t>30.25</w:t>
            </w:r>
          </w:p>
        </w:tc>
      </w:tr>
      <w:tr w:rsidR="0058763F" w:rsidRPr="0095418C" w:rsidTr="00E50DA9">
        <w:tc>
          <w:tcPr>
            <w:tcW w:w="593" w:type="dxa"/>
            <w:vAlign w:val="center"/>
          </w:tcPr>
          <w:p w:rsidR="0058763F" w:rsidRDefault="0058763F" w:rsidP="00E50DA9">
            <w:pPr>
              <w:jc w:val="center"/>
              <w:rPr>
                <w:rFonts w:ascii="Arial" w:hAnsi="Arial" w:cs="Arial"/>
                <w:color w:val="000000"/>
              </w:rPr>
            </w:pPr>
            <w:r>
              <w:rPr>
                <w:rFonts w:ascii="Arial" w:hAnsi="Arial" w:cs="Arial"/>
                <w:color w:val="000000"/>
              </w:rPr>
              <w:t>159</w:t>
            </w:r>
          </w:p>
        </w:tc>
        <w:tc>
          <w:tcPr>
            <w:tcW w:w="1478" w:type="dxa"/>
            <w:vAlign w:val="center"/>
          </w:tcPr>
          <w:p w:rsidR="0058763F" w:rsidRDefault="0058763F">
            <w:pPr>
              <w:jc w:val="center"/>
              <w:rPr>
                <w:rFonts w:ascii="Arial" w:hAnsi="Arial" w:cs="Arial"/>
                <w:color w:val="000000"/>
                <w:sz w:val="24"/>
                <w:szCs w:val="24"/>
              </w:rPr>
            </w:pPr>
            <w:r>
              <w:rPr>
                <w:rFonts w:ascii="Arial" w:hAnsi="Arial" w:cs="Arial"/>
                <w:color w:val="000000"/>
              </w:rPr>
              <w:t>17-000-043</w:t>
            </w:r>
          </w:p>
        </w:tc>
        <w:tc>
          <w:tcPr>
            <w:tcW w:w="2999" w:type="dxa"/>
            <w:vAlign w:val="center"/>
          </w:tcPr>
          <w:p w:rsidR="0058763F" w:rsidRDefault="0058763F">
            <w:pPr>
              <w:jc w:val="center"/>
              <w:rPr>
                <w:rFonts w:ascii="Arial" w:hAnsi="Arial" w:cs="Arial"/>
                <w:color w:val="000000"/>
                <w:sz w:val="24"/>
                <w:szCs w:val="24"/>
              </w:rPr>
            </w:pPr>
            <w:r>
              <w:rPr>
                <w:rFonts w:ascii="Arial" w:hAnsi="Arial" w:cs="Arial"/>
                <w:color w:val="000000"/>
              </w:rPr>
              <w:t xml:space="preserve">Sodium thiosulphate 50% (500mg/ml)(50ml ampoule)  </w:t>
            </w:r>
            <w:r>
              <w:rPr>
                <w:rFonts w:ascii="Arial" w:hAnsi="Arial" w:cs="Arial"/>
                <w:color w:val="000000"/>
                <w:rtl/>
              </w:rPr>
              <w:t>يتم تثبيت الاحتياج من قبل المركز الاستشاري لاستعلامات السموم + ذي قار</w:t>
            </w:r>
            <w:r>
              <w:rPr>
                <w:rFonts w:ascii="Arial" w:hAnsi="Arial" w:cs="Arial"/>
                <w:color w:val="000000"/>
              </w:rPr>
              <w:t xml:space="preserve">                                                </w:t>
            </w:r>
            <w:r>
              <w:rPr>
                <w:rFonts w:ascii="Arial" w:hAnsi="Arial" w:cs="Arial"/>
                <w:color w:val="000000"/>
                <w:rtl/>
              </w:rPr>
              <w:lastRenderedPageBreak/>
              <w:t>احتياج طويل الامد (2022-2026</w:t>
            </w:r>
            <w:r>
              <w:rPr>
                <w:rFonts w:ascii="Arial" w:hAnsi="Arial" w:cs="Arial"/>
                <w:color w:val="000000"/>
              </w:rPr>
              <w:t>)</w:t>
            </w:r>
          </w:p>
        </w:tc>
        <w:tc>
          <w:tcPr>
            <w:tcW w:w="1275" w:type="dxa"/>
            <w:vAlign w:val="center"/>
          </w:tcPr>
          <w:p w:rsidR="0058763F" w:rsidRDefault="0058763F">
            <w:pPr>
              <w:jc w:val="center"/>
              <w:rPr>
                <w:rFonts w:ascii="Arial" w:hAnsi="Arial" w:cs="Arial"/>
                <w:color w:val="000000"/>
                <w:sz w:val="24"/>
                <w:szCs w:val="24"/>
              </w:rPr>
            </w:pPr>
            <w:r>
              <w:rPr>
                <w:rFonts w:ascii="Arial" w:hAnsi="Arial" w:cs="Arial"/>
                <w:color w:val="000000"/>
              </w:rPr>
              <w:lastRenderedPageBreak/>
              <w:t>525</w:t>
            </w:r>
          </w:p>
        </w:tc>
        <w:tc>
          <w:tcPr>
            <w:tcW w:w="1276" w:type="dxa"/>
            <w:vAlign w:val="center"/>
          </w:tcPr>
          <w:p w:rsidR="0058763F" w:rsidRDefault="0058763F">
            <w:pPr>
              <w:jc w:val="center"/>
              <w:rPr>
                <w:rFonts w:ascii="Arial" w:hAnsi="Arial" w:cs="Arial"/>
                <w:color w:val="000000"/>
                <w:sz w:val="24"/>
                <w:szCs w:val="24"/>
              </w:rPr>
            </w:pPr>
            <w:r>
              <w:rPr>
                <w:rFonts w:ascii="Arial" w:hAnsi="Arial" w:cs="Arial"/>
                <w:color w:val="000000"/>
              </w:rPr>
              <w:t xml:space="preserve">50 </w:t>
            </w:r>
            <w:proofErr w:type="gramStart"/>
            <w:r>
              <w:rPr>
                <w:rFonts w:ascii="Arial" w:hAnsi="Arial" w:cs="Arial"/>
                <w:color w:val="000000"/>
              </w:rPr>
              <w:t>ml(</w:t>
            </w:r>
            <w:proofErr w:type="gramEnd"/>
            <w:r>
              <w:rPr>
                <w:rFonts w:ascii="Arial" w:hAnsi="Arial" w:cs="Arial"/>
                <w:color w:val="000000"/>
              </w:rPr>
              <w:t>25%)</w:t>
            </w:r>
          </w:p>
        </w:tc>
        <w:tc>
          <w:tcPr>
            <w:tcW w:w="1246" w:type="dxa"/>
            <w:vAlign w:val="center"/>
          </w:tcPr>
          <w:p w:rsidR="0058763F" w:rsidRDefault="0058763F">
            <w:pPr>
              <w:jc w:val="center"/>
              <w:rPr>
                <w:rFonts w:ascii="Arial" w:hAnsi="Arial" w:cs="Arial"/>
                <w:color w:val="000000"/>
                <w:sz w:val="24"/>
                <w:szCs w:val="24"/>
              </w:rPr>
            </w:pPr>
            <w:r>
              <w:rPr>
                <w:rFonts w:ascii="Arial" w:hAnsi="Arial" w:cs="Arial"/>
                <w:color w:val="000000"/>
              </w:rPr>
              <w:t>32</w:t>
            </w:r>
          </w:p>
        </w:tc>
        <w:tc>
          <w:tcPr>
            <w:tcW w:w="1257" w:type="dxa"/>
            <w:vAlign w:val="center"/>
          </w:tcPr>
          <w:p w:rsidR="0058763F" w:rsidRDefault="0058763F">
            <w:pPr>
              <w:jc w:val="center"/>
              <w:rPr>
                <w:rFonts w:ascii="Arial" w:hAnsi="Arial" w:cs="Arial"/>
                <w:color w:val="000000"/>
                <w:sz w:val="24"/>
                <w:szCs w:val="24"/>
              </w:rPr>
            </w:pPr>
            <w:r>
              <w:rPr>
                <w:rFonts w:ascii="Arial" w:hAnsi="Arial" w:cs="Arial"/>
                <w:color w:val="000000"/>
              </w:rPr>
              <w:t>22.4</w:t>
            </w:r>
          </w:p>
        </w:tc>
        <w:tc>
          <w:tcPr>
            <w:tcW w:w="1215" w:type="dxa"/>
            <w:vAlign w:val="center"/>
          </w:tcPr>
          <w:p w:rsidR="0058763F" w:rsidRDefault="0058763F">
            <w:pPr>
              <w:jc w:val="center"/>
              <w:rPr>
                <w:rFonts w:ascii="Arial" w:hAnsi="Arial" w:cs="Arial"/>
                <w:color w:val="000000"/>
                <w:sz w:val="24"/>
                <w:szCs w:val="24"/>
              </w:rPr>
            </w:pPr>
            <w:r>
              <w:rPr>
                <w:rFonts w:ascii="Arial" w:hAnsi="Arial" w:cs="Arial"/>
                <w:color w:val="000000"/>
              </w:rPr>
              <w:t>14.4</w:t>
            </w:r>
          </w:p>
        </w:tc>
        <w:tc>
          <w:tcPr>
            <w:tcW w:w="1261" w:type="dxa"/>
            <w:vAlign w:val="center"/>
          </w:tcPr>
          <w:p w:rsidR="0058763F" w:rsidRDefault="0058763F">
            <w:pPr>
              <w:jc w:val="center"/>
              <w:rPr>
                <w:rFonts w:ascii="Arial" w:hAnsi="Arial" w:cs="Arial"/>
                <w:color w:val="000000"/>
                <w:sz w:val="24"/>
                <w:szCs w:val="24"/>
              </w:rPr>
            </w:pPr>
            <w:r>
              <w:rPr>
                <w:rFonts w:ascii="Arial" w:hAnsi="Arial" w:cs="Arial"/>
                <w:color w:val="000000"/>
              </w:rPr>
              <w:t>8</w:t>
            </w:r>
          </w:p>
        </w:tc>
      </w:tr>
      <w:tr w:rsidR="0058763F" w:rsidRPr="0095418C" w:rsidTr="00E50DA9">
        <w:tc>
          <w:tcPr>
            <w:tcW w:w="593" w:type="dxa"/>
            <w:vAlign w:val="center"/>
          </w:tcPr>
          <w:p w:rsidR="0058763F" w:rsidRDefault="0058763F" w:rsidP="00E50DA9">
            <w:pPr>
              <w:jc w:val="center"/>
              <w:rPr>
                <w:rFonts w:ascii="Arial" w:hAnsi="Arial" w:cs="Arial"/>
                <w:color w:val="000000"/>
              </w:rPr>
            </w:pPr>
            <w:r>
              <w:rPr>
                <w:rFonts w:ascii="Arial" w:hAnsi="Arial" w:cs="Arial"/>
                <w:color w:val="000000"/>
              </w:rPr>
              <w:lastRenderedPageBreak/>
              <w:t>160</w:t>
            </w:r>
          </w:p>
        </w:tc>
        <w:tc>
          <w:tcPr>
            <w:tcW w:w="1478" w:type="dxa"/>
            <w:vAlign w:val="center"/>
          </w:tcPr>
          <w:p w:rsidR="0058763F" w:rsidRDefault="0058763F">
            <w:pPr>
              <w:jc w:val="center"/>
              <w:rPr>
                <w:rFonts w:ascii="Arial" w:hAnsi="Arial" w:cs="Arial"/>
                <w:color w:val="000000"/>
                <w:sz w:val="24"/>
                <w:szCs w:val="24"/>
              </w:rPr>
            </w:pPr>
            <w:r>
              <w:rPr>
                <w:rFonts w:ascii="Arial" w:hAnsi="Arial" w:cs="Arial"/>
                <w:color w:val="000000"/>
              </w:rPr>
              <w:t>17-000-020</w:t>
            </w:r>
          </w:p>
        </w:tc>
        <w:tc>
          <w:tcPr>
            <w:tcW w:w="2999" w:type="dxa"/>
            <w:vAlign w:val="center"/>
          </w:tcPr>
          <w:p w:rsidR="0058763F" w:rsidRDefault="0058763F">
            <w:pPr>
              <w:jc w:val="center"/>
              <w:rPr>
                <w:rFonts w:ascii="Arial" w:hAnsi="Arial" w:cs="Arial"/>
                <w:color w:val="000000"/>
                <w:sz w:val="24"/>
                <w:szCs w:val="24"/>
              </w:rPr>
            </w:pPr>
            <w:r>
              <w:rPr>
                <w:rFonts w:ascii="Arial" w:hAnsi="Arial" w:cs="Arial"/>
                <w:color w:val="000000"/>
              </w:rPr>
              <w:t xml:space="preserve">Desferrioxamine mesylate 2g vial for Injection </w:t>
            </w:r>
            <w:r>
              <w:rPr>
                <w:rFonts w:ascii="Arial" w:hAnsi="Arial" w:cs="Arial"/>
                <w:color w:val="000000"/>
                <w:rtl/>
              </w:rPr>
              <w:t>يتم تثبيت الاحتياج من قبل المركز الاستشاري لاستعلامات السموم حصرا + ذي قار</w:t>
            </w:r>
            <w:r>
              <w:rPr>
                <w:rFonts w:ascii="Arial" w:hAnsi="Arial" w:cs="Arial"/>
                <w:color w:val="000000"/>
              </w:rPr>
              <w:br/>
              <w:t>+</w:t>
            </w:r>
            <w:r>
              <w:rPr>
                <w:rFonts w:ascii="Arial" w:hAnsi="Arial" w:cs="Arial"/>
                <w:color w:val="000000"/>
                <w:rtl/>
              </w:rPr>
              <w:t>مستشفى بغداد التعليمي/ شعبة امراض الدم وحسب دواعي الاستخدام المثبتة</w:t>
            </w:r>
            <w:r>
              <w:rPr>
                <w:rFonts w:ascii="Arial" w:hAnsi="Arial" w:cs="Arial"/>
                <w:color w:val="000000"/>
              </w:rPr>
              <w:br/>
              <w:t>1038</w:t>
            </w:r>
            <w:r>
              <w:rPr>
                <w:rFonts w:ascii="Arial" w:hAnsi="Arial" w:cs="Arial"/>
                <w:color w:val="000000"/>
                <w:rtl/>
              </w:rPr>
              <w:t>ج</w:t>
            </w:r>
            <w:r>
              <w:rPr>
                <w:rFonts w:ascii="Arial" w:hAnsi="Arial" w:cs="Arial"/>
                <w:color w:val="000000"/>
              </w:rPr>
              <w:t xml:space="preserve">/                                       </w:t>
            </w:r>
            <w:r>
              <w:rPr>
                <w:rFonts w:ascii="Arial" w:hAnsi="Arial" w:cs="Arial"/>
                <w:color w:val="000000"/>
                <w:rtl/>
              </w:rPr>
              <w:t>احتياج طويل الامد (2022-2026</w:t>
            </w:r>
            <w:r>
              <w:rPr>
                <w:rFonts w:ascii="Arial" w:hAnsi="Arial" w:cs="Arial"/>
                <w:color w:val="000000"/>
              </w:rPr>
              <w:t>)</w:t>
            </w:r>
          </w:p>
        </w:tc>
        <w:tc>
          <w:tcPr>
            <w:tcW w:w="1275" w:type="dxa"/>
            <w:vAlign w:val="center"/>
          </w:tcPr>
          <w:p w:rsidR="0058763F" w:rsidRDefault="0058763F">
            <w:pPr>
              <w:jc w:val="center"/>
              <w:rPr>
                <w:rFonts w:ascii="Arial" w:hAnsi="Arial" w:cs="Arial"/>
                <w:color w:val="000000"/>
                <w:sz w:val="24"/>
                <w:szCs w:val="24"/>
              </w:rPr>
            </w:pPr>
            <w:r>
              <w:rPr>
                <w:rFonts w:ascii="Arial" w:hAnsi="Arial" w:cs="Arial"/>
                <w:color w:val="000000"/>
              </w:rPr>
              <w:t>18375</w:t>
            </w:r>
          </w:p>
        </w:tc>
        <w:tc>
          <w:tcPr>
            <w:tcW w:w="1276" w:type="dxa"/>
            <w:vAlign w:val="center"/>
          </w:tcPr>
          <w:p w:rsidR="0058763F" w:rsidRDefault="0058763F">
            <w:pPr>
              <w:jc w:val="center"/>
              <w:rPr>
                <w:rFonts w:ascii="Arial" w:hAnsi="Arial" w:cs="Arial"/>
                <w:color w:val="000000"/>
                <w:sz w:val="24"/>
                <w:szCs w:val="24"/>
              </w:rPr>
            </w:pPr>
            <w:r>
              <w:rPr>
                <w:rFonts w:ascii="Arial" w:hAnsi="Arial" w:cs="Arial"/>
                <w:color w:val="000000"/>
              </w:rPr>
              <w:t>1vial</w:t>
            </w:r>
          </w:p>
        </w:tc>
        <w:tc>
          <w:tcPr>
            <w:tcW w:w="1246" w:type="dxa"/>
            <w:vAlign w:val="center"/>
          </w:tcPr>
          <w:p w:rsidR="0058763F" w:rsidRDefault="0058763F">
            <w:pPr>
              <w:jc w:val="center"/>
              <w:rPr>
                <w:rFonts w:ascii="Arial" w:hAnsi="Arial" w:cs="Arial"/>
                <w:color w:val="000000"/>
                <w:sz w:val="24"/>
                <w:szCs w:val="24"/>
              </w:rPr>
            </w:pPr>
            <w:r>
              <w:rPr>
                <w:rFonts w:ascii="Arial" w:hAnsi="Arial" w:cs="Arial"/>
                <w:color w:val="000000"/>
              </w:rPr>
              <w:t>22.6 $</w:t>
            </w:r>
          </w:p>
        </w:tc>
        <w:tc>
          <w:tcPr>
            <w:tcW w:w="1257" w:type="dxa"/>
            <w:vAlign w:val="center"/>
          </w:tcPr>
          <w:p w:rsidR="0058763F" w:rsidRDefault="0058763F">
            <w:pPr>
              <w:jc w:val="center"/>
              <w:rPr>
                <w:rFonts w:ascii="Arial" w:hAnsi="Arial" w:cs="Arial"/>
                <w:color w:val="000000"/>
                <w:sz w:val="24"/>
                <w:szCs w:val="24"/>
              </w:rPr>
            </w:pPr>
            <w:r>
              <w:rPr>
                <w:rFonts w:ascii="Arial" w:hAnsi="Arial" w:cs="Arial"/>
                <w:color w:val="000000"/>
              </w:rPr>
              <w:t>15.82 $</w:t>
            </w:r>
          </w:p>
        </w:tc>
        <w:tc>
          <w:tcPr>
            <w:tcW w:w="1215" w:type="dxa"/>
            <w:vAlign w:val="center"/>
          </w:tcPr>
          <w:p w:rsidR="0058763F" w:rsidRDefault="0058763F">
            <w:pPr>
              <w:jc w:val="center"/>
              <w:rPr>
                <w:rFonts w:ascii="Arial" w:hAnsi="Arial" w:cs="Arial"/>
                <w:color w:val="000000"/>
                <w:sz w:val="24"/>
                <w:szCs w:val="24"/>
              </w:rPr>
            </w:pPr>
            <w:r>
              <w:rPr>
                <w:rFonts w:ascii="Arial" w:hAnsi="Arial" w:cs="Arial"/>
                <w:color w:val="000000"/>
              </w:rPr>
              <w:t>10.17 $</w:t>
            </w:r>
          </w:p>
        </w:tc>
        <w:tc>
          <w:tcPr>
            <w:tcW w:w="1261" w:type="dxa"/>
            <w:vAlign w:val="center"/>
          </w:tcPr>
          <w:p w:rsidR="0058763F" w:rsidRDefault="0058763F">
            <w:pPr>
              <w:jc w:val="center"/>
              <w:rPr>
                <w:rFonts w:ascii="Arial" w:hAnsi="Arial" w:cs="Arial"/>
                <w:color w:val="000000"/>
                <w:sz w:val="24"/>
                <w:szCs w:val="24"/>
              </w:rPr>
            </w:pPr>
            <w:r>
              <w:rPr>
                <w:rFonts w:ascii="Arial" w:hAnsi="Arial" w:cs="Arial"/>
                <w:color w:val="000000"/>
              </w:rPr>
              <w:t>5.65 $</w:t>
            </w:r>
          </w:p>
        </w:tc>
      </w:tr>
      <w:tr w:rsidR="0058763F" w:rsidRPr="0095418C" w:rsidTr="00E50DA9">
        <w:tc>
          <w:tcPr>
            <w:tcW w:w="593" w:type="dxa"/>
            <w:vAlign w:val="center"/>
          </w:tcPr>
          <w:p w:rsidR="0058763F" w:rsidRDefault="0058763F" w:rsidP="00E50DA9">
            <w:pPr>
              <w:jc w:val="center"/>
              <w:rPr>
                <w:rFonts w:ascii="Arial" w:hAnsi="Arial" w:cs="Arial"/>
                <w:color w:val="000000"/>
              </w:rPr>
            </w:pPr>
            <w:r>
              <w:rPr>
                <w:rFonts w:ascii="Arial" w:hAnsi="Arial" w:cs="Arial"/>
                <w:color w:val="000000"/>
              </w:rPr>
              <w:t>161</w:t>
            </w:r>
          </w:p>
        </w:tc>
        <w:tc>
          <w:tcPr>
            <w:tcW w:w="1478" w:type="dxa"/>
            <w:vAlign w:val="center"/>
          </w:tcPr>
          <w:p w:rsidR="0058763F" w:rsidRDefault="0058763F">
            <w:pPr>
              <w:jc w:val="center"/>
              <w:rPr>
                <w:rFonts w:ascii="Arial" w:hAnsi="Arial" w:cs="Arial"/>
                <w:color w:val="000000"/>
                <w:sz w:val="24"/>
                <w:szCs w:val="24"/>
              </w:rPr>
            </w:pPr>
            <w:r>
              <w:rPr>
                <w:rFonts w:ascii="Arial" w:hAnsi="Arial" w:cs="Arial"/>
                <w:color w:val="000000"/>
              </w:rPr>
              <w:t>17-000-016</w:t>
            </w:r>
          </w:p>
        </w:tc>
        <w:tc>
          <w:tcPr>
            <w:tcW w:w="2999" w:type="dxa"/>
            <w:vAlign w:val="center"/>
          </w:tcPr>
          <w:p w:rsidR="0058763F" w:rsidRDefault="0058763F">
            <w:pPr>
              <w:jc w:val="center"/>
              <w:rPr>
                <w:rFonts w:ascii="Arial" w:hAnsi="Arial" w:cs="Arial"/>
                <w:color w:val="000000"/>
                <w:sz w:val="24"/>
                <w:szCs w:val="24"/>
              </w:rPr>
            </w:pPr>
            <w:r>
              <w:rPr>
                <w:rFonts w:ascii="Arial" w:hAnsi="Arial" w:cs="Arial"/>
                <w:color w:val="000000"/>
              </w:rPr>
              <w:t xml:space="preserve">Dicobalt edetate   300mg / (20ml Ampoule) </w:t>
            </w:r>
            <w:r>
              <w:rPr>
                <w:rFonts w:ascii="Arial" w:hAnsi="Arial" w:cs="Arial"/>
                <w:color w:val="000000"/>
                <w:rtl/>
              </w:rPr>
              <w:t>يتم تثبيت الاحتياج من قبل المركز الاستشاري</w:t>
            </w:r>
            <w:r>
              <w:rPr>
                <w:rFonts w:ascii="Arial" w:hAnsi="Arial" w:cs="Arial"/>
                <w:color w:val="000000"/>
              </w:rPr>
              <w:t xml:space="preserve">  </w:t>
            </w:r>
            <w:r>
              <w:rPr>
                <w:rFonts w:ascii="Arial" w:hAnsi="Arial" w:cs="Arial"/>
                <w:color w:val="000000"/>
                <w:rtl/>
              </w:rPr>
              <w:t>لاستعلامات السموم حصرا + ذي قار</w:t>
            </w:r>
            <w:r>
              <w:rPr>
                <w:rFonts w:ascii="Arial" w:hAnsi="Arial" w:cs="Arial"/>
                <w:color w:val="000000"/>
              </w:rPr>
              <w:t xml:space="preserve">     </w:t>
            </w:r>
            <w:r>
              <w:rPr>
                <w:rFonts w:ascii="Arial" w:hAnsi="Arial" w:cs="Arial"/>
                <w:color w:val="000000"/>
                <w:rtl/>
              </w:rPr>
              <w:t>احتياج طويل الامد (2022-2026</w:t>
            </w:r>
            <w:r>
              <w:rPr>
                <w:rFonts w:ascii="Arial" w:hAnsi="Arial" w:cs="Arial"/>
                <w:color w:val="000000"/>
              </w:rPr>
              <w:t>)</w:t>
            </w:r>
          </w:p>
        </w:tc>
        <w:tc>
          <w:tcPr>
            <w:tcW w:w="1275" w:type="dxa"/>
            <w:vAlign w:val="center"/>
          </w:tcPr>
          <w:p w:rsidR="0058763F" w:rsidRDefault="0058763F">
            <w:pPr>
              <w:jc w:val="center"/>
              <w:rPr>
                <w:rFonts w:ascii="Arial" w:hAnsi="Arial" w:cs="Arial"/>
                <w:color w:val="000000"/>
                <w:sz w:val="24"/>
                <w:szCs w:val="24"/>
              </w:rPr>
            </w:pPr>
            <w:r>
              <w:rPr>
                <w:rFonts w:ascii="Arial" w:hAnsi="Arial" w:cs="Arial"/>
                <w:color w:val="000000"/>
              </w:rPr>
              <w:t>260</w:t>
            </w:r>
          </w:p>
        </w:tc>
        <w:tc>
          <w:tcPr>
            <w:tcW w:w="1276" w:type="dxa"/>
            <w:vAlign w:val="center"/>
          </w:tcPr>
          <w:p w:rsidR="0058763F" w:rsidRDefault="0058763F">
            <w:pPr>
              <w:jc w:val="center"/>
              <w:rPr>
                <w:rFonts w:ascii="Arial" w:hAnsi="Arial" w:cs="Arial"/>
                <w:color w:val="000000"/>
                <w:sz w:val="24"/>
                <w:szCs w:val="24"/>
              </w:rPr>
            </w:pPr>
            <w:r>
              <w:rPr>
                <w:rFonts w:ascii="Arial" w:hAnsi="Arial" w:cs="Arial"/>
                <w:color w:val="000000"/>
              </w:rPr>
              <w:t>20 ml (amp)</w:t>
            </w:r>
          </w:p>
        </w:tc>
        <w:tc>
          <w:tcPr>
            <w:tcW w:w="1246" w:type="dxa"/>
            <w:vAlign w:val="center"/>
          </w:tcPr>
          <w:p w:rsidR="0058763F" w:rsidRDefault="0058763F">
            <w:pPr>
              <w:jc w:val="center"/>
              <w:rPr>
                <w:rFonts w:ascii="Arial" w:hAnsi="Arial" w:cs="Arial"/>
                <w:color w:val="000000"/>
                <w:sz w:val="24"/>
                <w:szCs w:val="24"/>
              </w:rPr>
            </w:pPr>
            <w:r>
              <w:rPr>
                <w:rFonts w:ascii="Arial" w:hAnsi="Arial" w:cs="Arial"/>
                <w:color w:val="000000"/>
              </w:rPr>
              <w:t>30.3</w:t>
            </w:r>
          </w:p>
        </w:tc>
        <w:tc>
          <w:tcPr>
            <w:tcW w:w="1257" w:type="dxa"/>
            <w:vAlign w:val="center"/>
          </w:tcPr>
          <w:p w:rsidR="0058763F" w:rsidRDefault="0058763F">
            <w:pPr>
              <w:jc w:val="center"/>
              <w:rPr>
                <w:rFonts w:ascii="Arial" w:hAnsi="Arial" w:cs="Arial"/>
                <w:color w:val="000000"/>
                <w:sz w:val="24"/>
                <w:szCs w:val="24"/>
              </w:rPr>
            </w:pPr>
            <w:r>
              <w:rPr>
                <w:rFonts w:ascii="Arial" w:hAnsi="Arial" w:cs="Arial"/>
                <w:color w:val="000000"/>
              </w:rPr>
              <w:t>21.2</w:t>
            </w:r>
          </w:p>
        </w:tc>
        <w:tc>
          <w:tcPr>
            <w:tcW w:w="1215" w:type="dxa"/>
            <w:vAlign w:val="center"/>
          </w:tcPr>
          <w:p w:rsidR="0058763F" w:rsidRDefault="0058763F">
            <w:pPr>
              <w:jc w:val="center"/>
              <w:rPr>
                <w:rFonts w:ascii="Arial" w:hAnsi="Arial" w:cs="Arial"/>
                <w:color w:val="000000"/>
                <w:sz w:val="24"/>
                <w:szCs w:val="24"/>
              </w:rPr>
            </w:pPr>
            <w:r>
              <w:rPr>
                <w:rFonts w:ascii="Arial" w:hAnsi="Arial" w:cs="Arial"/>
                <w:color w:val="000000"/>
              </w:rPr>
              <w:t>13.6</w:t>
            </w:r>
          </w:p>
        </w:tc>
        <w:tc>
          <w:tcPr>
            <w:tcW w:w="1261" w:type="dxa"/>
            <w:vAlign w:val="center"/>
          </w:tcPr>
          <w:p w:rsidR="0058763F" w:rsidRDefault="0058763F">
            <w:pPr>
              <w:jc w:val="center"/>
              <w:rPr>
                <w:rFonts w:ascii="Arial" w:hAnsi="Arial" w:cs="Arial"/>
                <w:color w:val="000000"/>
                <w:sz w:val="24"/>
                <w:szCs w:val="24"/>
              </w:rPr>
            </w:pPr>
            <w:r>
              <w:rPr>
                <w:rFonts w:ascii="Arial" w:hAnsi="Arial" w:cs="Arial"/>
                <w:color w:val="000000"/>
              </w:rPr>
              <w:t>7.5</w:t>
            </w:r>
          </w:p>
        </w:tc>
      </w:tr>
      <w:tr w:rsidR="0058763F" w:rsidRPr="0095418C" w:rsidTr="00E50DA9">
        <w:tc>
          <w:tcPr>
            <w:tcW w:w="593" w:type="dxa"/>
            <w:vAlign w:val="center"/>
          </w:tcPr>
          <w:p w:rsidR="0058763F" w:rsidRDefault="0058763F" w:rsidP="00E50DA9">
            <w:pPr>
              <w:jc w:val="center"/>
              <w:rPr>
                <w:rFonts w:ascii="Arial" w:hAnsi="Arial" w:cs="Arial"/>
                <w:color w:val="000000"/>
              </w:rPr>
            </w:pPr>
            <w:r>
              <w:rPr>
                <w:rFonts w:ascii="Arial" w:hAnsi="Arial" w:cs="Arial"/>
                <w:color w:val="000000"/>
              </w:rPr>
              <w:t>162</w:t>
            </w:r>
          </w:p>
        </w:tc>
        <w:tc>
          <w:tcPr>
            <w:tcW w:w="1478" w:type="dxa"/>
            <w:vAlign w:val="center"/>
          </w:tcPr>
          <w:p w:rsidR="0058763F" w:rsidRDefault="0058763F">
            <w:pPr>
              <w:jc w:val="center"/>
              <w:rPr>
                <w:rFonts w:ascii="Arial" w:hAnsi="Arial" w:cs="Arial"/>
                <w:color w:val="000000"/>
                <w:sz w:val="24"/>
                <w:szCs w:val="24"/>
              </w:rPr>
            </w:pPr>
            <w:r>
              <w:rPr>
                <w:rFonts w:ascii="Arial" w:hAnsi="Arial" w:cs="Arial"/>
                <w:color w:val="000000"/>
              </w:rPr>
              <w:t>17-000-033</w:t>
            </w:r>
          </w:p>
        </w:tc>
        <w:tc>
          <w:tcPr>
            <w:tcW w:w="2999" w:type="dxa"/>
            <w:vAlign w:val="center"/>
          </w:tcPr>
          <w:p w:rsidR="0058763F" w:rsidRDefault="0058763F">
            <w:pPr>
              <w:jc w:val="center"/>
              <w:rPr>
                <w:rFonts w:ascii="Arial" w:hAnsi="Arial" w:cs="Arial"/>
                <w:color w:val="000000"/>
                <w:sz w:val="24"/>
                <w:szCs w:val="24"/>
              </w:rPr>
            </w:pPr>
            <w:r>
              <w:rPr>
                <w:rFonts w:ascii="Arial" w:hAnsi="Arial" w:cs="Arial"/>
                <w:color w:val="000000"/>
              </w:rPr>
              <w:t xml:space="preserve">Physostigmine salicylate  2mg/2ml  I.V.-I.M. inj (2ml Ampoule )  </w:t>
            </w:r>
            <w:r>
              <w:rPr>
                <w:rFonts w:ascii="Arial" w:hAnsi="Arial" w:cs="Arial"/>
                <w:color w:val="000000"/>
                <w:rtl/>
              </w:rPr>
              <w:t>يتم تثبيت الاحتياج من قبل المركز الاستشاري لاستعلامات</w:t>
            </w:r>
            <w:r>
              <w:rPr>
                <w:rFonts w:ascii="Arial" w:hAnsi="Arial" w:cs="Arial"/>
                <w:color w:val="000000"/>
              </w:rPr>
              <w:t xml:space="preserve">    </w:t>
            </w:r>
            <w:r>
              <w:rPr>
                <w:rFonts w:ascii="Arial" w:hAnsi="Arial" w:cs="Arial"/>
                <w:color w:val="000000"/>
                <w:rtl/>
              </w:rPr>
              <w:t>السموم + ذي قار</w:t>
            </w:r>
            <w:r>
              <w:rPr>
                <w:rFonts w:ascii="Arial" w:hAnsi="Arial" w:cs="Arial"/>
                <w:color w:val="000000"/>
              </w:rPr>
              <w:t xml:space="preserve">  </w:t>
            </w:r>
            <w:r>
              <w:rPr>
                <w:rFonts w:ascii="Arial" w:hAnsi="Arial" w:cs="Arial"/>
                <w:color w:val="000000"/>
                <w:rtl/>
              </w:rPr>
              <w:t>احتياج طويل الامد (2022-2026</w:t>
            </w:r>
            <w:r>
              <w:rPr>
                <w:rFonts w:ascii="Arial" w:hAnsi="Arial" w:cs="Arial"/>
                <w:color w:val="000000"/>
              </w:rPr>
              <w:t xml:space="preserve">)     </w:t>
            </w:r>
          </w:p>
        </w:tc>
        <w:tc>
          <w:tcPr>
            <w:tcW w:w="1275" w:type="dxa"/>
            <w:vAlign w:val="center"/>
          </w:tcPr>
          <w:p w:rsidR="0058763F" w:rsidRDefault="0058763F">
            <w:pPr>
              <w:jc w:val="center"/>
              <w:rPr>
                <w:rFonts w:ascii="Arial" w:hAnsi="Arial" w:cs="Arial"/>
                <w:color w:val="000000"/>
                <w:sz w:val="24"/>
                <w:szCs w:val="24"/>
              </w:rPr>
            </w:pPr>
            <w:r>
              <w:rPr>
                <w:rFonts w:ascii="Arial" w:hAnsi="Arial" w:cs="Arial"/>
                <w:color w:val="000000"/>
              </w:rPr>
              <w:t>75</w:t>
            </w:r>
          </w:p>
        </w:tc>
        <w:tc>
          <w:tcPr>
            <w:tcW w:w="1276" w:type="dxa"/>
            <w:vAlign w:val="center"/>
          </w:tcPr>
          <w:p w:rsidR="0058763F" w:rsidRDefault="0058763F">
            <w:pPr>
              <w:jc w:val="center"/>
              <w:rPr>
                <w:rFonts w:ascii="Arial" w:hAnsi="Arial" w:cs="Arial"/>
                <w:color w:val="000000"/>
                <w:sz w:val="24"/>
                <w:szCs w:val="24"/>
              </w:rPr>
            </w:pPr>
            <w:r>
              <w:rPr>
                <w:rFonts w:ascii="Arial" w:hAnsi="Arial" w:cs="Arial"/>
                <w:color w:val="000000"/>
              </w:rPr>
              <w:t>10 amp</w:t>
            </w:r>
          </w:p>
        </w:tc>
        <w:tc>
          <w:tcPr>
            <w:tcW w:w="1246" w:type="dxa"/>
            <w:vAlign w:val="center"/>
          </w:tcPr>
          <w:p w:rsidR="0058763F" w:rsidRDefault="0058763F">
            <w:pPr>
              <w:jc w:val="center"/>
              <w:rPr>
                <w:rFonts w:ascii="Arial" w:hAnsi="Arial" w:cs="Arial"/>
                <w:color w:val="000000"/>
                <w:sz w:val="24"/>
                <w:szCs w:val="24"/>
              </w:rPr>
            </w:pPr>
            <w:r>
              <w:rPr>
                <w:rFonts w:ascii="Arial" w:hAnsi="Arial" w:cs="Arial"/>
                <w:color w:val="000000"/>
              </w:rPr>
              <w:t>69</w:t>
            </w:r>
          </w:p>
        </w:tc>
        <w:tc>
          <w:tcPr>
            <w:tcW w:w="1257" w:type="dxa"/>
            <w:vAlign w:val="center"/>
          </w:tcPr>
          <w:p w:rsidR="0058763F" w:rsidRDefault="0058763F">
            <w:pPr>
              <w:jc w:val="center"/>
              <w:rPr>
                <w:rFonts w:ascii="Arial" w:hAnsi="Arial" w:cs="Arial"/>
                <w:color w:val="000000"/>
                <w:sz w:val="24"/>
                <w:szCs w:val="24"/>
              </w:rPr>
            </w:pPr>
            <w:r>
              <w:rPr>
                <w:rFonts w:ascii="Arial" w:hAnsi="Arial" w:cs="Arial"/>
                <w:color w:val="000000"/>
              </w:rPr>
              <w:t>48.3</w:t>
            </w:r>
          </w:p>
        </w:tc>
        <w:tc>
          <w:tcPr>
            <w:tcW w:w="1215" w:type="dxa"/>
            <w:vAlign w:val="center"/>
          </w:tcPr>
          <w:p w:rsidR="0058763F" w:rsidRDefault="0058763F">
            <w:pPr>
              <w:jc w:val="center"/>
              <w:rPr>
                <w:rFonts w:ascii="Arial" w:hAnsi="Arial" w:cs="Arial"/>
                <w:color w:val="000000"/>
                <w:sz w:val="24"/>
                <w:szCs w:val="24"/>
              </w:rPr>
            </w:pPr>
            <w:r>
              <w:rPr>
                <w:rFonts w:ascii="Arial" w:hAnsi="Arial" w:cs="Arial"/>
                <w:color w:val="000000"/>
              </w:rPr>
              <w:t>31</w:t>
            </w:r>
          </w:p>
        </w:tc>
        <w:tc>
          <w:tcPr>
            <w:tcW w:w="1261" w:type="dxa"/>
            <w:vAlign w:val="center"/>
          </w:tcPr>
          <w:p w:rsidR="0058763F" w:rsidRDefault="0058763F">
            <w:pPr>
              <w:jc w:val="center"/>
              <w:rPr>
                <w:rFonts w:ascii="Arial" w:hAnsi="Arial" w:cs="Arial"/>
                <w:color w:val="000000"/>
                <w:sz w:val="24"/>
                <w:szCs w:val="24"/>
              </w:rPr>
            </w:pPr>
            <w:r>
              <w:rPr>
                <w:rFonts w:ascii="Arial" w:hAnsi="Arial" w:cs="Arial"/>
                <w:color w:val="000000"/>
              </w:rPr>
              <w:t>17.25</w:t>
            </w:r>
          </w:p>
        </w:tc>
      </w:tr>
      <w:tr w:rsidR="0058763F" w:rsidRPr="0095418C" w:rsidTr="00E50DA9">
        <w:tc>
          <w:tcPr>
            <w:tcW w:w="593" w:type="dxa"/>
            <w:vAlign w:val="center"/>
          </w:tcPr>
          <w:p w:rsidR="0058763F" w:rsidRDefault="0058763F" w:rsidP="00E50DA9">
            <w:pPr>
              <w:jc w:val="center"/>
              <w:rPr>
                <w:rFonts w:ascii="Arial" w:hAnsi="Arial" w:cs="Arial"/>
                <w:color w:val="000000"/>
              </w:rPr>
            </w:pPr>
            <w:r>
              <w:rPr>
                <w:rFonts w:ascii="Arial" w:hAnsi="Arial" w:cs="Arial"/>
                <w:color w:val="000000"/>
              </w:rPr>
              <w:t>163</w:t>
            </w:r>
          </w:p>
        </w:tc>
        <w:tc>
          <w:tcPr>
            <w:tcW w:w="1478" w:type="dxa"/>
            <w:vAlign w:val="center"/>
          </w:tcPr>
          <w:p w:rsidR="0058763F" w:rsidRDefault="0058763F">
            <w:pPr>
              <w:jc w:val="center"/>
              <w:rPr>
                <w:rFonts w:ascii="Arial" w:hAnsi="Arial" w:cs="Arial"/>
                <w:color w:val="000000"/>
                <w:sz w:val="24"/>
                <w:szCs w:val="24"/>
              </w:rPr>
            </w:pPr>
            <w:r>
              <w:rPr>
                <w:rFonts w:ascii="Arial" w:hAnsi="Arial" w:cs="Arial"/>
                <w:color w:val="000000"/>
              </w:rPr>
              <w:t>17-000-006</w:t>
            </w:r>
          </w:p>
        </w:tc>
        <w:tc>
          <w:tcPr>
            <w:tcW w:w="2999" w:type="dxa"/>
            <w:vAlign w:val="center"/>
          </w:tcPr>
          <w:p w:rsidR="0058763F" w:rsidRDefault="0058763F">
            <w:pPr>
              <w:jc w:val="center"/>
              <w:rPr>
                <w:rFonts w:ascii="Arial" w:hAnsi="Arial" w:cs="Arial"/>
                <w:color w:val="000000"/>
                <w:sz w:val="24"/>
                <w:szCs w:val="24"/>
              </w:rPr>
            </w:pPr>
            <w:r>
              <w:rPr>
                <w:rFonts w:ascii="Arial" w:hAnsi="Arial" w:cs="Arial"/>
                <w:color w:val="000000"/>
              </w:rPr>
              <w:t xml:space="preserve">Atropine sulphate 2mg/ml Injection vial or ampoule </w:t>
            </w:r>
            <w:r>
              <w:rPr>
                <w:rFonts w:ascii="Arial" w:hAnsi="Arial" w:cs="Arial"/>
                <w:color w:val="000000"/>
                <w:rtl/>
              </w:rPr>
              <w:t>يتم تثبيت الاحتياج من قبل المركز الاستشاري لاستعلامات السموم + ذي</w:t>
            </w:r>
            <w:r>
              <w:rPr>
                <w:rFonts w:ascii="Arial" w:hAnsi="Arial" w:cs="Arial"/>
                <w:color w:val="000000"/>
              </w:rPr>
              <w:t xml:space="preserve">    </w:t>
            </w:r>
            <w:r>
              <w:rPr>
                <w:rFonts w:ascii="Arial" w:hAnsi="Arial" w:cs="Arial"/>
                <w:color w:val="000000"/>
                <w:rtl/>
              </w:rPr>
              <w:t>قار</w:t>
            </w:r>
            <w:r>
              <w:rPr>
                <w:rFonts w:ascii="Arial" w:hAnsi="Arial" w:cs="Arial"/>
                <w:color w:val="000000"/>
              </w:rPr>
              <w:t xml:space="preserve">  </w:t>
            </w:r>
            <w:r>
              <w:rPr>
                <w:rFonts w:ascii="Arial" w:hAnsi="Arial" w:cs="Arial"/>
                <w:color w:val="000000"/>
                <w:rtl/>
              </w:rPr>
              <w:t xml:space="preserve">احتياج طويل الامد </w:t>
            </w:r>
            <w:r>
              <w:rPr>
                <w:rFonts w:ascii="Arial" w:hAnsi="Arial" w:cs="Arial"/>
                <w:color w:val="000000"/>
              </w:rPr>
              <w:t>(2022-2026)</w:t>
            </w:r>
          </w:p>
        </w:tc>
        <w:tc>
          <w:tcPr>
            <w:tcW w:w="1275" w:type="dxa"/>
            <w:vAlign w:val="center"/>
          </w:tcPr>
          <w:p w:rsidR="0058763F" w:rsidRDefault="0058763F">
            <w:pPr>
              <w:jc w:val="center"/>
              <w:rPr>
                <w:rFonts w:ascii="Arial" w:hAnsi="Arial" w:cs="Arial"/>
                <w:color w:val="000000"/>
                <w:sz w:val="24"/>
                <w:szCs w:val="24"/>
              </w:rPr>
            </w:pPr>
            <w:r>
              <w:rPr>
                <w:rFonts w:ascii="Arial" w:hAnsi="Arial" w:cs="Arial"/>
                <w:color w:val="000000"/>
              </w:rPr>
              <w:t>15000</w:t>
            </w:r>
          </w:p>
        </w:tc>
        <w:tc>
          <w:tcPr>
            <w:tcW w:w="1276" w:type="dxa"/>
            <w:vAlign w:val="center"/>
          </w:tcPr>
          <w:p w:rsidR="0058763F" w:rsidRDefault="0058763F">
            <w:pPr>
              <w:jc w:val="center"/>
              <w:rPr>
                <w:rFonts w:ascii="Arial" w:hAnsi="Arial" w:cs="Arial"/>
                <w:color w:val="000000"/>
                <w:sz w:val="24"/>
                <w:szCs w:val="24"/>
              </w:rPr>
            </w:pPr>
            <w:r>
              <w:rPr>
                <w:rFonts w:ascii="Calibri" w:hAnsi="Calibri" w:cs="Arial"/>
                <w:color w:val="000000"/>
              </w:rPr>
              <w:t>syring(200µg/1ml)</w:t>
            </w:r>
          </w:p>
        </w:tc>
        <w:tc>
          <w:tcPr>
            <w:tcW w:w="1246" w:type="dxa"/>
            <w:vAlign w:val="center"/>
          </w:tcPr>
          <w:p w:rsidR="0058763F" w:rsidRDefault="0058763F">
            <w:pPr>
              <w:jc w:val="center"/>
              <w:rPr>
                <w:rFonts w:ascii="Arial" w:hAnsi="Arial" w:cs="Arial"/>
                <w:color w:val="000000"/>
                <w:sz w:val="24"/>
                <w:szCs w:val="24"/>
              </w:rPr>
            </w:pPr>
            <w:r>
              <w:rPr>
                <w:rFonts w:ascii="Arial" w:hAnsi="Arial" w:cs="Arial"/>
                <w:color w:val="000000"/>
              </w:rPr>
              <w:t>8 $</w:t>
            </w:r>
          </w:p>
        </w:tc>
        <w:tc>
          <w:tcPr>
            <w:tcW w:w="1257" w:type="dxa"/>
            <w:vAlign w:val="center"/>
          </w:tcPr>
          <w:p w:rsidR="0058763F" w:rsidRDefault="0058763F">
            <w:pPr>
              <w:jc w:val="center"/>
              <w:rPr>
                <w:rFonts w:ascii="Arial" w:hAnsi="Arial" w:cs="Arial"/>
                <w:color w:val="000000"/>
                <w:sz w:val="24"/>
                <w:szCs w:val="24"/>
              </w:rPr>
            </w:pPr>
            <w:r>
              <w:rPr>
                <w:rFonts w:ascii="Arial" w:hAnsi="Arial" w:cs="Arial"/>
                <w:color w:val="000000"/>
              </w:rPr>
              <w:t>5.6 $</w:t>
            </w:r>
          </w:p>
        </w:tc>
        <w:tc>
          <w:tcPr>
            <w:tcW w:w="1215" w:type="dxa"/>
            <w:vAlign w:val="center"/>
          </w:tcPr>
          <w:p w:rsidR="0058763F" w:rsidRDefault="0058763F">
            <w:pPr>
              <w:jc w:val="center"/>
              <w:rPr>
                <w:rFonts w:ascii="Arial" w:hAnsi="Arial" w:cs="Arial"/>
                <w:color w:val="000000"/>
                <w:sz w:val="24"/>
                <w:szCs w:val="24"/>
              </w:rPr>
            </w:pPr>
            <w:r>
              <w:rPr>
                <w:rFonts w:ascii="Arial" w:hAnsi="Arial" w:cs="Arial"/>
                <w:color w:val="000000"/>
              </w:rPr>
              <w:t>3.6 $</w:t>
            </w:r>
          </w:p>
        </w:tc>
        <w:tc>
          <w:tcPr>
            <w:tcW w:w="1261" w:type="dxa"/>
            <w:vAlign w:val="center"/>
          </w:tcPr>
          <w:p w:rsidR="0058763F" w:rsidRDefault="0058763F">
            <w:pPr>
              <w:jc w:val="center"/>
              <w:rPr>
                <w:rFonts w:ascii="Arial" w:hAnsi="Arial" w:cs="Arial"/>
                <w:color w:val="000000"/>
                <w:sz w:val="24"/>
                <w:szCs w:val="24"/>
              </w:rPr>
            </w:pPr>
            <w:r>
              <w:rPr>
                <w:rFonts w:ascii="Arial" w:hAnsi="Arial" w:cs="Arial"/>
                <w:color w:val="000000"/>
              </w:rPr>
              <w:t>2 $</w:t>
            </w:r>
          </w:p>
        </w:tc>
      </w:tr>
    </w:tbl>
    <w:p w:rsidR="00A33D4F" w:rsidRDefault="00A33D4F"/>
    <w:p w:rsidR="00A33D4F" w:rsidRDefault="00A33D4F"/>
    <w:p w:rsidR="00A33D4F" w:rsidRDefault="00A33D4F"/>
    <w:p w:rsidR="00635257" w:rsidRDefault="00635257"/>
    <w:p w:rsidR="0058763F" w:rsidRDefault="0058763F"/>
    <w:tbl>
      <w:tblPr>
        <w:tblStyle w:val="TableGrid"/>
        <w:tblW w:w="0" w:type="auto"/>
        <w:tblLook w:val="04A0" w:firstRow="1" w:lastRow="0" w:firstColumn="1" w:lastColumn="0" w:noHBand="0" w:noVBand="1"/>
      </w:tblPr>
      <w:tblGrid>
        <w:gridCol w:w="12299"/>
      </w:tblGrid>
      <w:tr w:rsidR="00672659" w:rsidRPr="008D12BA" w:rsidTr="008D12BA">
        <w:tc>
          <w:tcPr>
            <w:tcW w:w="12299" w:type="dxa"/>
            <w:tcBorders>
              <w:bottom w:val="single" w:sz="4" w:space="0" w:color="auto"/>
            </w:tcBorders>
            <w:shd w:val="clear" w:color="auto" w:fill="D9D9D9" w:themeFill="background1" w:themeFillShade="D9"/>
          </w:tcPr>
          <w:p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lastRenderedPageBreak/>
              <w:t>Contents</w:t>
            </w:r>
          </w:p>
          <w:p w:rsidR="00672659" w:rsidRPr="008D12BA" w:rsidRDefault="00672659" w:rsidP="00E63CF7">
            <w:pPr>
              <w:jc w:val="both"/>
              <w:rPr>
                <w:rFonts w:ascii="Arial Narrow" w:hAnsi="Arial Narrow" w:cs="Arial"/>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rsidR="00672659" w:rsidRPr="008D12BA" w:rsidRDefault="00672659" w:rsidP="00E63CF7">
            <w:pPr>
              <w:bidi/>
              <w:jc w:val="both"/>
              <w:rPr>
                <w:rFonts w:ascii="Arial Narrow" w:hAnsi="Arial Narrow" w:cs="Arial"/>
                <w:sz w:val="24"/>
                <w:szCs w:val="24"/>
                <w:rtl/>
                <w:lang w:bidi="ar-IQ"/>
              </w:rPr>
            </w:pP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rsidR="00672659" w:rsidRPr="008D12BA" w:rsidRDefault="00672659" w:rsidP="00E63CF7">
            <w:pPr>
              <w:jc w:val="both"/>
              <w:rPr>
                <w:rFonts w:ascii="Arial Narrow" w:hAnsi="Arial Narrow" w:cs="Arial"/>
                <w:b/>
                <w:sz w:val="24"/>
                <w:szCs w:val="24"/>
                <w:u w:val="single"/>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rsidTr="008D12BA">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lastRenderedPageBreak/>
              <w:t xml:space="preserve">Part 3: Conditions of Contract and Contract Forms  </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rsidR="00672659" w:rsidRPr="008D12BA" w:rsidRDefault="00672659" w:rsidP="00E63CF7">
            <w:pPr>
              <w:suppressAutoHyphens/>
              <w:jc w:val="both"/>
              <w:rPr>
                <w:rFonts w:ascii="Arial Narrow" w:hAnsi="Arial Narrow" w:cs="Arial"/>
                <w:bCs/>
                <w:sz w:val="24"/>
                <w:szCs w:val="24"/>
              </w:rPr>
            </w:pPr>
          </w:p>
        </w:tc>
      </w:tr>
      <w:tr w:rsidR="00672659" w:rsidRPr="008D12BA" w:rsidTr="008D12BA">
        <w:tc>
          <w:tcPr>
            <w:tcW w:w="12299" w:type="dxa"/>
          </w:tcPr>
          <w:p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rsidR="00A17A95" w:rsidRDefault="00A17A95" w:rsidP="00A17A95"/>
    <w:p w:rsidR="00A17A95" w:rsidRDefault="00A17A95" w:rsidP="00A17A95"/>
    <w:p w:rsidR="00A17A95" w:rsidRDefault="00A17A95"/>
    <w:p w:rsidR="00DB5A1F" w:rsidRDefault="00DB5A1F"/>
    <w:p w:rsidR="008D12BA" w:rsidRDefault="008D12BA"/>
    <w:p w:rsidR="00DB5A1F" w:rsidRDefault="00DB5A1F"/>
    <w:p w:rsidR="00DB5A1F" w:rsidRDefault="00DB5A1F"/>
    <w:p w:rsidR="007B32E1" w:rsidRDefault="007B32E1"/>
    <w:tbl>
      <w:tblPr>
        <w:tblStyle w:val="TableGrid"/>
        <w:tblW w:w="0" w:type="auto"/>
        <w:tblLook w:val="04A0" w:firstRow="1" w:lastRow="0" w:firstColumn="1" w:lastColumn="0" w:noHBand="0" w:noVBand="1"/>
      </w:tblPr>
      <w:tblGrid>
        <w:gridCol w:w="12015"/>
      </w:tblGrid>
      <w:tr w:rsidR="00672659" w:rsidRPr="009D0B69" w:rsidTr="008D12BA">
        <w:tc>
          <w:tcPr>
            <w:tcW w:w="12015" w:type="dxa"/>
            <w:shd w:val="clear" w:color="auto" w:fill="D9D9D9" w:themeFill="background1" w:themeFillShade="D9"/>
          </w:tcPr>
          <w:p w:rsidR="00672659" w:rsidRDefault="00672659">
            <w:pPr>
              <w:rPr>
                <w:sz w:val="32"/>
                <w:szCs w:val="32"/>
                <w:rtl/>
              </w:rPr>
            </w:pPr>
            <w:r w:rsidRPr="009D0B69">
              <w:rPr>
                <w:sz w:val="32"/>
                <w:szCs w:val="32"/>
              </w:rPr>
              <w:lastRenderedPageBreak/>
              <w:t xml:space="preserve">Part 1: Contracting Procedures  </w:t>
            </w:r>
          </w:p>
          <w:p w:rsidR="00672659" w:rsidRPr="009D0B69" w:rsidRDefault="00672659">
            <w:pPr>
              <w:rPr>
                <w:sz w:val="32"/>
                <w:szCs w:val="32"/>
              </w:rPr>
            </w:pPr>
          </w:p>
        </w:tc>
      </w:tr>
      <w:tr w:rsidR="00672659" w:rsidRPr="009D0B69" w:rsidTr="008D12BA">
        <w:tc>
          <w:tcPr>
            <w:tcW w:w="12015" w:type="dxa"/>
          </w:tcPr>
          <w:p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rsidTr="008D12BA">
        <w:tc>
          <w:tcPr>
            <w:tcW w:w="11874" w:type="dxa"/>
            <w:gridSpan w:val="4"/>
            <w:shd w:val="clear" w:color="auto" w:fill="D9D9D9" w:themeFill="background1" w:themeFillShade="D9"/>
          </w:tcPr>
          <w:p w:rsidR="008D12BA" w:rsidRPr="008D12BA" w:rsidRDefault="008D12BA" w:rsidP="008D12BA">
            <w:pPr>
              <w:jc w:val="both"/>
              <w:rPr>
                <w:sz w:val="24"/>
                <w:szCs w:val="24"/>
              </w:rPr>
            </w:pPr>
            <w:r w:rsidRPr="008D12BA">
              <w:rPr>
                <w:sz w:val="24"/>
                <w:szCs w:val="24"/>
              </w:rPr>
              <w:t>Articles/Clauses schedule</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A. General</w:t>
            </w:r>
          </w:p>
        </w:tc>
        <w:tc>
          <w:tcPr>
            <w:tcW w:w="1560" w:type="dxa"/>
          </w:tcPr>
          <w:p w:rsidR="008D12BA" w:rsidRPr="008D12BA" w:rsidRDefault="008D12BA" w:rsidP="008D12BA">
            <w:pPr>
              <w:jc w:val="both"/>
              <w:rPr>
                <w:b/>
                <w:bCs/>
                <w:sz w:val="24"/>
                <w:szCs w:val="24"/>
              </w:rPr>
            </w:pPr>
            <w:r w:rsidRPr="008D12BA">
              <w:rPr>
                <w:b/>
                <w:bCs/>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w:t>
            </w:r>
          </w:p>
        </w:tc>
        <w:tc>
          <w:tcPr>
            <w:tcW w:w="9915" w:type="dxa"/>
            <w:gridSpan w:val="2"/>
          </w:tcPr>
          <w:p w:rsidR="008D12BA" w:rsidRPr="008D12BA" w:rsidRDefault="008D12BA" w:rsidP="008D12BA">
            <w:pPr>
              <w:jc w:val="both"/>
              <w:rPr>
                <w:sz w:val="24"/>
                <w:szCs w:val="24"/>
              </w:rPr>
            </w:pPr>
            <w:r w:rsidRPr="008D12BA">
              <w:rPr>
                <w:sz w:val="24"/>
                <w:szCs w:val="24"/>
              </w:rPr>
              <w:t>Scope of tender</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w:t>
            </w:r>
          </w:p>
        </w:tc>
        <w:tc>
          <w:tcPr>
            <w:tcW w:w="9915" w:type="dxa"/>
            <w:gridSpan w:val="2"/>
          </w:tcPr>
          <w:p w:rsidR="008D12BA" w:rsidRPr="008D12BA" w:rsidRDefault="008D12BA" w:rsidP="008D12BA">
            <w:pPr>
              <w:jc w:val="both"/>
              <w:rPr>
                <w:sz w:val="24"/>
                <w:szCs w:val="24"/>
              </w:rPr>
            </w:pPr>
            <w:r w:rsidRPr="008D12BA">
              <w:rPr>
                <w:sz w:val="24"/>
                <w:szCs w:val="24"/>
              </w:rPr>
              <w:t>Corruption and fraud</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B. Tender documents</w:t>
            </w:r>
          </w:p>
        </w:tc>
        <w:tc>
          <w:tcPr>
            <w:tcW w:w="1560" w:type="dxa"/>
          </w:tcPr>
          <w:p w:rsidR="008D12BA" w:rsidRPr="008D12BA" w:rsidRDefault="008D12BA" w:rsidP="008D12BA">
            <w:pPr>
              <w:jc w:val="both"/>
              <w:rPr>
                <w:b/>
                <w:bCs/>
                <w:sz w:val="24"/>
                <w:szCs w:val="24"/>
              </w:rPr>
            </w:pPr>
            <w:r w:rsidRPr="008D12BA">
              <w:rPr>
                <w:b/>
                <w:bCs/>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w:t>
            </w:r>
          </w:p>
        </w:tc>
        <w:tc>
          <w:tcPr>
            <w:tcW w:w="9915" w:type="dxa"/>
            <w:gridSpan w:val="2"/>
          </w:tcPr>
          <w:p w:rsidR="008D12BA" w:rsidRPr="008D12BA" w:rsidRDefault="008D12BA" w:rsidP="008D12BA">
            <w:pPr>
              <w:jc w:val="both"/>
              <w:rPr>
                <w:sz w:val="24"/>
                <w:szCs w:val="24"/>
              </w:rPr>
            </w:pPr>
            <w:r w:rsidRPr="008D12BA">
              <w:rPr>
                <w:sz w:val="24"/>
                <w:szCs w:val="24"/>
              </w:rPr>
              <w:t>Content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4</w:t>
            </w:r>
          </w:p>
        </w:tc>
        <w:tc>
          <w:tcPr>
            <w:tcW w:w="9915" w:type="dxa"/>
            <w:gridSpan w:val="2"/>
          </w:tcPr>
          <w:p w:rsidR="008D12BA" w:rsidRPr="008D12BA" w:rsidRDefault="008D12BA" w:rsidP="008D12BA">
            <w:pPr>
              <w:jc w:val="both"/>
              <w:rPr>
                <w:sz w:val="24"/>
                <w:szCs w:val="24"/>
              </w:rPr>
            </w:pPr>
            <w:r w:rsidRPr="008D12BA">
              <w:rPr>
                <w:sz w:val="24"/>
                <w:szCs w:val="24"/>
              </w:rPr>
              <w:t>Clarification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5</w:t>
            </w:r>
          </w:p>
        </w:tc>
        <w:tc>
          <w:tcPr>
            <w:tcW w:w="9915" w:type="dxa"/>
            <w:gridSpan w:val="2"/>
          </w:tcPr>
          <w:p w:rsidR="008D12BA" w:rsidRPr="008D12BA" w:rsidRDefault="008D12BA" w:rsidP="008D12BA">
            <w:pPr>
              <w:jc w:val="both"/>
              <w:rPr>
                <w:sz w:val="24"/>
                <w:szCs w:val="24"/>
              </w:rPr>
            </w:pPr>
            <w:r w:rsidRPr="008D12BA">
              <w:rPr>
                <w:sz w:val="24"/>
                <w:szCs w:val="24"/>
              </w:rPr>
              <w:t>Amendment of Tender Documents</w:t>
            </w:r>
          </w:p>
        </w:tc>
        <w:tc>
          <w:tcPr>
            <w:tcW w:w="1560" w:type="dxa"/>
          </w:tcPr>
          <w:p w:rsidR="008D12BA" w:rsidRPr="008D12BA" w:rsidRDefault="008D12BA" w:rsidP="008D12BA">
            <w:pPr>
              <w:jc w:val="both"/>
              <w:rPr>
                <w:sz w:val="24"/>
                <w:szCs w:val="24"/>
              </w:rPr>
            </w:pPr>
            <w:r w:rsidRPr="008D12BA">
              <w:rPr>
                <w:sz w:val="24"/>
                <w:szCs w:val="24"/>
              </w:rPr>
              <w:t>10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rsidR="008D12BA" w:rsidRPr="008D12BA" w:rsidRDefault="008D12BA" w:rsidP="008D12BA">
            <w:pPr>
              <w:jc w:val="both"/>
              <w:rPr>
                <w:b/>
                <w:bCs/>
                <w:sz w:val="24"/>
                <w:szCs w:val="24"/>
              </w:rPr>
            </w:pPr>
            <w:r w:rsidRPr="008D12BA">
              <w:rPr>
                <w:b/>
                <w:bCs/>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6</w:t>
            </w:r>
          </w:p>
        </w:tc>
        <w:tc>
          <w:tcPr>
            <w:tcW w:w="9915" w:type="dxa"/>
            <w:gridSpan w:val="2"/>
          </w:tcPr>
          <w:p w:rsidR="008D12BA" w:rsidRPr="008D12BA" w:rsidRDefault="008D12BA" w:rsidP="008D12BA">
            <w:pPr>
              <w:jc w:val="both"/>
              <w:rPr>
                <w:sz w:val="24"/>
                <w:szCs w:val="24"/>
              </w:rPr>
            </w:pPr>
            <w:r w:rsidRPr="008D12BA">
              <w:rPr>
                <w:sz w:val="24"/>
                <w:szCs w:val="24"/>
              </w:rPr>
              <w:t>Eligibility</w:t>
            </w:r>
          </w:p>
        </w:tc>
        <w:tc>
          <w:tcPr>
            <w:tcW w:w="1560" w:type="dxa"/>
          </w:tcPr>
          <w:p w:rsidR="008D12BA" w:rsidRPr="008D12BA" w:rsidRDefault="008D12BA" w:rsidP="008D12BA">
            <w:pPr>
              <w:jc w:val="both"/>
              <w:rPr>
                <w:sz w:val="24"/>
                <w:szCs w:val="24"/>
              </w:rPr>
            </w:pPr>
            <w:r w:rsidRPr="008D12BA">
              <w:rPr>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7</w:t>
            </w:r>
          </w:p>
        </w:tc>
        <w:tc>
          <w:tcPr>
            <w:tcW w:w="9915" w:type="dxa"/>
            <w:gridSpan w:val="2"/>
          </w:tcPr>
          <w:p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rsidR="008D12BA" w:rsidRPr="008D12BA" w:rsidRDefault="008D12BA" w:rsidP="008D12BA">
            <w:pPr>
              <w:jc w:val="both"/>
              <w:rPr>
                <w:sz w:val="24"/>
                <w:szCs w:val="24"/>
              </w:rPr>
            </w:pPr>
            <w:r w:rsidRPr="008D12BA">
              <w:rPr>
                <w:sz w:val="24"/>
                <w:szCs w:val="24"/>
              </w:rPr>
              <w:t>12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8</w:t>
            </w:r>
          </w:p>
        </w:tc>
        <w:tc>
          <w:tcPr>
            <w:tcW w:w="9915" w:type="dxa"/>
            <w:gridSpan w:val="2"/>
          </w:tcPr>
          <w:p w:rsidR="008D12BA" w:rsidRPr="008D12BA" w:rsidRDefault="008D12BA" w:rsidP="008D12BA">
            <w:pPr>
              <w:jc w:val="both"/>
              <w:rPr>
                <w:sz w:val="24"/>
                <w:szCs w:val="24"/>
              </w:rPr>
            </w:pPr>
            <w:r w:rsidRPr="008D12BA">
              <w:rPr>
                <w:sz w:val="24"/>
                <w:szCs w:val="24"/>
              </w:rPr>
              <w:t>Qualifications of the Bidder</w:t>
            </w:r>
          </w:p>
        </w:tc>
        <w:tc>
          <w:tcPr>
            <w:tcW w:w="1560" w:type="dxa"/>
          </w:tcPr>
          <w:p w:rsidR="008D12BA" w:rsidRPr="008D12BA" w:rsidRDefault="008D12BA" w:rsidP="008D12BA">
            <w:pPr>
              <w:jc w:val="both"/>
              <w:rPr>
                <w:sz w:val="24"/>
                <w:szCs w:val="24"/>
              </w:rPr>
            </w:pPr>
            <w:r w:rsidRPr="008D12BA">
              <w:rPr>
                <w:sz w:val="24"/>
                <w:szCs w:val="24"/>
              </w:rPr>
              <w:t>14</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9</w:t>
            </w:r>
          </w:p>
        </w:tc>
        <w:tc>
          <w:tcPr>
            <w:tcW w:w="9915" w:type="dxa"/>
            <w:gridSpan w:val="2"/>
          </w:tcPr>
          <w:p w:rsidR="008D12BA" w:rsidRPr="008D12BA" w:rsidRDefault="008D12BA" w:rsidP="008D12BA">
            <w:pPr>
              <w:jc w:val="both"/>
              <w:rPr>
                <w:sz w:val="24"/>
                <w:szCs w:val="24"/>
              </w:rPr>
            </w:pPr>
            <w:r w:rsidRPr="008D12BA">
              <w:rPr>
                <w:sz w:val="24"/>
                <w:szCs w:val="24"/>
              </w:rPr>
              <w:t>One Bid per Bidder</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10</w:t>
            </w:r>
          </w:p>
        </w:tc>
        <w:tc>
          <w:tcPr>
            <w:tcW w:w="9915" w:type="dxa"/>
            <w:gridSpan w:val="2"/>
          </w:tcPr>
          <w:p w:rsidR="008D12BA" w:rsidRPr="008D12BA" w:rsidRDefault="008D12BA" w:rsidP="008D12BA">
            <w:pPr>
              <w:jc w:val="both"/>
              <w:rPr>
                <w:sz w:val="24"/>
                <w:szCs w:val="24"/>
              </w:rPr>
            </w:pPr>
            <w:r w:rsidRPr="008D12BA">
              <w:rPr>
                <w:sz w:val="24"/>
                <w:szCs w:val="24"/>
              </w:rPr>
              <w:t>Cost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11</w:t>
            </w:r>
          </w:p>
        </w:tc>
        <w:tc>
          <w:tcPr>
            <w:tcW w:w="9915" w:type="dxa"/>
            <w:gridSpan w:val="2"/>
          </w:tcPr>
          <w:p w:rsidR="008D12BA" w:rsidRPr="008D12BA" w:rsidRDefault="008D12BA" w:rsidP="008D12BA">
            <w:pPr>
              <w:jc w:val="both"/>
              <w:rPr>
                <w:sz w:val="24"/>
                <w:szCs w:val="24"/>
              </w:rPr>
            </w:pPr>
            <w:r w:rsidRPr="008D12BA">
              <w:rPr>
                <w:sz w:val="24"/>
                <w:szCs w:val="24"/>
              </w:rPr>
              <w:t>Language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12</w:t>
            </w:r>
          </w:p>
        </w:tc>
        <w:tc>
          <w:tcPr>
            <w:tcW w:w="9915" w:type="dxa"/>
            <w:gridSpan w:val="2"/>
          </w:tcPr>
          <w:p w:rsidR="008D12BA" w:rsidRPr="008D12BA" w:rsidRDefault="008D12BA" w:rsidP="008D12BA">
            <w:pPr>
              <w:jc w:val="both"/>
              <w:rPr>
                <w:sz w:val="24"/>
                <w:szCs w:val="24"/>
              </w:rPr>
            </w:pPr>
            <w:r w:rsidRPr="008D12BA">
              <w:rPr>
                <w:sz w:val="24"/>
                <w:szCs w:val="24"/>
              </w:rPr>
              <w:t>Documents Constituting the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13</w:t>
            </w:r>
          </w:p>
        </w:tc>
        <w:tc>
          <w:tcPr>
            <w:tcW w:w="9915" w:type="dxa"/>
            <w:gridSpan w:val="2"/>
          </w:tcPr>
          <w:p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14</w:t>
            </w:r>
          </w:p>
        </w:tc>
        <w:tc>
          <w:tcPr>
            <w:tcW w:w="9915" w:type="dxa"/>
            <w:gridSpan w:val="2"/>
          </w:tcPr>
          <w:p w:rsidR="008D12BA" w:rsidRPr="008D12BA" w:rsidRDefault="008D12BA" w:rsidP="008D12BA">
            <w:pPr>
              <w:jc w:val="both"/>
              <w:rPr>
                <w:sz w:val="24"/>
                <w:szCs w:val="24"/>
              </w:rPr>
            </w:pPr>
            <w:r w:rsidRPr="008D12BA">
              <w:rPr>
                <w:sz w:val="24"/>
                <w:szCs w:val="24"/>
              </w:rPr>
              <w:t>Bid Prices and Discounts</w:t>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15</w:t>
            </w:r>
          </w:p>
        </w:tc>
        <w:tc>
          <w:tcPr>
            <w:tcW w:w="9915" w:type="dxa"/>
            <w:gridSpan w:val="2"/>
          </w:tcPr>
          <w:p w:rsidR="008D12BA" w:rsidRPr="008D12BA" w:rsidRDefault="008D12BA" w:rsidP="008D12BA">
            <w:pPr>
              <w:jc w:val="both"/>
              <w:rPr>
                <w:sz w:val="24"/>
                <w:szCs w:val="24"/>
              </w:rPr>
            </w:pPr>
            <w:r w:rsidRPr="008D12BA">
              <w:rPr>
                <w:sz w:val="24"/>
                <w:szCs w:val="24"/>
              </w:rPr>
              <w:t>Bid Currencies</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16</w:t>
            </w:r>
          </w:p>
        </w:tc>
        <w:tc>
          <w:tcPr>
            <w:tcW w:w="9915" w:type="dxa"/>
            <w:gridSpan w:val="2"/>
          </w:tcPr>
          <w:p w:rsidR="008D12BA" w:rsidRPr="008D12BA" w:rsidRDefault="008D12BA" w:rsidP="008D12BA">
            <w:pPr>
              <w:jc w:val="both"/>
              <w:rPr>
                <w:sz w:val="24"/>
                <w:szCs w:val="24"/>
              </w:rPr>
            </w:pPr>
            <w:r w:rsidRPr="008D12BA">
              <w:rPr>
                <w:sz w:val="24"/>
                <w:szCs w:val="24"/>
              </w:rPr>
              <w:t>Bid validity period</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17</w:t>
            </w:r>
          </w:p>
        </w:tc>
        <w:tc>
          <w:tcPr>
            <w:tcW w:w="9915" w:type="dxa"/>
            <w:gridSpan w:val="2"/>
          </w:tcPr>
          <w:p w:rsidR="008D12BA" w:rsidRPr="008D12BA" w:rsidRDefault="008D12BA" w:rsidP="008D12BA">
            <w:pPr>
              <w:jc w:val="both"/>
              <w:rPr>
                <w:sz w:val="24"/>
                <w:szCs w:val="24"/>
              </w:rPr>
            </w:pPr>
            <w:r w:rsidRPr="008D12BA">
              <w:rPr>
                <w:sz w:val="24"/>
                <w:szCs w:val="24"/>
              </w:rPr>
              <w:t>Bid Guarantee</w:t>
            </w:r>
          </w:p>
        </w:tc>
        <w:tc>
          <w:tcPr>
            <w:tcW w:w="1560" w:type="dxa"/>
          </w:tcPr>
          <w:p w:rsidR="008D12BA" w:rsidRPr="008D12BA" w:rsidRDefault="008D12BA" w:rsidP="008D12BA">
            <w:pPr>
              <w:jc w:val="both"/>
              <w:rPr>
                <w:sz w:val="24"/>
                <w:szCs w:val="24"/>
              </w:rPr>
            </w:pPr>
            <w:r w:rsidRPr="008D12BA">
              <w:rPr>
                <w:sz w:val="24"/>
                <w:szCs w:val="24"/>
              </w:rPr>
              <w:t>19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18</w:t>
            </w:r>
          </w:p>
        </w:tc>
        <w:tc>
          <w:tcPr>
            <w:tcW w:w="9915" w:type="dxa"/>
            <w:gridSpan w:val="2"/>
          </w:tcPr>
          <w:p w:rsidR="008D12BA" w:rsidRPr="008D12BA" w:rsidRDefault="008D12BA" w:rsidP="008D12BA">
            <w:pPr>
              <w:jc w:val="both"/>
              <w:rPr>
                <w:sz w:val="24"/>
                <w:szCs w:val="24"/>
              </w:rPr>
            </w:pPr>
            <w:r w:rsidRPr="008D12BA">
              <w:rPr>
                <w:sz w:val="24"/>
                <w:szCs w:val="24"/>
              </w:rPr>
              <w:t>Bid form and signature</w:t>
            </w:r>
          </w:p>
        </w:tc>
        <w:tc>
          <w:tcPr>
            <w:tcW w:w="1560" w:type="dxa"/>
          </w:tcPr>
          <w:p w:rsidR="008D12BA" w:rsidRPr="008D12BA" w:rsidRDefault="008D12BA" w:rsidP="008D12BA">
            <w:pPr>
              <w:jc w:val="both"/>
              <w:rPr>
                <w:sz w:val="24"/>
                <w:szCs w:val="24"/>
              </w:rPr>
            </w:pPr>
            <w:r w:rsidRPr="008D12BA">
              <w:rPr>
                <w:sz w:val="24"/>
                <w:szCs w:val="24"/>
              </w:rPr>
              <w:t>21</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D. Submission of Bids</w:t>
            </w:r>
          </w:p>
        </w:tc>
        <w:tc>
          <w:tcPr>
            <w:tcW w:w="1560" w:type="dxa"/>
          </w:tcPr>
          <w:p w:rsidR="008D12BA" w:rsidRPr="008D12BA" w:rsidRDefault="008D12BA" w:rsidP="008D12BA">
            <w:pPr>
              <w:jc w:val="both"/>
              <w:rPr>
                <w:b/>
                <w:bCs/>
                <w:sz w:val="24"/>
                <w:szCs w:val="24"/>
              </w:rPr>
            </w:pPr>
            <w:r w:rsidRPr="008D12BA">
              <w:rPr>
                <w:b/>
                <w:bCs/>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19</w:t>
            </w:r>
          </w:p>
        </w:tc>
        <w:tc>
          <w:tcPr>
            <w:tcW w:w="9915" w:type="dxa"/>
            <w:gridSpan w:val="2"/>
          </w:tcPr>
          <w:p w:rsidR="008D12BA" w:rsidRPr="008D12BA" w:rsidRDefault="008D12BA" w:rsidP="008D12BA">
            <w:pPr>
              <w:jc w:val="both"/>
              <w:rPr>
                <w:sz w:val="24"/>
                <w:szCs w:val="24"/>
              </w:rPr>
            </w:pPr>
            <w:r w:rsidRPr="008D12BA">
              <w:rPr>
                <w:sz w:val="24"/>
                <w:szCs w:val="24"/>
              </w:rPr>
              <w:t>Sealing and marking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20</w:t>
            </w:r>
          </w:p>
        </w:tc>
        <w:tc>
          <w:tcPr>
            <w:tcW w:w="9915" w:type="dxa"/>
            <w:gridSpan w:val="2"/>
          </w:tcPr>
          <w:p w:rsidR="008D12BA" w:rsidRPr="008D12BA" w:rsidRDefault="008D12BA" w:rsidP="008D12BA">
            <w:pPr>
              <w:jc w:val="both"/>
              <w:rPr>
                <w:sz w:val="24"/>
                <w:szCs w:val="24"/>
              </w:rPr>
            </w:pPr>
            <w:r w:rsidRPr="008D12BA">
              <w:rPr>
                <w:sz w:val="24"/>
                <w:szCs w:val="24"/>
              </w:rPr>
              <w:t>Deadline for Submission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21</w:t>
            </w:r>
          </w:p>
        </w:tc>
        <w:tc>
          <w:tcPr>
            <w:tcW w:w="9915" w:type="dxa"/>
            <w:gridSpan w:val="2"/>
          </w:tcPr>
          <w:p w:rsidR="008D12BA" w:rsidRPr="008D12BA" w:rsidRDefault="008D12BA" w:rsidP="008D12BA">
            <w:pPr>
              <w:jc w:val="both"/>
              <w:rPr>
                <w:sz w:val="24"/>
                <w:szCs w:val="24"/>
              </w:rPr>
            </w:pPr>
            <w:r w:rsidRPr="008D12BA">
              <w:rPr>
                <w:sz w:val="24"/>
                <w:szCs w:val="24"/>
              </w:rPr>
              <w:t>Late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22</w:t>
            </w:r>
          </w:p>
        </w:tc>
        <w:tc>
          <w:tcPr>
            <w:tcW w:w="9915" w:type="dxa"/>
            <w:gridSpan w:val="2"/>
          </w:tcPr>
          <w:p w:rsidR="008D12BA" w:rsidRPr="008D12BA" w:rsidRDefault="008D12BA" w:rsidP="008D12BA">
            <w:pPr>
              <w:jc w:val="both"/>
              <w:rPr>
                <w:sz w:val="24"/>
                <w:szCs w:val="24"/>
              </w:rPr>
            </w:pPr>
            <w:r w:rsidRPr="008D12BA">
              <w:rPr>
                <w:sz w:val="24"/>
                <w:szCs w:val="24"/>
              </w:rPr>
              <w:t>Amendment and Withdrawal of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rsidR="008D12BA" w:rsidRPr="008D12BA" w:rsidRDefault="008D12BA" w:rsidP="008D12BA">
            <w:pPr>
              <w:jc w:val="both"/>
              <w:rPr>
                <w:b/>
                <w:bCs/>
                <w:sz w:val="24"/>
                <w:szCs w:val="24"/>
              </w:rPr>
            </w:pPr>
            <w:r w:rsidRPr="008D12BA">
              <w:rPr>
                <w:b/>
                <w:bCs/>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23</w:t>
            </w:r>
          </w:p>
        </w:tc>
        <w:tc>
          <w:tcPr>
            <w:tcW w:w="9915" w:type="dxa"/>
            <w:gridSpan w:val="2"/>
          </w:tcPr>
          <w:p w:rsidR="008D12BA" w:rsidRPr="008D12BA" w:rsidRDefault="008D12BA" w:rsidP="008D12BA">
            <w:pPr>
              <w:jc w:val="both"/>
              <w:rPr>
                <w:sz w:val="24"/>
                <w:szCs w:val="24"/>
              </w:rPr>
            </w:pPr>
            <w:r w:rsidRPr="008D12BA">
              <w:rPr>
                <w:sz w:val="24"/>
                <w:szCs w:val="24"/>
              </w:rPr>
              <w:t>Opening of Bids</w:t>
            </w:r>
          </w:p>
        </w:tc>
        <w:tc>
          <w:tcPr>
            <w:tcW w:w="1560" w:type="dxa"/>
          </w:tcPr>
          <w:p w:rsidR="008D12BA" w:rsidRPr="008D12BA" w:rsidRDefault="008D12BA" w:rsidP="008D12BA">
            <w:pPr>
              <w:jc w:val="both"/>
              <w:rPr>
                <w:sz w:val="24"/>
                <w:szCs w:val="24"/>
              </w:rPr>
            </w:pPr>
            <w:r w:rsidRPr="008D12BA">
              <w:rPr>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24</w:t>
            </w:r>
          </w:p>
        </w:tc>
        <w:tc>
          <w:tcPr>
            <w:tcW w:w="9915" w:type="dxa"/>
            <w:gridSpan w:val="2"/>
          </w:tcPr>
          <w:p w:rsidR="008D12BA" w:rsidRPr="008D12BA" w:rsidRDefault="008D12BA" w:rsidP="008D12BA">
            <w:pPr>
              <w:jc w:val="both"/>
              <w:rPr>
                <w:sz w:val="24"/>
                <w:szCs w:val="24"/>
              </w:rPr>
            </w:pPr>
            <w:r w:rsidRPr="008D12BA">
              <w:rPr>
                <w:sz w:val="24"/>
                <w:szCs w:val="24"/>
              </w:rPr>
              <w:t>Clarification of Bids</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25</w:t>
            </w:r>
          </w:p>
        </w:tc>
        <w:tc>
          <w:tcPr>
            <w:tcW w:w="9915" w:type="dxa"/>
            <w:gridSpan w:val="2"/>
          </w:tcPr>
          <w:p w:rsidR="008D12BA" w:rsidRPr="008D12BA" w:rsidRDefault="008D12BA" w:rsidP="008D12BA">
            <w:pPr>
              <w:jc w:val="both"/>
              <w:rPr>
                <w:sz w:val="24"/>
                <w:szCs w:val="24"/>
              </w:rPr>
            </w:pPr>
            <w:r w:rsidRPr="008D12BA">
              <w:rPr>
                <w:sz w:val="24"/>
                <w:szCs w:val="24"/>
              </w:rPr>
              <w:t>Procedures Confidentiality</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26</w:t>
            </w:r>
          </w:p>
        </w:tc>
        <w:tc>
          <w:tcPr>
            <w:tcW w:w="9915" w:type="dxa"/>
            <w:gridSpan w:val="2"/>
          </w:tcPr>
          <w:p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rsidR="008D12BA" w:rsidRPr="008D12BA" w:rsidRDefault="008D12BA" w:rsidP="008D12BA">
            <w:pPr>
              <w:jc w:val="both"/>
              <w:rPr>
                <w:sz w:val="24"/>
                <w:szCs w:val="24"/>
              </w:rPr>
            </w:pPr>
            <w:r w:rsidRPr="008D12BA">
              <w:rPr>
                <w:sz w:val="24"/>
                <w:szCs w:val="24"/>
              </w:rPr>
              <w:t>28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27</w:t>
            </w:r>
          </w:p>
        </w:tc>
        <w:tc>
          <w:tcPr>
            <w:tcW w:w="9915" w:type="dxa"/>
            <w:gridSpan w:val="2"/>
          </w:tcPr>
          <w:p w:rsidR="008D12BA" w:rsidRPr="008D12BA" w:rsidRDefault="008D12BA" w:rsidP="008D12BA">
            <w:pPr>
              <w:jc w:val="both"/>
              <w:rPr>
                <w:sz w:val="24"/>
                <w:szCs w:val="24"/>
              </w:rPr>
            </w:pPr>
            <w:r w:rsidRPr="008D12BA">
              <w:rPr>
                <w:sz w:val="24"/>
                <w:szCs w:val="24"/>
              </w:rPr>
              <w:t>Correction of Errors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28</w:t>
            </w:r>
          </w:p>
        </w:tc>
        <w:tc>
          <w:tcPr>
            <w:tcW w:w="9915" w:type="dxa"/>
            <w:gridSpan w:val="2"/>
          </w:tcPr>
          <w:p w:rsidR="008D12BA" w:rsidRPr="008D12BA" w:rsidRDefault="008D12BA" w:rsidP="008D12BA">
            <w:pPr>
              <w:jc w:val="both"/>
              <w:rPr>
                <w:sz w:val="24"/>
                <w:szCs w:val="24"/>
              </w:rPr>
            </w:pPr>
            <w:r w:rsidRPr="008D12BA">
              <w:rPr>
                <w:sz w:val="24"/>
                <w:szCs w:val="24"/>
              </w:rPr>
              <w:t>Conversion to Single Currency</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29</w:t>
            </w:r>
          </w:p>
        </w:tc>
        <w:tc>
          <w:tcPr>
            <w:tcW w:w="9915" w:type="dxa"/>
            <w:gridSpan w:val="2"/>
          </w:tcPr>
          <w:p w:rsidR="008D12BA" w:rsidRPr="008D12BA" w:rsidRDefault="008D12BA" w:rsidP="008D12BA">
            <w:pPr>
              <w:jc w:val="both"/>
              <w:rPr>
                <w:sz w:val="24"/>
                <w:szCs w:val="24"/>
              </w:rPr>
            </w:pPr>
            <w:r w:rsidRPr="008D12BA">
              <w:rPr>
                <w:sz w:val="24"/>
                <w:szCs w:val="24"/>
              </w:rPr>
              <w:t>Evaluation and Comparison of Bids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30</w:t>
            </w:r>
          </w:p>
        </w:tc>
        <w:tc>
          <w:tcPr>
            <w:tcW w:w="9915" w:type="dxa"/>
            <w:gridSpan w:val="2"/>
          </w:tcPr>
          <w:p w:rsidR="008D12BA" w:rsidRPr="008D12BA" w:rsidRDefault="008D12BA" w:rsidP="008D12BA">
            <w:pPr>
              <w:jc w:val="both"/>
              <w:rPr>
                <w:sz w:val="24"/>
                <w:szCs w:val="24"/>
              </w:rPr>
            </w:pPr>
            <w:r w:rsidRPr="008D12BA">
              <w:rPr>
                <w:sz w:val="24"/>
                <w:szCs w:val="24"/>
              </w:rPr>
              <w:t>Margin of Preference</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31</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32</w:t>
            </w:r>
          </w:p>
        </w:tc>
        <w:tc>
          <w:tcPr>
            <w:tcW w:w="9915" w:type="dxa"/>
            <w:gridSpan w:val="2"/>
          </w:tcPr>
          <w:p w:rsidR="008D12BA" w:rsidRPr="008D12BA" w:rsidRDefault="008D12BA" w:rsidP="008D12BA">
            <w:pPr>
              <w:jc w:val="both"/>
              <w:rPr>
                <w:sz w:val="24"/>
                <w:szCs w:val="24"/>
              </w:rPr>
            </w:pPr>
            <w:r w:rsidRPr="008D12BA">
              <w:rPr>
                <w:sz w:val="24"/>
                <w:szCs w:val="24"/>
              </w:rPr>
              <w:t>Eligibility and Qualification of bidder</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F. Award of Contract</w:t>
            </w:r>
          </w:p>
        </w:tc>
        <w:tc>
          <w:tcPr>
            <w:tcW w:w="1560" w:type="dxa"/>
          </w:tcPr>
          <w:p w:rsidR="008D12BA" w:rsidRPr="008D12BA" w:rsidRDefault="008D12BA" w:rsidP="008D12BA">
            <w:pPr>
              <w:jc w:val="both"/>
              <w:rPr>
                <w:b/>
                <w:bCs/>
                <w:sz w:val="24"/>
                <w:szCs w:val="24"/>
              </w:rPr>
            </w:pPr>
            <w:r w:rsidRPr="008D12BA">
              <w:rPr>
                <w:b/>
                <w:bCs/>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33</w:t>
            </w:r>
          </w:p>
        </w:tc>
        <w:tc>
          <w:tcPr>
            <w:tcW w:w="9915" w:type="dxa"/>
            <w:gridSpan w:val="2"/>
          </w:tcPr>
          <w:p w:rsidR="008D12BA" w:rsidRPr="008D12BA" w:rsidRDefault="008D12BA" w:rsidP="008D12BA">
            <w:pPr>
              <w:jc w:val="both"/>
              <w:rPr>
                <w:sz w:val="24"/>
                <w:szCs w:val="24"/>
              </w:rPr>
            </w:pPr>
            <w:r w:rsidRPr="008D12BA">
              <w:rPr>
                <w:sz w:val="24"/>
                <w:szCs w:val="24"/>
              </w:rPr>
              <w:t>Award Criteria</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34</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35</w:t>
            </w:r>
          </w:p>
        </w:tc>
        <w:tc>
          <w:tcPr>
            <w:tcW w:w="9915" w:type="dxa"/>
            <w:gridSpan w:val="2"/>
          </w:tcPr>
          <w:p w:rsidR="008D12BA" w:rsidRPr="008D12BA" w:rsidRDefault="008D12BA" w:rsidP="008D12BA">
            <w:pPr>
              <w:jc w:val="both"/>
              <w:rPr>
                <w:sz w:val="24"/>
                <w:szCs w:val="24"/>
              </w:rPr>
            </w:pPr>
            <w:r w:rsidRPr="008D12BA">
              <w:rPr>
                <w:sz w:val="24"/>
                <w:szCs w:val="24"/>
              </w:rPr>
              <w:t>Notification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36</w:t>
            </w:r>
          </w:p>
        </w:tc>
        <w:tc>
          <w:tcPr>
            <w:tcW w:w="9915" w:type="dxa"/>
            <w:gridSpan w:val="2"/>
          </w:tcPr>
          <w:p w:rsidR="008D12BA" w:rsidRPr="008D12BA" w:rsidRDefault="008D12BA" w:rsidP="008D12BA">
            <w:pPr>
              <w:jc w:val="both"/>
              <w:rPr>
                <w:sz w:val="24"/>
                <w:szCs w:val="24"/>
              </w:rPr>
            </w:pPr>
            <w:r w:rsidRPr="008D12BA">
              <w:rPr>
                <w:sz w:val="24"/>
                <w:szCs w:val="24"/>
              </w:rPr>
              <w:t>Complaints and Appeals</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37</w:t>
            </w:r>
          </w:p>
        </w:tc>
        <w:tc>
          <w:tcPr>
            <w:tcW w:w="9915" w:type="dxa"/>
            <w:gridSpan w:val="2"/>
          </w:tcPr>
          <w:p w:rsidR="008D12BA" w:rsidRPr="008D12BA" w:rsidRDefault="008D12BA" w:rsidP="008D12BA">
            <w:pPr>
              <w:jc w:val="both"/>
              <w:rPr>
                <w:sz w:val="24"/>
                <w:szCs w:val="24"/>
              </w:rPr>
            </w:pPr>
            <w:r w:rsidRPr="008D12BA">
              <w:rPr>
                <w:sz w:val="24"/>
                <w:szCs w:val="24"/>
              </w:rPr>
              <w:t>Signing of Contract</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38</w:t>
            </w:r>
          </w:p>
        </w:tc>
        <w:tc>
          <w:tcPr>
            <w:tcW w:w="9915" w:type="dxa"/>
            <w:gridSpan w:val="2"/>
          </w:tcPr>
          <w:p w:rsidR="008D12BA" w:rsidRPr="008D12BA" w:rsidRDefault="008D12BA" w:rsidP="008D12BA">
            <w:pPr>
              <w:jc w:val="both"/>
              <w:rPr>
                <w:sz w:val="24"/>
                <w:szCs w:val="24"/>
              </w:rPr>
            </w:pPr>
            <w:r w:rsidRPr="008D12BA">
              <w:rPr>
                <w:sz w:val="24"/>
                <w:szCs w:val="24"/>
              </w:rPr>
              <w:t>Good Performance Guarantee</w:t>
            </w:r>
          </w:p>
        </w:tc>
        <w:tc>
          <w:tcPr>
            <w:tcW w:w="1560" w:type="dxa"/>
          </w:tcPr>
          <w:p w:rsidR="008D12BA" w:rsidRPr="008D12BA" w:rsidRDefault="008D12BA" w:rsidP="008D12BA">
            <w:pPr>
              <w:jc w:val="both"/>
              <w:rPr>
                <w:sz w:val="24"/>
                <w:szCs w:val="24"/>
              </w:rPr>
            </w:pPr>
            <w:r w:rsidRPr="008D12BA">
              <w:rPr>
                <w:sz w:val="24"/>
                <w:szCs w:val="24"/>
              </w:rPr>
              <w:t>34</w:t>
            </w:r>
          </w:p>
        </w:tc>
      </w:tr>
      <w:tr w:rsidR="008D12BA" w:rsidRPr="008D12BA" w:rsidTr="008D12BA">
        <w:tc>
          <w:tcPr>
            <w:tcW w:w="399" w:type="dxa"/>
          </w:tcPr>
          <w:p w:rsidR="008D12BA" w:rsidRPr="008D12BA" w:rsidRDefault="008D12BA" w:rsidP="008D12BA">
            <w:pPr>
              <w:jc w:val="both"/>
              <w:rPr>
                <w:sz w:val="24"/>
                <w:szCs w:val="24"/>
              </w:rPr>
            </w:pPr>
          </w:p>
        </w:tc>
        <w:tc>
          <w:tcPr>
            <w:tcW w:w="9915" w:type="dxa"/>
            <w:gridSpan w:val="2"/>
          </w:tcPr>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7B32E1" w:rsidRDefault="007B32E1" w:rsidP="008D12BA">
            <w:pPr>
              <w:jc w:val="both"/>
              <w:rPr>
                <w:sz w:val="24"/>
                <w:szCs w:val="24"/>
              </w:rPr>
            </w:pPr>
          </w:p>
          <w:p w:rsidR="008D12BA" w:rsidRPr="008D12BA" w:rsidRDefault="008D12BA" w:rsidP="008D12BA">
            <w:pPr>
              <w:jc w:val="both"/>
              <w:rPr>
                <w:sz w:val="24"/>
                <w:szCs w:val="24"/>
              </w:rPr>
            </w:pPr>
          </w:p>
        </w:tc>
        <w:tc>
          <w:tcPr>
            <w:tcW w:w="1560" w:type="dxa"/>
          </w:tcPr>
          <w:p w:rsidR="008D12BA" w:rsidRPr="008D12BA" w:rsidRDefault="008D12BA" w:rsidP="008D12BA">
            <w:pPr>
              <w:jc w:val="both"/>
              <w:rPr>
                <w:sz w:val="24"/>
                <w:szCs w:val="24"/>
              </w:rPr>
            </w:pPr>
          </w:p>
        </w:tc>
      </w:tr>
      <w:tr w:rsidR="008D12BA" w:rsidRPr="008D12BA" w:rsidTr="008D12BA">
        <w:tc>
          <w:tcPr>
            <w:tcW w:w="11874" w:type="dxa"/>
            <w:gridSpan w:val="4"/>
            <w:shd w:val="clear" w:color="auto" w:fill="D9D9D9" w:themeFill="background1" w:themeFillShade="D9"/>
          </w:tcPr>
          <w:p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lastRenderedPageBreak/>
              <w:t>Instructions to Bidders</w:t>
            </w:r>
          </w:p>
        </w:tc>
      </w:tr>
      <w:tr w:rsidR="008D12BA" w:rsidRPr="008D12BA" w:rsidTr="008D12BA">
        <w:tc>
          <w:tcPr>
            <w:tcW w:w="11874" w:type="dxa"/>
            <w:gridSpan w:val="4"/>
          </w:tcPr>
          <w:p w:rsidR="008D12BA" w:rsidRPr="008D12BA" w:rsidRDefault="008D12BA" w:rsidP="008D12BA">
            <w:pPr>
              <w:pStyle w:val="Heading1"/>
              <w:outlineLvl w:val="0"/>
              <w:rPr>
                <w:sz w:val="24"/>
                <w:szCs w:val="24"/>
              </w:rPr>
            </w:pPr>
            <w:bookmarkStart w:id="1" w:name="_Toc454181531"/>
            <w:bookmarkStart w:id="2" w:name="_Toc454182991"/>
            <w:bookmarkStart w:id="3" w:name="_Toc327026671"/>
            <w:r w:rsidRPr="008D12BA">
              <w:rPr>
                <w:sz w:val="24"/>
                <w:szCs w:val="24"/>
              </w:rPr>
              <w:t>A.</w:t>
            </w:r>
            <w:bookmarkEnd w:id="1"/>
            <w:bookmarkEnd w:id="2"/>
            <w:bookmarkEnd w:id="3"/>
            <w:r w:rsidRPr="008D12BA">
              <w:rPr>
                <w:sz w:val="24"/>
                <w:szCs w:val="24"/>
              </w:rPr>
              <w:t xml:space="preserve"> General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1. Scope of Bid</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rsidR="00DB5A1F" w:rsidRPr="008D12BA" w:rsidRDefault="00DB5A1F">
      <w:pPr>
        <w:rPr>
          <w:sz w:val="24"/>
          <w:szCs w:val="24"/>
        </w:rPr>
      </w:pPr>
    </w:p>
    <w:p w:rsidR="00C722EB" w:rsidRPr="008D12BA" w:rsidRDefault="00C722EB">
      <w:pPr>
        <w:rPr>
          <w:sz w:val="24"/>
          <w:szCs w:val="24"/>
        </w:rPr>
      </w:pPr>
    </w:p>
    <w:p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rsidTr="00327B1A">
        <w:tc>
          <w:tcPr>
            <w:tcW w:w="11908" w:type="dxa"/>
            <w:gridSpan w:val="2"/>
            <w:shd w:val="clear" w:color="auto" w:fill="D9D9D9" w:themeFill="background1" w:themeFillShade="D9"/>
          </w:tcPr>
          <w:p w:rsidR="00672659" w:rsidRPr="008D12BA" w:rsidRDefault="00672659" w:rsidP="00400881">
            <w:pPr>
              <w:pStyle w:val="Heading1"/>
              <w:jc w:val="both"/>
              <w:outlineLvl w:val="0"/>
              <w:rPr>
                <w:color w:val="auto"/>
                <w:sz w:val="24"/>
                <w:szCs w:val="24"/>
              </w:rPr>
            </w:pPr>
            <w:bookmarkStart w:id="4" w:name="_Toc454183001"/>
            <w:bookmarkStart w:id="5" w:name="_Toc327026674"/>
            <w:r w:rsidRPr="008D12BA">
              <w:rPr>
                <w:color w:val="auto"/>
                <w:sz w:val="24"/>
                <w:szCs w:val="24"/>
              </w:rPr>
              <w:t>B. The</w:t>
            </w:r>
            <w:bookmarkEnd w:id="4"/>
            <w:bookmarkEnd w:id="5"/>
            <w:r w:rsidRPr="008D12BA">
              <w:rPr>
                <w:color w:val="auto"/>
                <w:sz w:val="24"/>
                <w:szCs w:val="24"/>
              </w:rPr>
              <w:t>Tender documents</w:t>
            </w:r>
          </w:p>
        </w:tc>
      </w:tr>
      <w:tr w:rsidR="00672659" w:rsidRPr="00400881" w:rsidTr="00327B1A">
        <w:tc>
          <w:tcPr>
            <w:tcW w:w="11908" w:type="dxa"/>
            <w:gridSpan w:val="2"/>
          </w:tcPr>
          <w:p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rsidR="00672659" w:rsidRPr="008D12BA" w:rsidRDefault="00672659" w:rsidP="00400881">
            <w:pPr>
              <w:jc w:val="both"/>
              <w:rPr>
                <w:b/>
                <w:bCs/>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rsidTr="00327B1A">
        <w:tc>
          <w:tcPr>
            <w:tcW w:w="1422" w:type="dxa"/>
          </w:tcPr>
          <w:p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According to the period of dvertisement, copies of the Contracting Entity’s response shall be sent to all prospective Bidders who have purchased the Tender documents, including a description of the inquiry but without identifying its source.</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rsidTr="00327B1A">
        <w:tc>
          <w:tcPr>
            <w:tcW w:w="1422" w:type="dxa"/>
          </w:tcPr>
          <w:p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rsidTr="004D22E1">
        <w:tc>
          <w:tcPr>
            <w:tcW w:w="12059" w:type="dxa"/>
            <w:gridSpan w:val="2"/>
            <w:shd w:val="clear" w:color="auto" w:fill="D9D9D9" w:themeFill="background1" w:themeFillShade="D9"/>
          </w:tcPr>
          <w:p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6" w:name="_Toc454183005"/>
            <w:bookmarkStart w:id="7" w:name="_Toc327026678"/>
            <w:r w:rsidRPr="004D22E1">
              <w:rPr>
                <w:rFonts w:ascii="Cambria" w:hAnsi="Cambria"/>
                <w:b/>
                <w:bCs/>
                <w:color w:val="000000" w:themeColor="text1"/>
                <w:sz w:val="24"/>
                <w:szCs w:val="24"/>
              </w:rPr>
              <w:lastRenderedPageBreak/>
              <w:t>C.</w:t>
            </w:r>
            <w:r w:rsidRPr="004D22E1">
              <w:rPr>
                <w:rFonts w:ascii="Cambria" w:hAnsi="Cambria"/>
                <w:b/>
                <w:bCs/>
                <w:color w:val="000000" w:themeColor="text1"/>
                <w:sz w:val="24"/>
                <w:szCs w:val="24"/>
              </w:rPr>
              <w:tab/>
              <w:t>Preparation of Bids</w:t>
            </w:r>
            <w:bookmarkEnd w:id="6"/>
            <w:bookmarkEnd w:id="7"/>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rsidR="00672659" w:rsidRPr="004D22E1" w:rsidRDefault="00672659" w:rsidP="003B3AD3">
            <w:pPr>
              <w:jc w:val="both"/>
              <w:rPr>
                <w:sz w:val="24"/>
                <w:szCs w:val="24"/>
              </w:rPr>
            </w:pPr>
          </w:p>
        </w:tc>
        <w:tc>
          <w:tcPr>
            <w:tcW w:w="10632" w:type="dxa"/>
          </w:tcPr>
          <w:p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4A4BE4">
            <w:pPr>
              <w:rPr>
                <w:sz w:val="24"/>
                <w:szCs w:val="24"/>
              </w:rPr>
            </w:pPr>
            <w:bookmarkStart w:id="8" w:name="_Toc454182997"/>
            <w:bookmarkStart w:id="9"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 xml:space="preserve">Eligibility proving </w:t>
            </w:r>
            <w:r w:rsidRPr="004D22E1">
              <w:rPr>
                <w:rFonts w:ascii="Calibri" w:eastAsia="Calibri" w:hAnsi="Calibri" w:cs="Arial"/>
                <w:noProof/>
                <w:sz w:val="24"/>
                <w:szCs w:val="24"/>
              </w:rPr>
              <w:lastRenderedPageBreak/>
              <w:t>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8"/>
            <w:bookmarkEnd w:id="9"/>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rsidR="00672659" w:rsidRPr="004D22E1" w:rsidRDefault="00672659" w:rsidP="00365F5C">
            <w:pPr>
              <w:jc w:val="both"/>
              <w:rPr>
                <w:rFonts w:ascii="Arial Narrow" w:eastAsia="Calibri" w:hAnsi="Arial Narrow" w:cs="Arial"/>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For purposes of the commentary to be submited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rsidTr="00B1154F">
        <w:tc>
          <w:tcPr>
            <w:tcW w:w="1427" w:type="dxa"/>
          </w:tcPr>
          <w:p w:rsidR="00672659" w:rsidRPr="004D22E1" w:rsidRDefault="00672659" w:rsidP="004A4BE4">
            <w:pPr>
              <w:rPr>
                <w:b/>
                <w:bCs/>
                <w:sz w:val="24"/>
                <w:szCs w:val="24"/>
              </w:rPr>
            </w:pPr>
            <w:r w:rsidRPr="004D22E1">
              <w:rPr>
                <w:b/>
                <w:bCs/>
                <w:sz w:val="24"/>
                <w:szCs w:val="24"/>
              </w:rPr>
              <w:t>8. Qualifications of the Bidder</w:t>
            </w: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in the case of a Bidder who is not doing business within Iraq  the Bidder is or will be (if awarded the Contract) represented by a local service/maintenance provider in Iraq equipped and able to carry out the Bidder’s warranty </w:t>
            </w:r>
            <w:r w:rsidRPr="004D22E1">
              <w:rPr>
                <w:rFonts w:ascii="Arial Narrow" w:eastAsia="Calibri" w:hAnsi="Arial Narrow" w:cs="Arial"/>
                <w:color w:val="000000"/>
                <w:sz w:val="24"/>
                <w:szCs w:val="24"/>
              </w:rPr>
              <w:lastRenderedPageBreak/>
              <w:t>obligations prescribed in the Conditions of Contract and/or Technical Specifications; and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rsidR="00672659" w:rsidRPr="004D22E1" w:rsidRDefault="00672659" w:rsidP="003B3AD3">
            <w:pPr>
              <w:jc w:val="both"/>
              <w:rPr>
                <w:rFonts w:ascii="Arial Narrow" w:eastAsia="Calibri" w:hAnsi="Arial Narrow" w:cs="Arial"/>
                <w:b/>
                <w:bCs/>
                <w:color w:val="000000"/>
                <w:sz w:val="24"/>
                <w:szCs w:val="24"/>
                <w:rtl/>
                <w:lang w:bidi="ar-IQ"/>
              </w:rPr>
            </w:pP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0" w:name="_Toc454183000"/>
            <w:bookmarkStart w:id="11" w:name="_Toc327026685"/>
            <w:r w:rsidRPr="004D22E1">
              <w:rPr>
                <w:rFonts w:ascii="Arial Narrow" w:eastAsia="Calibri" w:hAnsi="Arial Narrow" w:cs="Arial"/>
                <w:b/>
                <w:bCs/>
                <w:sz w:val="24"/>
                <w:szCs w:val="24"/>
              </w:rPr>
              <w:t>10. Cost of Bidding</w:t>
            </w:r>
            <w:bookmarkEnd w:id="10"/>
            <w:bookmarkEnd w:id="11"/>
          </w:p>
        </w:tc>
        <w:tc>
          <w:tcPr>
            <w:tcW w:w="10632" w:type="dxa"/>
          </w:tcPr>
          <w:p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2" w:name="_Toc454183006"/>
            <w:bookmarkStart w:id="13" w:name="_Toc327026686"/>
            <w:r w:rsidRPr="004D22E1">
              <w:rPr>
                <w:rFonts w:ascii="Arial Narrow" w:eastAsia="Calibri" w:hAnsi="Arial Narrow" w:cs="Arial"/>
                <w:b/>
                <w:bCs/>
                <w:sz w:val="24"/>
                <w:szCs w:val="24"/>
              </w:rPr>
              <w:t>11. Language of Bid</w:t>
            </w:r>
            <w:bookmarkEnd w:id="12"/>
            <w:bookmarkEnd w:id="13"/>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4" w:name="_Toc454183007"/>
            <w:bookmarkStart w:id="15" w:name="_Toc327026687"/>
            <w:r w:rsidRPr="004D22E1">
              <w:rPr>
                <w:rFonts w:ascii="Arial Narrow" w:eastAsia="Calibri" w:hAnsi="Arial Narrow" w:cs="Arial"/>
                <w:b/>
                <w:bCs/>
                <w:sz w:val="24"/>
                <w:szCs w:val="24"/>
              </w:rPr>
              <w:t>12. Documents Constituting the Bid</w:t>
            </w:r>
            <w:bookmarkEnd w:id="14"/>
            <w:bookmarkEnd w:id="15"/>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rsidR="00672659" w:rsidRPr="004D22E1" w:rsidRDefault="00672659" w:rsidP="00F10C65">
            <w:pPr>
              <w:jc w:val="both"/>
              <w:rPr>
                <w:sz w:val="24"/>
                <w:szCs w:val="24"/>
                <w:lang w:val="en-GB"/>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of f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Bid Datat Sheet</w:t>
            </w:r>
            <w:r w:rsidRPr="004D22E1">
              <w:rPr>
                <w:rFonts w:ascii="Arial Narrow" w:eastAsia="Calibri" w:hAnsi="Arial Narrow" w:cs="Arial"/>
                <w:color w:val="000000"/>
                <w:sz w:val="24"/>
                <w:szCs w:val="24"/>
              </w:rPr>
              <w:t xml:space="preserve">)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seperatley with the proposal.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6" w:name="_Toc454183010"/>
            <w:bookmarkStart w:id="17" w:name="_Toc327026690"/>
            <w:r w:rsidRPr="004D22E1">
              <w:rPr>
                <w:rFonts w:ascii="Arial Narrow" w:eastAsia="Calibri" w:hAnsi="Arial Narrow" w:cs="Arial"/>
                <w:b/>
                <w:bCs/>
                <w:sz w:val="24"/>
                <w:szCs w:val="24"/>
              </w:rPr>
              <w:t xml:space="preserve">15. </w:t>
            </w:r>
            <w:bookmarkEnd w:id="16"/>
            <w:bookmarkEnd w:id="17"/>
            <w:r w:rsidRPr="004D22E1">
              <w:rPr>
                <w:rFonts w:ascii="Arial Narrow" w:eastAsia="Calibri" w:hAnsi="Arial Narrow" w:cs="Arial"/>
                <w:b/>
                <w:bCs/>
                <w:sz w:val="24"/>
                <w:szCs w:val="24"/>
              </w:rPr>
              <w:t>Bid Currencies</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forfeiting.Bid guarantee The Bidder agreeing to the request will not be required or permitted to amend its bid, but will be required to extend the validity of its Bid guarantee for the period of the extension.</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8" w:name="_Toc454183012"/>
            <w:bookmarkStart w:id="19" w:name="_Toc327026692"/>
            <w:r w:rsidRPr="004D22E1">
              <w:rPr>
                <w:rFonts w:ascii="Arial Narrow" w:eastAsia="Calibri" w:hAnsi="Arial Narrow" w:cs="Arial"/>
                <w:b/>
                <w:bCs/>
                <w:sz w:val="24"/>
                <w:szCs w:val="24"/>
              </w:rPr>
              <w:t xml:space="preserve">17. Bid </w:t>
            </w:r>
            <w:bookmarkEnd w:id="18"/>
            <w:bookmarkEnd w:id="19"/>
            <w:r w:rsidRPr="004D22E1">
              <w:rPr>
                <w:rFonts w:ascii="Arial Narrow" w:eastAsia="Calibri" w:hAnsi="Arial Narrow" w:cs="Arial"/>
                <w:b/>
                <w:bCs/>
                <w:sz w:val="24"/>
                <w:szCs w:val="24"/>
              </w:rPr>
              <w:t>Guarantee</w:t>
            </w:r>
          </w:p>
          <w:p w:rsidR="00672659" w:rsidRPr="004D22E1" w:rsidRDefault="00672659" w:rsidP="00334C8B">
            <w:pPr>
              <w:jc w:val="both"/>
              <w:rPr>
                <w:sz w:val="24"/>
                <w:szCs w:val="24"/>
              </w:rPr>
            </w:pPr>
          </w:p>
        </w:tc>
        <w:tc>
          <w:tcPr>
            <w:tcW w:w="10632" w:type="dxa"/>
          </w:tcPr>
          <w:p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submited from the banks outside Iraq, it shall be endorsed and countersigned by accredited bank in Iraq by way of back-to-back counter guarantee.</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r w:rsidRPr="004D22E1">
              <w:rPr>
                <w:rFonts w:ascii="Arial Narrow" w:eastAsia="Calibri" w:hAnsi="Arial Narrow" w:cs="Arial"/>
                <w:color w:val="000000"/>
                <w:sz w:val="24"/>
                <w:szCs w:val="24"/>
                <w:lang w:val="en-GB"/>
              </w:rPr>
              <w:t xml:space="preserve">pon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rsidTr="00B1154F">
        <w:tc>
          <w:tcPr>
            <w:tcW w:w="1427" w:type="dxa"/>
          </w:tcPr>
          <w:p w:rsidR="00672659" w:rsidRPr="004D22E1" w:rsidRDefault="00672659" w:rsidP="00334C8B">
            <w:pPr>
              <w:jc w:val="both"/>
              <w:rPr>
                <w:sz w:val="24"/>
                <w:szCs w:val="24"/>
              </w:rPr>
            </w:pPr>
          </w:p>
        </w:tc>
        <w:tc>
          <w:tcPr>
            <w:tcW w:w="10632" w:type="dxa"/>
            <w:vMerge w:val="restart"/>
          </w:tcPr>
          <w:p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rsidTr="00B1154F">
        <w:tc>
          <w:tcPr>
            <w:tcW w:w="1427" w:type="dxa"/>
          </w:tcPr>
          <w:p w:rsidR="00672659" w:rsidRPr="004D22E1" w:rsidRDefault="00672659" w:rsidP="00334C8B">
            <w:pPr>
              <w:jc w:val="both"/>
              <w:rPr>
                <w:sz w:val="24"/>
                <w:szCs w:val="24"/>
              </w:rPr>
            </w:pPr>
          </w:p>
        </w:tc>
        <w:tc>
          <w:tcPr>
            <w:tcW w:w="10632" w:type="dxa"/>
            <w:vMerge/>
          </w:tcPr>
          <w:p w:rsidR="00672659" w:rsidRPr="004D22E1" w:rsidRDefault="00672659" w:rsidP="00334C8B">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p>
          <w:p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rsidTr="00B1154F">
        <w:tc>
          <w:tcPr>
            <w:tcW w:w="1427" w:type="dxa"/>
          </w:tcPr>
          <w:p w:rsidR="00672659" w:rsidRPr="004D22E1" w:rsidRDefault="00672659" w:rsidP="000E0279">
            <w:pPr>
              <w:rPr>
                <w:sz w:val="24"/>
                <w:szCs w:val="24"/>
              </w:rPr>
            </w:pPr>
          </w:p>
        </w:tc>
        <w:tc>
          <w:tcPr>
            <w:tcW w:w="10632" w:type="dxa"/>
          </w:tcPr>
          <w:p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 xml:space="preserve">18.3 The Bid shall contain no interlineations, erasures, or amendments to the Tender documents, except to correct errors made by the Bidder in preparing the Bid Forms and where accordingly such corrections shall be signed and </w:t>
            </w:r>
            <w:r w:rsidRPr="004D22E1">
              <w:rPr>
                <w:rFonts w:ascii="Arial Narrow" w:eastAsia="Calibri" w:hAnsi="Arial Narrow" w:cs="Arial"/>
                <w:color w:val="000000"/>
                <w:sz w:val="24"/>
                <w:szCs w:val="24"/>
                <w:lang w:val="en-GB"/>
              </w:rPr>
              <w:lastRenderedPageBreak/>
              <w:t>initialled by the authorised person or persons signing the bid.</w:t>
            </w:r>
          </w:p>
          <w:p w:rsidR="00672659" w:rsidRPr="004D22E1" w:rsidRDefault="00672659" w:rsidP="000E0279">
            <w:pPr>
              <w:rPr>
                <w:sz w:val="24"/>
                <w:szCs w:val="24"/>
                <w:lang w:val="en-GB"/>
              </w:rPr>
            </w:pPr>
          </w:p>
        </w:tc>
      </w:tr>
    </w:tbl>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rsidTr="004D22E1">
        <w:tc>
          <w:tcPr>
            <w:tcW w:w="12059" w:type="dxa"/>
            <w:gridSpan w:val="2"/>
            <w:shd w:val="clear" w:color="auto" w:fill="D9D9D9" w:themeFill="background1" w:themeFillShade="D9"/>
          </w:tcPr>
          <w:p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0" w:name="_Toc340548871"/>
            <w:bookmarkStart w:id="21" w:name="_Toc454183015"/>
            <w:bookmarkStart w:id="22" w:name="_Toc327026697"/>
            <w:r w:rsidRPr="004D22E1">
              <w:rPr>
                <w:rFonts w:ascii="Cambria" w:hAnsi="Cambria"/>
                <w:b/>
                <w:bCs/>
                <w:color w:val="000000" w:themeColor="text1"/>
                <w:sz w:val="24"/>
                <w:szCs w:val="24"/>
              </w:rPr>
              <w:t>D. Delivery of Bids</w:t>
            </w:r>
            <w:bookmarkEnd w:id="20"/>
            <w:bookmarkEnd w:id="21"/>
            <w:bookmarkEnd w:id="22"/>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3" w:name="_Toc340548872"/>
            <w:bookmarkStart w:id="24" w:name="_Toc454183016"/>
            <w:bookmarkStart w:id="25" w:name="_Toc327026698"/>
            <w:r w:rsidRPr="004D22E1">
              <w:rPr>
                <w:rFonts w:ascii="Arial Narrow" w:eastAsia="Calibri" w:hAnsi="Arial Narrow" w:cs="Arial"/>
                <w:b/>
                <w:bCs/>
                <w:sz w:val="24"/>
                <w:szCs w:val="24"/>
              </w:rPr>
              <w:t>19. Sealing and Marking of Bids</w:t>
            </w:r>
            <w:bookmarkEnd w:id="23"/>
            <w:bookmarkEnd w:id="24"/>
            <w:bookmarkEnd w:id="25"/>
          </w:p>
        </w:tc>
        <w:tc>
          <w:tcPr>
            <w:tcW w:w="10979"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Bid Datat Sheet</w:t>
            </w:r>
            <w:r w:rsidRPr="004D22E1">
              <w:rPr>
                <w:rFonts w:ascii="Arial Narrow" w:eastAsia="Calibri" w:hAnsi="Arial Narrow" w:cs="Arial"/>
                <w:sz w:val="24"/>
                <w:szCs w:val="24"/>
              </w:rPr>
              <w:t xml:space="preserve">.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6" w:name="_Toc340548873"/>
            <w:bookmarkStart w:id="27" w:name="_Toc454183017"/>
            <w:bookmarkStart w:id="28" w:name="_Toc327026699"/>
            <w:r w:rsidRPr="004D22E1">
              <w:rPr>
                <w:rFonts w:ascii="Arial Narrow" w:eastAsia="Calibri" w:hAnsi="Arial Narrow" w:cs="Arial"/>
                <w:b/>
                <w:bCs/>
                <w:sz w:val="24"/>
                <w:szCs w:val="24"/>
              </w:rPr>
              <w:lastRenderedPageBreak/>
              <w:t>20. Deadline for Submission of Bids</w:t>
            </w:r>
            <w:bookmarkEnd w:id="26"/>
            <w:bookmarkEnd w:id="27"/>
            <w:bookmarkEnd w:id="28"/>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rsidTr="004D22E1">
        <w:tc>
          <w:tcPr>
            <w:tcW w:w="1080"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29" w:name="_Toc340548874"/>
            <w:bookmarkStart w:id="30" w:name="_Toc454183018"/>
            <w:bookmarkStart w:id="31" w:name="_Toc327026700"/>
            <w:r w:rsidRPr="004D22E1">
              <w:rPr>
                <w:rFonts w:ascii="Arial Narrow" w:eastAsia="Calibri" w:hAnsi="Arial Narrow" w:cs="Arial"/>
                <w:b/>
                <w:bCs/>
                <w:sz w:val="24"/>
                <w:szCs w:val="24"/>
              </w:rPr>
              <w:t>21. Late Bids</w:t>
            </w:r>
            <w:bookmarkEnd w:id="29"/>
            <w:bookmarkEnd w:id="30"/>
            <w:bookmarkEnd w:id="31"/>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672659" w:rsidRPr="004D22E1" w:rsidRDefault="00672659" w:rsidP="00304FC3">
            <w:pPr>
              <w:jc w:val="both"/>
              <w:rPr>
                <w:rFonts w:ascii="Arial Narrow" w:eastAsia="Calibri" w:hAnsi="Arial Narrow" w:cs="Arial"/>
                <w:b/>
                <w:color w:val="000000"/>
                <w:spacing w:val="-3"/>
                <w:sz w:val="24"/>
                <w:szCs w:val="24"/>
              </w:rPr>
            </w:pP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2" w:name="_Toc340548875"/>
            <w:bookmarkStart w:id="33" w:name="_Toc454183019"/>
            <w:bookmarkStart w:id="34" w:name="_Toc327026701"/>
            <w:r w:rsidRPr="004D22E1">
              <w:rPr>
                <w:rFonts w:ascii="Arial Narrow" w:eastAsia="Calibri" w:hAnsi="Arial Narrow" w:cs="Arial"/>
                <w:b/>
                <w:bCs/>
                <w:sz w:val="24"/>
                <w:szCs w:val="24"/>
              </w:rPr>
              <w:t>22. Amendment and Withdrawal of Bids</w:t>
            </w:r>
            <w:bookmarkEnd w:id="32"/>
            <w:bookmarkEnd w:id="33"/>
            <w:bookmarkEnd w:id="34"/>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rsidR="00672659" w:rsidRPr="004D22E1" w:rsidRDefault="00672659" w:rsidP="00304FC3">
            <w:pPr>
              <w:jc w:val="both"/>
              <w:rPr>
                <w:rFonts w:ascii="Arial Narrow" w:hAnsi="Arial Narrow"/>
                <w:sz w:val="24"/>
                <w:szCs w:val="24"/>
              </w:rPr>
            </w:pP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304FC3" w:rsidRDefault="00304FC3"/>
    <w:p w:rsidR="004D22E1" w:rsidRDefault="004D22E1"/>
    <w:p w:rsidR="004D22E1" w:rsidRDefault="004D22E1"/>
    <w:p w:rsidR="004D22E1" w:rsidRDefault="004D22E1"/>
    <w:p w:rsidR="004D22E1" w:rsidRDefault="004D22E1"/>
    <w:p w:rsidR="00B1154F" w:rsidRDefault="00B1154F"/>
    <w:p w:rsidR="00B1154F" w:rsidRDefault="00B1154F"/>
    <w:p w:rsidR="00B1154F" w:rsidRDefault="00B1154F"/>
    <w:p w:rsidR="00B1154F" w:rsidRDefault="00B1154F"/>
    <w:p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rsidTr="004D22E1">
        <w:tc>
          <w:tcPr>
            <w:tcW w:w="12342" w:type="dxa"/>
            <w:gridSpan w:val="2"/>
            <w:shd w:val="clear" w:color="auto" w:fill="D9D9D9" w:themeFill="background1" w:themeFillShade="D9"/>
          </w:tcPr>
          <w:p w:rsidR="00672659" w:rsidRPr="004D22E1" w:rsidRDefault="00672659" w:rsidP="00304FC3">
            <w:pPr>
              <w:jc w:val="both"/>
              <w:rPr>
                <w:sz w:val="24"/>
                <w:szCs w:val="24"/>
              </w:rPr>
            </w:pPr>
            <w:bookmarkStart w:id="35" w:name="_Toc340548876"/>
            <w:bookmarkStart w:id="36" w:name="_Toc454183020"/>
            <w:bookmarkStart w:id="37" w:name="_Toc327026702"/>
            <w:r w:rsidRPr="004D22E1">
              <w:rPr>
                <w:rFonts w:ascii="Cambria" w:hAnsi="Cambria"/>
                <w:b/>
                <w:bCs/>
                <w:color w:val="365F91"/>
                <w:sz w:val="24"/>
                <w:szCs w:val="24"/>
              </w:rPr>
              <w:lastRenderedPageBreak/>
              <w:t>E. Opening and Evaluation of Bids</w:t>
            </w:r>
            <w:bookmarkEnd w:id="35"/>
            <w:bookmarkEnd w:id="36"/>
            <w:bookmarkEnd w:id="37"/>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8" w:name="_Toc454183021"/>
            <w:bookmarkStart w:id="39" w:name="_Toc327026703"/>
            <w:r w:rsidRPr="004D22E1">
              <w:rPr>
                <w:rFonts w:ascii="Arial Narrow" w:eastAsia="Calibri" w:hAnsi="Arial Narrow" w:cs="Arial"/>
                <w:b/>
                <w:bCs/>
                <w:sz w:val="24"/>
                <w:szCs w:val="24"/>
              </w:rPr>
              <w:t>23. Bid Opening</w:t>
            </w:r>
            <w:bookmarkEnd w:id="38"/>
            <w:bookmarkEnd w:id="39"/>
          </w:p>
        </w:tc>
        <w:tc>
          <w:tcPr>
            <w:tcW w:w="10773" w:type="dxa"/>
          </w:tcPr>
          <w:p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at bid opening except for late bids pursuant to Clause 21.1 of the instructions to bidders. </w:t>
            </w:r>
          </w:p>
          <w:p w:rsidR="00672659" w:rsidRPr="004D22E1" w:rsidRDefault="00672659" w:rsidP="00304FC3">
            <w:pPr>
              <w:jc w:val="both"/>
              <w:rPr>
                <w:sz w:val="24"/>
                <w:szCs w:val="24"/>
                <w:lang w:val="en-GB"/>
              </w:rPr>
            </w:pP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672659" w:rsidRPr="004D22E1" w:rsidRDefault="00672659" w:rsidP="00304FC3">
            <w:pPr>
              <w:jc w:val="both"/>
              <w:rPr>
                <w:sz w:val="24"/>
                <w:szCs w:val="24"/>
              </w:rPr>
            </w:pP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signitures on the Bid Submission Form and other attached Bid Forms and of every page of the price schedules;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All the pages of the quoted Price Schedule of the Bidders shall be singed by the chairman and members of the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0" w:name="_Toc454183023"/>
            <w:bookmarkStart w:id="41" w:name="_Toc327026705"/>
            <w:r w:rsidRPr="004D22E1">
              <w:rPr>
                <w:rFonts w:ascii="Arial Narrow" w:eastAsia="Calibri" w:hAnsi="Arial Narrow" w:cs="Arial"/>
                <w:b/>
                <w:bCs/>
                <w:sz w:val="24"/>
                <w:szCs w:val="24"/>
              </w:rPr>
              <w:t>25. Confidentiality</w:t>
            </w:r>
            <w:bookmarkEnd w:id="40"/>
            <w:bookmarkEnd w:id="41"/>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rsidR="00672659" w:rsidRPr="004D22E1" w:rsidRDefault="00672659" w:rsidP="00644B3F">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The Contracting Entity (Bid Evaluation and Analysis Committee) will examine the bids to determine whether they are complete, whether any computational errors have been made, whether required Bid Guarantee have been submited, whether the documents have been properly signed, and whether the bids are generally in order.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2" w:name="_Toc454183025"/>
            <w:bookmarkStart w:id="43" w:name="_Toc327026707"/>
            <w:r w:rsidRPr="004D22E1">
              <w:rPr>
                <w:rFonts w:ascii="Arial Narrow" w:eastAsia="Calibri" w:hAnsi="Arial Narrow" w:cs="Arial"/>
                <w:b/>
                <w:bCs/>
                <w:sz w:val="24"/>
                <w:szCs w:val="24"/>
              </w:rPr>
              <w:lastRenderedPageBreak/>
              <w:t>27. Correction of Errors</w:t>
            </w:r>
            <w:bookmarkEnd w:id="42"/>
            <w:bookmarkEnd w:id="43"/>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domestic (druges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Maintenanse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rsidR="00672659" w:rsidRPr="004D22E1" w:rsidRDefault="00672659" w:rsidP="00AB6AE5">
            <w:pPr>
              <w:numPr>
                <w:ilvl w:val="0"/>
                <w:numId w:val="5"/>
              </w:numPr>
              <w:jc w:val="both"/>
              <w:rPr>
                <w:rFonts w:ascii="Arial Narrow" w:eastAsia="Calibri" w:hAnsi="Arial Narrow" w:cs="Arial"/>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lowest-costed bid (Lowest Evaluated Bid) as per ITB Clause 8 subject to Margin of Preference, as per Clause- 30.</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rsidR="00672659" w:rsidRPr="004D22E1" w:rsidRDefault="00672659" w:rsidP="006B0652">
            <w:pPr>
              <w:jc w:val="both"/>
              <w:rPr>
                <w:color w:val="FF0000"/>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rFonts w:ascii="Arial Narrow" w:eastAsia="Calibri" w:hAnsi="Arial Narrow" w:cs="Arial"/>
                <w:sz w:val="24"/>
                <w:szCs w:val="24"/>
              </w:rPr>
            </w:pPr>
          </w:p>
          <w:p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rsidR="00672659" w:rsidRPr="004D22E1" w:rsidRDefault="00672659" w:rsidP="006B0652">
            <w:pPr>
              <w:tabs>
                <w:tab w:val="left" w:pos="634"/>
              </w:tabs>
              <w:suppressAutoHyphens/>
              <w:spacing w:after="200"/>
              <w:jc w:val="both"/>
              <w:rPr>
                <w:spacing w:val="-3"/>
                <w:sz w:val="24"/>
                <w:szCs w:val="24"/>
              </w:rPr>
            </w:pPr>
          </w:p>
          <w:p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rsidTr="004D22E1">
        <w:tc>
          <w:tcPr>
            <w:tcW w:w="12342" w:type="dxa"/>
            <w:gridSpan w:val="2"/>
            <w:shd w:val="clear" w:color="auto" w:fill="D9D9D9" w:themeFill="background1" w:themeFillShade="D9"/>
          </w:tcPr>
          <w:p w:rsidR="00672659" w:rsidRPr="004D22E1" w:rsidRDefault="00672659" w:rsidP="006B0652">
            <w:pPr>
              <w:keepNext/>
              <w:keepLines/>
              <w:spacing w:before="480"/>
              <w:jc w:val="both"/>
              <w:outlineLvl w:val="0"/>
              <w:rPr>
                <w:rFonts w:ascii="Cambria" w:hAnsi="Cambria"/>
                <w:b/>
                <w:bCs/>
                <w:color w:val="365F91"/>
                <w:sz w:val="24"/>
                <w:szCs w:val="24"/>
              </w:rPr>
            </w:pPr>
            <w:bookmarkStart w:id="44" w:name="_Toc454183029"/>
            <w:bookmarkStart w:id="45" w:name="_Toc327026715"/>
            <w:r w:rsidRPr="004D22E1">
              <w:rPr>
                <w:rFonts w:ascii="Cambria" w:hAnsi="Cambria"/>
                <w:b/>
                <w:bCs/>
                <w:color w:val="365F91"/>
                <w:sz w:val="24"/>
                <w:szCs w:val="24"/>
              </w:rPr>
              <w:t>F. Award of Contract</w:t>
            </w:r>
            <w:bookmarkEnd w:id="44"/>
            <w:bookmarkEnd w:id="45"/>
          </w:p>
        </w:tc>
      </w:tr>
      <w:tr w:rsidR="00672659" w:rsidTr="004D22E1">
        <w:tc>
          <w:tcPr>
            <w:tcW w:w="1711" w:type="dxa"/>
          </w:tcPr>
          <w:p w:rsidR="00672659" w:rsidRPr="004D22E1" w:rsidRDefault="00672659" w:rsidP="006B0652">
            <w:pPr>
              <w:jc w:val="both"/>
              <w:rPr>
                <w:rFonts w:ascii="Arial Narrow" w:eastAsia="Calibri" w:hAnsi="Arial Narrow" w:cs="Arial"/>
                <w:b/>
                <w:bCs/>
                <w:sz w:val="24"/>
                <w:szCs w:val="24"/>
              </w:rPr>
            </w:pPr>
            <w:bookmarkStart w:id="46" w:name="_Toc340548885"/>
            <w:bookmarkStart w:id="47" w:name="_Toc454183031"/>
            <w:bookmarkStart w:id="48" w:name="_Toc327026716"/>
            <w:r w:rsidRPr="004D22E1">
              <w:rPr>
                <w:rFonts w:ascii="Arial Narrow" w:eastAsia="Calibri" w:hAnsi="Arial Narrow" w:cs="Arial"/>
                <w:b/>
                <w:bCs/>
                <w:sz w:val="24"/>
                <w:szCs w:val="24"/>
              </w:rPr>
              <w:t xml:space="preserve">33. </w:t>
            </w:r>
            <w:bookmarkEnd w:id="46"/>
            <w:r w:rsidRPr="004D22E1">
              <w:rPr>
                <w:rFonts w:ascii="Arial Narrow" w:eastAsia="Calibri" w:hAnsi="Arial Narrow" w:cs="Arial"/>
                <w:b/>
                <w:bCs/>
                <w:sz w:val="24"/>
                <w:szCs w:val="24"/>
              </w:rPr>
              <w:t>Award Criteria</w:t>
            </w:r>
            <w:bookmarkEnd w:id="47"/>
            <w:bookmarkEnd w:id="48"/>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rsidTr="004D22E1">
        <w:tc>
          <w:tcPr>
            <w:tcW w:w="1711"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49" w:name="_Toc454183033"/>
            <w:bookmarkStart w:id="50" w:name="_Toc327026717"/>
            <w:r w:rsidRPr="004D22E1">
              <w:rPr>
                <w:rFonts w:ascii="Arial Narrow" w:eastAsia="Calibri" w:hAnsi="Arial Narrow" w:cs="Arial"/>
                <w:b/>
                <w:bCs/>
                <w:sz w:val="24"/>
                <w:szCs w:val="24"/>
              </w:rPr>
              <w:lastRenderedPageBreak/>
              <w:t>34. Contracting Entity’s Right to Amend Quantities at Time of A</w:t>
            </w:r>
            <w:bookmarkStart w:id="51" w:name="_Toc340548887"/>
            <w:r w:rsidRPr="004D22E1">
              <w:rPr>
                <w:rFonts w:ascii="Arial Narrow" w:eastAsia="Calibri" w:hAnsi="Arial Narrow" w:cs="Arial"/>
                <w:b/>
                <w:bCs/>
                <w:sz w:val="24"/>
                <w:szCs w:val="24"/>
              </w:rPr>
              <w:t>ward</w:t>
            </w:r>
            <w:bookmarkEnd w:id="49"/>
            <w:bookmarkEnd w:id="50"/>
            <w:bookmarkEnd w:id="51"/>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The notification of award will constitute the formation of the Contract (initial contract) subject to settlement of Appeal by unsuccessful bidder as per ITBClause 36.</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2" w:name="_Toc327026720"/>
            <w:r w:rsidRPr="004D22E1">
              <w:rPr>
                <w:rFonts w:ascii="Arial Narrow" w:eastAsia="Calibri" w:hAnsi="Arial Narrow" w:cs="Arial"/>
                <w:b/>
                <w:bCs/>
                <w:sz w:val="24"/>
                <w:szCs w:val="24"/>
              </w:rPr>
              <w:lastRenderedPageBreak/>
              <w:t>36. Complaints and Appeals</w:t>
            </w:r>
            <w:bookmarkEnd w:id="52"/>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r w:rsidRPr="004D22E1">
              <w:rPr>
                <w:rFonts w:ascii="Arial Narrow" w:hAnsi="Arial Narrow"/>
                <w:sz w:val="24"/>
                <w:szCs w:val="24"/>
                <w:lang w:val="en-GB"/>
              </w:rPr>
              <w:t>Notif</w:t>
            </w:r>
            <w:r w:rsidRPr="004D22E1">
              <w:rPr>
                <w:rFonts w:ascii="Arial Narrow" w:hAnsi="Arial Narrow"/>
                <w:sz w:val="24"/>
                <w:szCs w:val="24"/>
              </w:rPr>
              <w:t>ying</w:t>
            </w:r>
            <w:r w:rsidRPr="004D22E1">
              <w:rPr>
                <w:rFonts w:ascii="Arial Narrow" w:hAnsi="Arial Narrow"/>
                <w:sz w:val="24"/>
                <w:szCs w:val="24"/>
                <w:lang w:val="en-GB"/>
              </w:rPr>
              <w:t>the competent court of its decision with all details and justifications.</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rsidR="00672659" w:rsidRPr="004D22E1" w:rsidRDefault="00672659" w:rsidP="006B0652">
            <w:pPr>
              <w:jc w:val="both"/>
              <w:rPr>
                <w:sz w:val="24"/>
                <w:szCs w:val="24"/>
              </w:rPr>
            </w:pPr>
          </w:p>
        </w:tc>
        <w:tc>
          <w:tcPr>
            <w:tcW w:w="10631" w:type="dxa"/>
          </w:tcPr>
          <w:p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days of the receipt of notification of award from the Contracting Entity, or twenty nine (29 days) as of the date of receiving the notification of the award decision issued by the Contracting Entity, the successful Bidder shall submit the Good performance Guarentee in accordance with the Conditions of Contract. If rules and regulation of Republic of Iraq grants exemption to Public Companies of the state and public sectors, they are accordingly exempted of submitting Good performance Guarentee</w:t>
            </w:r>
          </w:p>
        </w:tc>
      </w:tr>
      <w:tr w:rsidR="00672659" w:rsidTr="004D22E1">
        <w:tc>
          <w:tcPr>
            <w:tcW w:w="1711" w:type="dxa"/>
          </w:tcPr>
          <w:p w:rsidR="00672659" w:rsidRPr="004D22E1" w:rsidRDefault="00672659" w:rsidP="00350988">
            <w:pPr>
              <w:rPr>
                <w:sz w:val="24"/>
                <w:szCs w:val="24"/>
              </w:rPr>
            </w:pPr>
          </w:p>
        </w:tc>
        <w:tc>
          <w:tcPr>
            <w:tcW w:w="10631" w:type="dxa"/>
          </w:tcPr>
          <w:p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Good performance Guarentee</w:t>
            </w:r>
          </w:p>
          <w:p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declinedBidder will be responsible for paying the difference in the bids prices in addition to forfeiture of the Bid Guarantee These actions will be taken against the declinedbidders provided they decline during their Bid validity.</w:t>
            </w:r>
          </w:p>
        </w:tc>
      </w:tr>
    </w:tbl>
    <w:p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rsidTr="004D22E1">
        <w:tc>
          <w:tcPr>
            <w:tcW w:w="1078" w:type="dxa"/>
            <w:shd w:val="clear" w:color="auto" w:fill="auto"/>
          </w:tcPr>
          <w:p w:rsidR="00672659" w:rsidRPr="004D22E1" w:rsidRDefault="00672659" w:rsidP="006B0652">
            <w:pPr>
              <w:jc w:val="both"/>
              <w:rPr>
                <w:sz w:val="24"/>
                <w:szCs w:val="24"/>
              </w:rPr>
            </w:pPr>
          </w:p>
        </w:tc>
        <w:tc>
          <w:tcPr>
            <w:tcW w:w="11264" w:type="dxa"/>
            <w:shd w:val="clear" w:color="auto" w:fill="auto"/>
          </w:tcPr>
          <w:p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rsidTr="004D22E1">
        <w:tc>
          <w:tcPr>
            <w:tcW w:w="1078" w:type="dxa"/>
            <w:shd w:val="clear" w:color="auto" w:fill="auto"/>
          </w:tcPr>
          <w:p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Ministry of Healh / The State Company for Marketing Drug and Medical Appliances</w:t>
            </w:r>
            <w:r w:rsidRPr="004D22E1">
              <w:rPr>
                <w:rFonts w:ascii="Arial" w:hAnsi="Arial"/>
                <w:bCs/>
                <w:sz w:val="24"/>
                <w:szCs w:val="24"/>
              </w:rPr>
              <w:t>].</w:t>
            </w:r>
            <w:r w:rsidRPr="004D22E1">
              <w:rPr>
                <w:rFonts w:ascii="Arial" w:hAnsi="Arial"/>
                <w:bCs/>
                <w:sz w:val="24"/>
                <w:szCs w:val="24"/>
              </w:rPr>
              <w:tab/>
            </w:r>
          </w:p>
          <w:p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Type of goods:Medicine as mentioned in tender lists</w:t>
            </w:r>
          </w:p>
          <w:p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rsidR="00672659" w:rsidRPr="004D22E1" w:rsidRDefault="00672659" w:rsidP="00EC3E9E">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 Number:</w:t>
            </w:r>
            <w:r w:rsidRPr="004D22E1">
              <w:rPr>
                <w:rFonts w:ascii="Arial" w:hAnsi="Arial"/>
                <w:b/>
                <w:spacing w:val="-2"/>
                <w:sz w:val="24"/>
                <w:szCs w:val="24"/>
                <w:highlight w:val="cyan"/>
              </w:rPr>
              <w:t xml:space="preserve">Med/ </w:t>
            </w:r>
            <w:r w:rsidR="00EC3E9E">
              <w:rPr>
                <w:rFonts w:ascii="Arial" w:hAnsi="Arial"/>
                <w:b/>
                <w:spacing w:val="-2"/>
                <w:sz w:val="24"/>
                <w:szCs w:val="24"/>
                <w:highlight w:val="cyan"/>
              </w:rPr>
              <w:t>3</w:t>
            </w:r>
            <w:r w:rsidRPr="004D22E1">
              <w:rPr>
                <w:rFonts w:ascii="Arial" w:hAnsi="Arial"/>
                <w:b/>
                <w:spacing w:val="-2"/>
                <w:sz w:val="24"/>
                <w:szCs w:val="24"/>
                <w:highlight w:val="cyan"/>
              </w:rPr>
              <w:t xml:space="preserve"> /202</w:t>
            </w:r>
            <w:r w:rsidR="00644F8E">
              <w:rPr>
                <w:rFonts w:ascii="Arial" w:hAnsi="Arial"/>
                <w:b/>
                <w:spacing w:val="-2"/>
                <w:sz w:val="24"/>
                <w:szCs w:val="24"/>
                <w:highlight w:val="cyan"/>
              </w:rPr>
              <w:t>4</w:t>
            </w:r>
            <w:r w:rsidR="00CC3680">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rsidR="00672659" w:rsidRPr="004D22E1" w:rsidRDefault="00672659" w:rsidP="00EC3E9E">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EC3E9E">
              <w:rPr>
                <w:rFonts w:ascii="Arial" w:hAnsi="Arial"/>
                <w:bCs/>
                <w:spacing w:val="-2"/>
                <w:sz w:val="24"/>
                <w:szCs w:val="24"/>
              </w:rPr>
              <w:t>3</w:t>
            </w:r>
          </w:p>
          <w:p w:rsidR="00644F8E" w:rsidRDefault="00672659" w:rsidP="00483084">
            <w:pPr>
              <w:spacing w:line="240" w:lineRule="exact"/>
              <w:ind w:right="-14"/>
              <w:jc w:val="both"/>
              <w:rPr>
                <w:rFonts w:ascii="Arial" w:hAnsi="Arial"/>
                <w:bCs/>
                <w:sz w:val="24"/>
                <w:szCs w:val="24"/>
                <w:highlight w:val="lightGray"/>
                <w:lang w:val="en-GB"/>
              </w:rPr>
            </w:pPr>
            <w:r w:rsidRPr="004D22E1">
              <w:rPr>
                <w:rFonts w:ascii="Arial" w:hAnsi="Arial"/>
                <w:bCs/>
                <w:sz w:val="24"/>
                <w:szCs w:val="24"/>
                <w:lang w:val="en-GB"/>
              </w:rPr>
              <w:t>The number and identification of schedules (lots)comprising this  IFB  is detailed in Schedule of Requirementsare</w:t>
            </w:r>
            <w:r w:rsidRPr="004D22E1">
              <w:rPr>
                <w:rFonts w:ascii="Arial" w:hAnsi="Arial"/>
                <w:bCs/>
                <w:sz w:val="24"/>
                <w:szCs w:val="24"/>
                <w:highlight w:val="lightGray"/>
              </w:rPr>
              <w:t>:[Schedule (1)-(4) ]</w:t>
            </w:r>
          </w:p>
          <w:p w:rsidR="00644F8E" w:rsidRPr="003E2CDE" w:rsidRDefault="00644F8E" w:rsidP="00C82F0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rPr>
            </w:pPr>
            <w:r w:rsidRPr="003E2CDE">
              <w:rPr>
                <w:rFonts w:ascii="inherit" w:eastAsia="Times New Roman" w:hAnsi="inherit" w:cs="Courier New"/>
                <w:color w:val="202124"/>
                <w:highlight w:val="yellow"/>
              </w:rPr>
              <w:t>The year of the current federal budget for the Ministry of Health for the year 202</w:t>
            </w:r>
            <w:r w:rsidR="00C82F05">
              <w:rPr>
                <w:rFonts w:ascii="inherit" w:eastAsia="Times New Roman" w:hAnsi="inherit" w:cs="Courier New"/>
                <w:color w:val="202124"/>
                <w:highlight w:val="yellow"/>
              </w:rPr>
              <w:t>4</w:t>
            </w:r>
            <w:r w:rsidRPr="003E2CDE">
              <w:rPr>
                <w:rFonts w:ascii="inherit" w:eastAsia="Times New Roman" w:hAnsi="inherit" w:cs="Courier New"/>
                <w:color w:val="202124"/>
                <w:highlight w:val="yellow"/>
              </w:rPr>
              <w:t>, certified by the competent authorities for purchasing medicines for the account of the Ministry of Health/The General Company for Marketing Medicines and Medical Supplies (Kimadia)</w:t>
            </w:r>
          </w:p>
          <w:p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rsidTr="004D22E1">
        <w:tc>
          <w:tcPr>
            <w:tcW w:w="12342" w:type="dxa"/>
            <w:gridSpan w:val="2"/>
            <w:shd w:val="clear" w:color="auto" w:fill="F2F2F2" w:themeFill="background1" w:themeFillShade="F2"/>
          </w:tcPr>
          <w:p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rsidTr="004D22E1">
        <w:tc>
          <w:tcPr>
            <w:tcW w:w="1078" w:type="dxa"/>
            <w:shd w:val="clear" w:color="auto" w:fill="auto"/>
          </w:tcPr>
          <w:p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(kimadia )/Drug Information &amp; the Public RelationsDepartment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rsidR="00672659" w:rsidRPr="004D22E1" w:rsidRDefault="00672659" w:rsidP="00EC3E9E">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00EC3E9E">
              <w:rPr>
                <w:rFonts w:ascii="Arial" w:hAnsi="Arial"/>
                <w:b/>
                <w:sz w:val="24"/>
                <w:szCs w:val="24"/>
                <w:highlight w:val="yellow"/>
                <w:lang w:val="en-GB"/>
              </w:rPr>
              <w:t>22</w:t>
            </w:r>
            <w:r w:rsidRPr="004D22E1">
              <w:rPr>
                <w:rFonts w:ascii="Arial" w:hAnsi="Arial"/>
                <w:b/>
                <w:sz w:val="24"/>
                <w:szCs w:val="24"/>
                <w:highlight w:val="yellow"/>
                <w:lang w:val="en-GB"/>
              </w:rPr>
              <w:t xml:space="preserve"> /  </w:t>
            </w:r>
            <w:r w:rsidR="00EC3E9E">
              <w:rPr>
                <w:rFonts w:ascii="Arial" w:hAnsi="Arial"/>
                <w:b/>
                <w:sz w:val="24"/>
                <w:szCs w:val="24"/>
                <w:highlight w:val="yellow"/>
                <w:lang w:val="en-GB"/>
              </w:rPr>
              <w:t>11</w:t>
            </w:r>
            <w:r w:rsidRPr="004D22E1">
              <w:rPr>
                <w:rFonts w:ascii="Arial" w:hAnsi="Arial"/>
                <w:b/>
                <w:sz w:val="24"/>
                <w:szCs w:val="24"/>
                <w:highlight w:val="yellow"/>
                <w:lang w:val="en-GB"/>
              </w:rPr>
              <w:t xml:space="preserve"> /202</w:t>
            </w:r>
            <w:r w:rsidR="00126F30">
              <w:rPr>
                <w:rFonts w:ascii="Arial" w:hAnsi="Arial"/>
                <w:b/>
                <w:sz w:val="24"/>
                <w:szCs w:val="24"/>
                <w:highlight w:val="yellow"/>
                <w:lang w:val="en-GB"/>
              </w:rPr>
              <w:t>3</w:t>
            </w:r>
            <w:r w:rsidRPr="004D22E1">
              <w:rPr>
                <w:rFonts w:ascii="Arial" w:hAnsi="Arial"/>
                <w:b/>
                <w:sz w:val="24"/>
                <w:szCs w:val="24"/>
                <w:highlight w:val="yellow"/>
                <w:lang w:val="en-GB"/>
              </w:rPr>
              <w:t>)</w:t>
            </w:r>
            <w:r w:rsidRPr="004D22E1">
              <w:rPr>
                <w:rFonts w:ascii="Arial" w:hAnsi="Arial"/>
                <w:b/>
                <w:sz w:val="24"/>
                <w:szCs w:val="24"/>
                <w:lang w:val="en-GB"/>
              </w:rPr>
              <w:t>.</w:t>
            </w:r>
          </w:p>
          <w:p w:rsidR="00672659" w:rsidRPr="004D22E1" w:rsidRDefault="00672659" w:rsidP="00B60B3B">
            <w:pPr>
              <w:jc w:val="both"/>
              <w:rPr>
                <w:sz w:val="24"/>
                <w:szCs w:val="24"/>
                <w:lang w:val="en-GB"/>
              </w:rPr>
            </w:pPr>
          </w:p>
        </w:tc>
      </w:tr>
      <w:tr w:rsidR="00672659"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balcklisted companies.</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theitems imported from the Arab country.</w:t>
            </w:r>
          </w:p>
          <w:p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1- The certificate of origin ,of the imported materials in favor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neighboring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2-To submit documents stating that the gelatin which is used in manufacturing capsules is from botanic or animal (halal) origin to Islamic law</w:t>
            </w:r>
          </w:p>
          <w:p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Kimadia when contracting, </w:t>
            </w:r>
          </w:p>
          <w:p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rsidR="00672659" w:rsidRPr="004D22E1" w:rsidRDefault="00672659" w:rsidP="00B60B3B">
            <w:pPr>
              <w:jc w:val="both"/>
              <w:rPr>
                <w:rFonts w:ascii="Arial Narrow" w:eastAsia="Calibri" w:hAnsi="Arial Narrow" w:cs="Arial"/>
                <w:b/>
                <w:bCs/>
                <w:sz w:val="24"/>
                <w:szCs w:val="24"/>
                <w:lang w:val="en-GB"/>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ance.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p>
          <w:p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There shall be no forfeiture of a bid or a Good PerforemenceGuarentee based on the failure to obtain registration.</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specific documentary requirementsor any other special conditions in accordance with relevant and applicable Iraqi laws</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durgs exclusively  </w:t>
            </w:r>
          </w:p>
          <w:p w:rsidR="00672659" w:rsidRPr="004D22E1" w:rsidRDefault="00672659" w:rsidP="0060353D">
            <w:pPr>
              <w:numPr>
                <w:ilvl w:val="0"/>
                <w:numId w:val="107"/>
              </w:numPr>
              <w:spacing w:line="276" w:lineRule="auto"/>
              <w:rPr>
                <w:b/>
                <w:bCs/>
                <w:sz w:val="24"/>
                <w:szCs w:val="24"/>
              </w:rPr>
            </w:pPr>
            <w:r w:rsidRPr="004D22E1">
              <w:rPr>
                <w:b/>
                <w:bCs/>
                <w:sz w:val="24"/>
                <w:szCs w:val="24"/>
              </w:rPr>
              <w:t xml:space="preserve">Kimadia is not obligated to accept the unregistered offers </w:t>
            </w:r>
          </w:p>
          <w:p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registered offers are refferred to the drug policy committee to take the appropriate decision.</w:t>
            </w:r>
          </w:p>
          <w:p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Health/Department of technical things /Registration section [Eighth floor].</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or or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Iban.... . etc).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rsidR="00672659" w:rsidRPr="004D22E1" w:rsidRDefault="00672659" w:rsidP="00523C07">
            <w:pPr>
              <w:spacing w:after="75"/>
              <w:ind w:left="125"/>
              <w:rPr>
                <w:rFonts w:ascii="Arial" w:hAnsi="Arial"/>
                <w:b/>
                <w:sz w:val="24"/>
                <w:szCs w:val="24"/>
              </w:rPr>
            </w:pPr>
          </w:p>
          <w:p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672659" w:rsidRPr="004D22E1" w:rsidRDefault="00672659" w:rsidP="00523C07">
            <w:pPr>
              <w:jc w:val="both"/>
              <w:rPr>
                <w:sz w:val="24"/>
                <w:szCs w:val="24"/>
              </w:rPr>
            </w:pP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rsidTr="004D22E1">
        <w:tc>
          <w:tcPr>
            <w:tcW w:w="1078" w:type="dxa"/>
            <w:shd w:val="clear" w:color="auto" w:fill="auto"/>
          </w:tcPr>
          <w:p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(drugsand Vaccines)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rsidR="00672659" w:rsidRPr="004D22E1" w:rsidRDefault="00672659" w:rsidP="00B60B3B">
            <w:pPr>
              <w:jc w:val="both"/>
              <w:rPr>
                <w:rFonts w:ascii="Arial Narrow" w:eastAsia="Calibri" w:hAnsi="Arial Narrow" w:cs="Arial"/>
                <w:sz w:val="24"/>
                <w:szCs w:val="24"/>
              </w:rPr>
            </w:pPr>
          </w:p>
        </w:tc>
      </w:tr>
      <w:tr w:rsidR="00672659" w:rsidRPr="0006678F" w:rsidTr="00DB4E88">
        <w:trPr>
          <w:trHeight w:val="664"/>
        </w:trPr>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rsidR="00672659" w:rsidRPr="004D22E1" w:rsidRDefault="00672659" w:rsidP="00EC3E9E">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EC3E9E">
              <w:rPr>
                <w:rFonts w:ascii="Arial Narrow" w:eastAsia="Calibri" w:hAnsi="Arial Narrow" w:cs="Arial"/>
                <w:sz w:val="24"/>
                <w:szCs w:val="24"/>
                <w:highlight w:val="cyan"/>
              </w:rPr>
              <w:t>29</w:t>
            </w:r>
            <w:r w:rsidRPr="004D22E1">
              <w:rPr>
                <w:rFonts w:ascii="Arial Narrow" w:eastAsia="Calibri" w:hAnsi="Arial Narrow" w:cs="Arial"/>
                <w:sz w:val="24"/>
                <w:szCs w:val="24"/>
                <w:highlight w:val="cyan"/>
              </w:rPr>
              <w:t xml:space="preserve"> /  </w:t>
            </w:r>
            <w:r w:rsidR="00C82F05">
              <w:rPr>
                <w:rFonts w:ascii="Arial Narrow" w:eastAsia="Calibri" w:hAnsi="Arial Narrow" w:cs="Arial"/>
                <w:sz w:val="24"/>
                <w:szCs w:val="24"/>
                <w:highlight w:val="cyan"/>
              </w:rPr>
              <w:t>11</w:t>
            </w:r>
            <w:r w:rsidRPr="004D22E1">
              <w:rPr>
                <w:rFonts w:ascii="Arial Narrow" w:eastAsia="Calibri" w:hAnsi="Arial Narrow" w:cs="Arial"/>
                <w:sz w:val="24"/>
                <w:szCs w:val="24"/>
                <w:highlight w:val="cyan"/>
              </w:rPr>
              <w:t xml:space="preserve"> /   202</w:t>
            </w:r>
            <w:r w:rsidR="00F359AA">
              <w:rPr>
                <w:rFonts w:ascii="Arial Narrow" w:eastAsia="Calibri" w:hAnsi="Arial Narrow" w:cs="Arial"/>
                <w:sz w:val="24"/>
                <w:szCs w:val="24"/>
              </w:rPr>
              <w:t>4</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EC3E9E">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w:t>
            </w:r>
            <w:r w:rsidRPr="004D22E1">
              <w:rPr>
                <w:rFonts w:ascii="Arial Narrow" w:eastAsia="Calibri" w:hAnsi="Arial Narrow" w:cs="Arial"/>
                <w:sz w:val="24"/>
                <w:szCs w:val="24"/>
              </w:rPr>
              <w:lastRenderedPageBreak/>
              <w:t>expires before</w:t>
            </w:r>
            <w:r w:rsidR="00CC3680">
              <w:rPr>
                <w:rFonts w:ascii="Arial Narrow" w:eastAsia="Calibri" w:hAnsi="Arial Narrow" w:cs="Arial"/>
                <w:sz w:val="24"/>
                <w:szCs w:val="24"/>
                <w:highlight w:val="cyan"/>
              </w:rPr>
              <w:t xml:space="preserve"> </w:t>
            </w:r>
            <w:r w:rsidR="00EC3E9E">
              <w:rPr>
                <w:rFonts w:ascii="Arial Narrow" w:eastAsia="Calibri" w:hAnsi="Arial Narrow" w:cs="Arial"/>
                <w:sz w:val="24"/>
                <w:szCs w:val="24"/>
                <w:highlight w:val="cyan"/>
              </w:rPr>
              <w:t>27</w:t>
            </w:r>
            <w:r w:rsidRPr="004D22E1">
              <w:rPr>
                <w:rFonts w:ascii="Arial Narrow" w:eastAsia="Calibri" w:hAnsi="Arial Narrow" w:cs="Arial"/>
                <w:sz w:val="24"/>
                <w:szCs w:val="24"/>
                <w:highlight w:val="cyan"/>
              </w:rPr>
              <w:t xml:space="preserve">/ </w:t>
            </w:r>
            <w:r w:rsidR="00EC3E9E">
              <w:rPr>
                <w:rFonts w:ascii="Arial Narrow" w:eastAsia="Calibri" w:hAnsi="Arial Narrow" w:cs="Arial"/>
                <w:sz w:val="24"/>
                <w:szCs w:val="24"/>
                <w:highlight w:val="cyan"/>
              </w:rPr>
              <w:t>12</w:t>
            </w:r>
            <w:r w:rsidRPr="004D22E1">
              <w:rPr>
                <w:rFonts w:ascii="Arial Narrow" w:eastAsia="Calibri" w:hAnsi="Arial Narrow" w:cs="Arial"/>
                <w:sz w:val="24"/>
                <w:szCs w:val="24"/>
                <w:highlight w:val="cyan"/>
              </w:rPr>
              <w:t xml:space="preserve"> </w:t>
            </w:r>
            <w:proofErr w:type="gramStart"/>
            <w:r w:rsidRPr="004D22E1">
              <w:rPr>
                <w:rFonts w:ascii="Arial Narrow" w:eastAsia="Calibri" w:hAnsi="Arial Narrow" w:cs="Arial"/>
                <w:sz w:val="24"/>
                <w:szCs w:val="24"/>
                <w:highlight w:val="cyan"/>
              </w:rPr>
              <w:t>/  202</w:t>
            </w:r>
            <w:r w:rsidR="0064721A">
              <w:rPr>
                <w:rFonts w:ascii="Arial Narrow" w:eastAsia="Calibri" w:hAnsi="Arial Narrow" w:cs="Arial"/>
                <w:sz w:val="24"/>
                <w:szCs w:val="24"/>
              </w:rPr>
              <w:t>4</w:t>
            </w:r>
            <w:proofErr w:type="gramEnd"/>
            <w:r w:rsidRPr="004D22E1">
              <w:rPr>
                <w:rFonts w:ascii="Arial Narrow" w:eastAsia="Calibri" w:hAnsi="Arial Narrow" w:cs="Arial"/>
                <w:sz w:val="24"/>
                <w:szCs w:val="24"/>
              </w:rPr>
              <w:t xml:space="preserve"> shall be rejected as nonresponsive.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In addition to what mentioned in 17.1 be (c) or saftaja.</w:t>
            </w:r>
          </w:p>
          <w:p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(Kimadia).</w:t>
            </w:r>
          </w:p>
          <w:p w:rsidR="00672659" w:rsidRPr="004D22E1" w:rsidRDefault="00672659" w:rsidP="004C69F8">
            <w:pPr>
              <w:jc w:val="both"/>
              <w:rPr>
                <w:rFonts w:ascii="Arial" w:hAnsi="Arial"/>
                <w:sz w:val="24"/>
                <w:szCs w:val="24"/>
                <w:rtl/>
              </w:rPr>
            </w:pPr>
          </w:p>
          <w:p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share holders of the company or share according to share contract for the benefit of contracting party which should refer to the tender name and number. </w:t>
            </w:r>
          </w:p>
          <w:p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(Private &amp; confidential) send to kimadia by the bank who issued the guarantee.</w:t>
            </w:r>
          </w:p>
          <w:p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lastRenderedPageBreak/>
              <w:t>-The guarantee should be issued in the Arabic and English languages.</w:t>
            </w:r>
          </w:p>
          <w:p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t>4-ln addition to what has been mentioned in 17.7 , the following should be taken into account</w:t>
            </w:r>
          </w:p>
          <w:p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672659" w:rsidRPr="004D22E1" w:rsidRDefault="00672659" w:rsidP="00B60B3B">
            <w:pPr>
              <w:jc w:val="both"/>
              <w:rPr>
                <w:sz w:val="24"/>
                <w:szCs w:val="24"/>
              </w:rPr>
            </w:pPr>
          </w:p>
          <w:p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rsidR="00672659" w:rsidRPr="004D22E1" w:rsidRDefault="00672659" w:rsidP="00E41F9E">
            <w:pPr>
              <w:spacing w:line="240" w:lineRule="exact"/>
              <w:jc w:val="both"/>
              <w:rPr>
                <w:rFonts w:ascii="Arial" w:hAnsi="Arial"/>
                <w:bCs/>
                <w:sz w:val="24"/>
                <w:szCs w:val="24"/>
                <w:lang w:val="en-GB"/>
              </w:rPr>
            </w:pP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rsidR="00672659" w:rsidRPr="004D22E1" w:rsidRDefault="00672659" w:rsidP="00E41F9E">
            <w:pPr>
              <w:spacing w:line="379" w:lineRule="auto"/>
              <w:ind w:left="125" w:firstLine="252"/>
              <w:rPr>
                <w:rFonts w:ascii="Arial" w:hAnsi="Arial"/>
                <w:sz w:val="24"/>
                <w:szCs w:val="24"/>
                <w:lang w:val="en-GB"/>
              </w:rPr>
            </w:pPr>
          </w:p>
          <w:p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lastRenderedPageBreak/>
              <w:t>The Offers should be submitted directly by the manufacturing company through the following:</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 xml:space="preserve">-Director General or his representative. </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-We can accept the authorization of any representative of the company staff whose title is not stated above provided that his authorization should fulfill the legal form and the required authentications.</w:t>
            </w:r>
          </w:p>
          <w:p w:rsidR="00672659" w:rsidRPr="004D22E1" w:rsidRDefault="00672659" w:rsidP="00E41F9E">
            <w:pPr>
              <w:spacing w:after="144"/>
              <w:ind w:left="125"/>
              <w:rPr>
                <w:rFonts w:ascii="Arial" w:hAnsi="Arial"/>
                <w:sz w:val="24"/>
                <w:szCs w:val="24"/>
                <w:lang w:val="en-GB"/>
              </w:rPr>
            </w:pPr>
          </w:p>
          <w:p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lastRenderedPageBreak/>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Drug Information &amp; the Public RelationsDepartment</w:t>
            </w:r>
            <w:r w:rsidRPr="004D22E1">
              <w:rPr>
                <w:rFonts w:ascii="Arial" w:hAnsi="Arial"/>
                <w:sz w:val="24"/>
                <w:szCs w:val="24"/>
                <w:lang w:val="en-GB"/>
              </w:rPr>
              <w:t xml:space="preserve">. The manufacturing companies should write down their emails on the letters of authorization. Any authorization letter with no emails </w:t>
            </w:r>
            <w:r w:rsidRPr="004D22E1">
              <w:rPr>
                <w:rFonts w:ascii="Arial" w:hAnsi="Arial"/>
                <w:sz w:val="24"/>
                <w:szCs w:val="24"/>
                <w:lang w:val="en-GB"/>
              </w:rPr>
              <w:lastRenderedPageBreak/>
              <w:t>will be neglected.</w:t>
            </w:r>
          </w:p>
          <w:p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rsidR="00327B1A" w:rsidRPr="00327B1A" w:rsidRDefault="00327B1A" w:rsidP="00E41F9E">
            <w:pPr>
              <w:spacing w:line="364" w:lineRule="auto"/>
              <w:ind w:left="147" w:firstLine="7"/>
              <w:jc w:val="both"/>
              <w:rPr>
                <w:rFonts w:ascii="Arial" w:hAnsi="Arial"/>
                <w:sz w:val="24"/>
                <w:szCs w:val="24"/>
              </w:rPr>
            </w:pP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—The authorization letter must be entitled to kimadia, the state company for marketing drugs and medical appliances, General</w:t>
            </w:r>
          </w:p>
          <w:p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lastRenderedPageBreak/>
              <w:t>A-Signing the contract &amp;executing all its obligations, provided that it should be signed by the manufacturer company exclusively</w:t>
            </w:r>
          </w:p>
          <w:p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rsidR="00672659" w:rsidRPr="004D22E1" w:rsidRDefault="00672659" w:rsidP="00B60B3B">
            <w:pPr>
              <w:jc w:val="both"/>
              <w:rPr>
                <w:sz w:val="24"/>
                <w:szCs w:val="24"/>
                <w:lang w:val="en-GB"/>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 xml:space="preserve">The number of copies of the bid required in addition to the original bid is: (3) three </w:t>
            </w:r>
            <w:proofErr w:type="gramStart"/>
            <w:r w:rsidRPr="00F37343">
              <w:rPr>
                <w:rFonts w:ascii="inherit" w:hAnsi="inherit"/>
                <w:color w:val="202124"/>
              </w:rPr>
              <w:t>copies</w:t>
            </w:r>
            <w:r w:rsidR="002B29BA" w:rsidRPr="00DE36D3">
              <w:rPr>
                <w:rFonts w:ascii="Arial Narrow" w:eastAsia="Calibri" w:hAnsi="Arial Narrow" w:cs="Arial"/>
                <w:sz w:val="24"/>
                <w:szCs w:val="24"/>
              </w:rPr>
              <w:t>(</w:t>
            </w:r>
            <w:proofErr w:type="gramEnd"/>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rsidR="00672659" w:rsidRPr="004D22E1" w:rsidRDefault="00672659" w:rsidP="00483084">
            <w:pPr>
              <w:rPr>
                <w:rFonts w:ascii="Arial" w:hAnsi="Arial"/>
                <w:sz w:val="24"/>
                <w:szCs w:val="24"/>
                <w:lang w:val="en-GB"/>
              </w:rPr>
            </w:pPr>
            <w:r w:rsidRPr="004D22E1">
              <w:rPr>
                <w:rFonts w:ascii="Arial" w:hAnsi="Arial"/>
                <w:bCs/>
                <w:sz w:val="24"/>
                <w:szCs w:val="24"/>
                <w:lang w:val="en-GB"/>
              </w:rPr>
              <w:t>Attention:</w:t>
            </w:r>
            <w:r w:rsidRPr="004D22E1">
              <w:rPr>
                <w:rFonts w:ascii="Arial" w:hAnsi="Arial"/>
                <w:sz w:val="24"/>
                <w:szCs w:val="24"/>
                <w:lang w:val="en-GB"/>
              </w:rPr>
              <w:t>Baghdad – Bab A</w:t>
            </w:r>
            <w:r w:rsidR="00483084">
              <w:rPr>
                <w:rFonts w:ascii="Arial" w:hAnsi="Arial"/>
                <w:sz w:val="24"/>
                <w:szCs w:val="24"/>
                <w:lang w:val="en-GB"/>
              </w:rPr>
              <w:t xml:space="preserve">l-Moadham – Ministry of Health </w:t>
            </w:r>
          </w:p>
          <w:p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r w:rsidRPr="004D22E1">
              <w:rPr>
                <w:rFonts w:ascii="Arial" w:hAnsi="Arial"/>
                <w:bCs/>
                <w:sz w:val="24"/>
                <w:szCs w:val="24"/>
                <w:lang w:val="en-GB"/>
              </w:rPr>
              <w:t>Kimadia</w:t>
            </w:r>
            <w:r w:rsidRPr="004D22E1">
              <w:rPr>
                <w:rFonts w:ascii="Arial" w:hAnsi="Arial"/>
                <w:sz w:val="24"/>
                <w:szCs w:val="24"/>
                <w:lang w:val="en-GB"/>
              </w:rPr>
              <w:t xml:space="preserve">) – sixth floor – receiving and opening tenders committee </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rsidR="00672659" w:rsidRPr="004D22E1" w:rsidRDefault="00672659" w:rsidP="00493564">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rsidR="00672659" w:rsidRPr="004D22E1" w:rsidRDefault="00672659" w:rsidP="00EC3E9E">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8C600C">
              <w:rPr>
                <w:rFonts w:ascii="Arial" w:hAnsi="Arial"/>
                <w:b/>
                <w:spacing w:val="-2"/>
                <w:sz w:val="24"/>
                <w:szCs w:val="24"/>
                <w:highlight w:val="yellow"/>
              </w:rPr>
              <w:t xml:space="preserve">Med/  </w:t>
            </w:r>
            <w:r w:rsidR="00EC3E9E">
              <w:rPr>
                <w:rFonts w:ascii="Arial" w:hAnsi="Arial"/>
                <w:b/>
                <w:spacing w:val="-2"/>
                <w:sz w:val="24"/>
                <w:szCs w:val="24"/>
                <w:highlight w:val="yellow"/>
              </w:rPr>
              <w:t>3</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C82F05">
              <w:rPr>
                <w:rFonts w:ascii="Arial" w:hAnsi="Arial"/>
                <w:bCs/>
                <w:spacing w:val="-2"/>
                <w:sz w:val="24"/>
                <w:szCs w:val="24"/>
              </w:rPr>
              <w:t>4</w:t>
            </w:r>
          </w:p>
          <w:p w:rsidR="00672659" w:rsidRPr="004D22E1" w:rsidRDefault="00672659" w:rsidP="00EC3E9E">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00EC3E9E">
              <w:rPr>
                <w:rFonts w:ascii="Arial" w:hAnsi="Arial"/>
                <w:bCs/>
                <w:spacing w:val="-2"/>
                <w:sz w:val="24"/>
                <w:szCs w:val="24"/>
                <w:u w:val="single"/>
              </w:rPr>
              <w:t>3</w:t>
            </w:r>
          </w:p>
          <w:p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Kimadia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rsidR="00672659" w:rsidRPr="004D22E1" w:rsidRDefault="00672659" w:rsidP="00EC3E9E">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r w:rsidR="00EC3E9E">
              <w:rPr>
                <w:rFonts w:ascii="Arial" w:hAnsi="Arial"/>
                <w:sz w:val="24"/>
                <w:szCs w:val="24"/>
                <w:highlight w:val="yellow"/>
                <w:lang w:val="en-GB"/>
              </w:rPr>
              <w:t>29</w:t>
            </w:r>
            <w:r w:rsidRPr="008C600C">
              <w:rPr>
                <w:rFonts w:ascii="Arial" w:hAnsi="Arial"/>
                <w:sz w:val="24"/>
                <w:szCs w:val="24"/>
                <w:highlight w:val="yellow"/>
                <w:lang w:val="en-GB"/>
              </w:rPr>
              <w:t xml:space="preserve"> /    </w:t>
            </w:r>
            <w:r w:rsidR="00C82F05">
              <w:rPr>
                <w:rFonts w:ascii="Arial" w:hAnsi="Arial"/>
                <w:sz w:val="24"/>
                <w:szCs w:val="24"/>
                <w:highlight w:val="yellow"/>
                <w:lang w:val="en-GB"/>
              </w:rPr>
              <w:t>11</w:t>
            </w:r>
            <w:r w:rsidRPr="008C600C">
              <w:rPr>
                <w:rFonts w:ascii="Arial" w:hAnsi="Arial"/>
                <w:sz w:val="24"/>
                <w:szCs w:val="24"/>
                <w:highlight w:val="yellow"/>
                <w:lang w:val="en-GB"/>
              </w:rPr>
              <w:t>/202</w:t>
            </w:r>
            <w:r w:rsidR="00F359AA">
              <w:rPr>
                <w:rFonts w:ascii="Arial" w:hAnsi="Arial"/>
                <w:sz w:val="24"/>
                <w:szCs w:val="24"/>
                <w:lang w:val="en-GB"/>
              </w:rPr>
              <w:t>3</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rsidTr="004D22E1">
        <w:tc>
          <w:tcPr>
            <w:tcW w:w="12342" w:type="dxa"/>
            <w:gridSpan w:val="2"/>
            <w:shd w:val="clear" w:color="auto" w:fill="D9D9D9" w:themeFill="background1" w:themeFillShade="D9"/>
          </w:tcPr>
          <w:p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Street Address:_Baghdad-Bab Al moaadham -Ministry of Health_______________ _________________]</w:t>
            </w:r>
          </w:p>
          <w:p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(Kimadia)-sixth floor -receiving and opening of tenders commitee.________________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rsidR="00672659" w:rsidRPr="004D22E1" w:rsidRDefault="00672659" w:rsidP="00EC3E9E">
            <w:pPr>
              <w:spacing w:line="240" w:lineRule="exact"/>
              <w:rPr>
                <w:rFonts w:ascii="Arial" w:hAnsi="Arial"/>
                <w:bCs/>
                <w:sz w:val="24"/>
                <w:szCs w:val="24"/>
                <w:lang w:val="en-GB"/>
              </w:rPr>
            </w:pPr>
            <w:r w:rsidRPr="004D22E1">
              <w:rPr>
                <w:rFonts w:ascii="Arial" w:hAnsi="Arial"/>
                <w:bCs/>
                <w:sz w:val="24"/>
                <w:szCs w:val="24"/>
                <w:lang w:val="en-GB"/>
              </w:rPr>
              <w:t xml:space="preserve">Date: [    </w:t>
            </w:r>
            <w:r w:rsidR="00EC3E9E">
              <w:rPr>
                <w:rFonts w:ascii="Arial" w:hAnsi="Arial"/>
                <w:bCs/>
                <w:sz w:val="24"/>
                <w:szCs w:val="24"/>
                <w:lang w:val="en-GB"/>
              </w:rPr>
              <w:t>30</w:t>
            </w:r>
            <w:r w:rsidRPr="004D22E1">
              <w:rPr>
                <w:rFonts w:ascii="Arial" w:hAnsi="Arial"/>
                <w:bCs/>
                <w:sz w:val="24"/>
                <w:szCs w:val="24"/>
                <w:lang w:val="en-GB"/>
              </w:rPr>
              <w:t xml:space="preserve">–   </w:t>
            </w:r>
            <w:r w:rsidR="00C82F05">
              <w:rPr>
                <w:rFonts w:ascii="Arial" w:hAnsi="Arial"/>
                <w:bCs/>
                <w:sz w:val="24"/>
                <w:szCs w:val="24"/>
                <w:lang w:val="en-GB"/>
              </w:rPr>
              <w:t>11</w:t>
            </w:r>
            <w:r w:rsidRPr="004D22E1">
              <w:rPr>
                <w:rFonts w:ascii="Arial" w:hAnsi="Arial"/>
                <w:bCs/>
                <w:sz w:val="24"/>
                <w:szCs w:val="24"/>
                <w:lang w:val="en-GB"/>
              </w:rPr>
              <w:t xml:space="preserve">  -202</w:t>
            </w:r>
            <w:r w:rsidR="00F359AA">
              <w:rPr>
                <w:rFonts w:ascii="Arial" w:hAnsi="Arial"/>
                <w:bCs/>
                <w:sz w:val="24"/>
                <w:szCs w:val="24"/>
                <w:lang w:val="en-GB"/>
              </w:rPr>
              <w:t>3</w:t>
            </w:r>
            <w:r w:rsidRPr="004D22E1">
              <w:rPr>
                <w:rFonts w:ascii="Arial" w:hAnsi="Arial"/>
                <w:bCs/>
                <w:sz w:val="24"/>
                <w:szCs w:val="24"/>
                <w:lang w:val="en-GB"/>
              </w:rPr>
              <w:t>______________]</w:t>
            </w:r>
          </w:p>
          <w:p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p>
          <w:p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 xml:space="preserve">In case of Pharmaceuticals and if the lowest responsive bid which meets the laid down Qualification Criteria offers </w:t>
            </w:r>
            <w:r w:rsidRPr="004D22E1">
              <w:rPr>
                <w:rFonts w:ascii="Arial Narrow" w:eastAsia="Calibri" w:hAnsi="Arial Narrow" w:cs="Arial"/>
                <w:b/>
                <w:bCs/>
                <w:sz w:val="24"/>
                <w:szCs w:val="24"/>
              </w:rPr>
              <w:lastRenderedPageBreak/>
              <w:t>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rsidR="00672659" w:rsidRPr="004D22E1" w:rsidRDefault="00672659" w:rsidP="00B60B3B">
            <w:pPr>
              <w:jc w:val="both"/>
              <w:rPr>
                <w:sz w:val="24"/>
                <w:szCs w:val="24"/>
              </w:rPr>
            </w:pPr>
          </w:p>
          <w:p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rsidTr="004D22E1">
        <w:tc>
          <w:tcPr>
            <w:tcW w:w="1078" w:type="dxa"/>
            <w:shd w:val="clear" w:color="auto" w:fill="auto"/>
          </w:tcPr>
          <w:p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In addition to what is mentioned in this item of instructions for bidders</w:t>
            </w:r>
            <w:proofErr w:type="gramStart"/>
            <w:r w:rsidRPr="004D22E1">
              <w:rPr>
                <w:rFonts w:ascii="Arial" w:hAnsi="Arial"/>
                <w:sz w:val="24"/>
                <w:szCs w:val="24"/>
                <w:lang w:val="en-GB"/>
              </w:rPr>
              <w:t>,the</w:t>
            </w:r>
            <w:proofErr w:type="gramEnd"/>
            <w:r w:rsidRPr="004D22E1">
              <w:rPr>
                <w:rFonts w:ascii="Arial" w:hAnsi="Arial"/>
                <w:sz w:val="24"/>
                <w:szCs w:val="24"/>
                <w:lang w:val="en-GB"/>
              </w:rPr>
              <w:t xml:space="preserve"> following conditions should be taken into account .</w:t>
            </w:r>
          </w:p>
          <w:p w:rsidR="00672659" w:rsidRDefault="00672659" w:rsidP="0078434B">
            <w:pPr>
              <w:jc w:val="both"/>
              <w:rPr>
                <w:rFonts w:ascii="Arial" w:hAnsi="Arial"/>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atotal of not more than 10% of the total items , it is possible to accept the awarding and otherwise the bid will be excluded </w:t>
            </w:r>
          </w:p>
          <w:p w:rsidR="0078434B"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Reference to the controls on the preparation of medicines, serums, plasters, supplies and medical devices (Chemadia Controls) issued pursuant to the circulars of Cabinet Letter No. (652) dated 10/12/2021 in Paragraph 3/Sixth of the aforementioned controls (instructions to bidders), which stipulates (an entity may Contracting (The General Company for Marketing Medicines and Medical Supplies (Kimadia) will accept bids that are less than 20% of the estimated cost, taking into account what is stated in Paragraph Seventeen/7 of these controls)</w:t>
            </w:r>
          </w:p>
          <w:p w:rsidR="0078434B" w:rsidRPr="00295959"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Paragraph (2) of Article Fourteen of the same regulations mentioned above, which referred to (the powers of the Central Committee to review and approve the award), which stipulates (approval of the bid nominated for award if it does not exceed 20% of the estimated cost, with the permissibility of negotiating for more than This is to include it within the validity period.)</w:t>
            </w:r>
          </w:p>
          <w:p w:rsidR="0078434B" w:rsidRPr="004D22E1" w:rsidRDefault="0078434B" w:rsidP="0078434B">
            <w:pPr>
              <w:jc w:val="both"/>
              <w:rPr>
                <w:sz w:val="24"/>
                <w:szCs w:val="24"/>
                <w:lang w:val="en-GB"/>
              </w:rPr>
            </w:pPr>
            <w:r w:rsidRPr="00295959">
              <w:rPr>
                <w:rFonts w:ascii="Arial" w:hAnsi="Arial"/>
                <w:sz w:val="24"/>
                <w:szCs w:val="24"/>
                <w:lang w:val="en-GB"/>
              </w:rPr>
              <w:t>Paragraph 17/7 of the same controls above. As an exception to the provisions of Paragraphs (Fourth/1) and (Sixth/3) above, the contracting party may not accept bids that are less than or more than (20%) of the estimated cost of the products of national factories, determined according to an analysis. My price.</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rsidR="00672659" w:rsidRPr="004D22E1" w:rsidRDefault="00672659" w:rsidP="0020508D">
            <w:pPr>
              <w:jc w:val="both"/>
              <w:rPr>
                <w:sz w:val="24"/>
                <w:szCs w:val="24"/>
                <w:lang w:bidi="ar-IQ"/>
              </w:rPr>
            </w:pPr>
            <w:r w:rsidRPr="004D22E1">
              <w:rPr>
                <w:sz w:val="24"/>
                <w:szCs w:val="24"/>
                <w:lang w:bidi="ar-IQ"/>
              </w:rPr>
              <w:t xml:space="preserve">The contracting party may increase the quantity of non-consulting goods or materials or services or modify its </w:t>
            </w:r>
            <w:r w:rsidRPr="004D22E1">
              <w:rPr>
                <w:sz w:val="24"/>
                <w:szCs w:val="24"/>
                <w:lang w:bidi="ar-IQ"/>
              </w:rPr>
              <w:lastRenderedPageBreak/>
              <w:t>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672659" w:rsidRPr="004D22E1" w:rsidRDefault="00672659" w:rsidP="0020508D">
            <w:pPr>
              <w:jc w:val="both"/>
              <w:rPr>
                <w:sz w:val="24"/>
                <w:szCs w:val="24"/>
                <w:rtl/>
                <w:lang w:bidi="ar-IQ"/>
              </w:rPr>
            </w:pPr>
            <w:r w:rsidRPr="004D22E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rsidR="00672659" w:rsidRPr="004D22E1" w:rsidRDefault="00672659" w:rsidP="0020508D">
            <w:pPr>
              <w:spacing w:line="240" w:lineRule="exact"/>
              <w:ind w:left="419" w:hanging="419"/>
              <w:jc w:val="both"/>
              <w:rPr>
                <w:rFonts w:ascii="Arial" w:hAnsi="Arial"/>
                <w:bCs/>
                <w:sz w:val="24"/>
                <w:szCs w:val="24"/>
              </w:rPr>
            </w:pPr>
          </w:p>
          <w:p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rsidTr="004D22E1">
        <w:tc>
          <w:tcPr>
            <w:tcW w:w="1078" w:type="dxa"/>
            <w:shd w:val="clear" w:color="auto" w:fill="auto"/>
          </w:tcPr>
          <w:p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fulfill all the contracting procedures with the objecting </w:t>
            </w:r>
            <w:r w:rsidR="00F36ED4" w:rsidRPr="004D22E1">
              <w:rPr>
                <w:rFonts w:ascii="Arial" w:hAnsi="Arial"/>
                <w:sz w:val="24"/>
                <w:szCs w:val="24"/>
                <w:lang w:val="en-GB"/>
              </w:rPr>
              <w:lastRenderedPageBreak/>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672659" w:rsidRPr="004D22E1" w:rsidRDefault="00672659" w:rsidP="0020508D">
            <w:pPr>
              <w:jc w:val="both"/>
              <w:rPr>
                <w:rFonts w:ascii="Arial Narrow" w:eastAsia="Calibri" w:hAnsi="Arial Narrow" w:cs="Arial"/>
                <w:sz w:val="24"/>
                <w:szCs w:val="24"/>
              </w:rPr>
            </w:pPr>
          </w:p>
          <w:p w:rsidR="00672659" w:rsidRPr="003B6396" w:rsidRDefault="00672659" w:rsidP="003B6396">
            <w:pPr>
              <w:pStyle w:val="HTMLPreformatted"/>
              <w:shd w:val="clear" w:color="auto" w:fill="F8F9FA"/>
              <w:spacing w:line="540" w:lineRule="atLeast"/>
              <w:rPr>
                <w:rFonts w:ascii="inherit" w:hAnsi="inherit"/>
                <w:sz w:val="24"/>
                <w:szCs w:val="24"/>
                <w:highlight w:val="yellow"/>
              </w:rPr>
            </w:pPr>
            <w:r w:rsidRPr="004D22E1">
              <w:rPr>
                <w:rFonts w:ascii="inherit" w:hAnsi="inherit"/>
                <w:sz w:val="24"/>
                <w:szCs w:val="24"/>
                <w:highlight w:val="yellow"/>
              </w:rPr>
              <w:t xml:space="preserve">The winning bidder, who is officially notified of the assignment, must sign the contract within a period not exceeding (30) days for foreign companies </w:t>
            </w:r>
            <w:r w:rsidR="003B6396" w:rsidRPr="003B6396">
              <w:rPr>
                <w:rFonts w:ascii="inherit" w:hAnsi="inherit"/>
                <w:sz w:val="24"/>
                <w:szCs w:val="24"/>
                <w:highlight w:val="yellow"/>
              </w:rPr>
              <w:t xml:space="preserve">And </w:t>
            </w:r>
            <w:r w:rsidR="003B6396">
              <w:rPr>
                <w:rFonts w:ascii="inherit" w:hAnsi="inherit"/>
                <w:sz w:val="24"/>
                <w:szCs w:val="24"/>
                <w:highlight w:val="yellow"/>
              </w:rPr>
              <w:t>(</w:t>
            </w:r>
            <w:r w:rsidR="003B6396" w:rsidRPr="003B6396">
              <w:rPr>
                <w:rFonts w:ascii="inherit" w:hAnsi="inherit"/>
                <w:sz w:val="24"/>
                <w:szCs w:val="24"/>
                <w:highlight w:val="yellow"/>
              </w:rPr>
              <w:t>14</w:t>
            </w:r>
            <w:r w:rsidR="003B6396">
              <w:rPr>
                <w:rFonts w:ascii="inherit" w:hAnsi="inherit"/>
                <w:sz w:val="24"/>
                <w:szCs w:val="24"/>
                <w:highlight w:val="yellow"/>
              </w:rPr>
              <w:t>)</w:t>
            </w:r>
            <w:r w:rsidR="003B6396" w:rsidRPr="003B6396">
              <w:rPr>
                <w:rFonts w:ascii="inherit" w:hAnsi="inherit"/>
                <w:sz w:val="24"/>
                <w:szCs w:val="24"/>
                <w:highlight w:val="yellow"/>
              </w:rPr>
              <w:t xml:space="preserve"> days for Iraqi companies</w:t>
            </w:r>
            <w:r w:rsidR="003B6396">
              <w:rPr>
                <w:rFonts w:ascii="inherit" w:hAnsi="inherit"/>
                <w:sz w:val="24"/>
                <w:szCs w:val="24"/>
                <w:highlight w:val="yellow"/>
              </w:rPr>
              <w:t xml:space="preserve"> </w:t>
            </w:r>
            <w:r w:rsidRPr="004D22E1">
              <w:rPr>
                <w:rFonts w:ascii="inherit" w:hAnsi="inherit"/>
                <w:sz w:val="24"/>
                <w:szCs w:val="24"/>
                <w:highlight w:val="yellow"/>
              </w:rPr>
              <w:t>from the date of notification of the assignment.</w:t>
            </w:r>
          </w:p>
          <w:p w:rsidR="00672659" w:rsidRPr="004D22E1" w:rsidRDefault="00672659" w:rsidP="0020508D">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38.1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(Kimadia).</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B60B3B">
            <w:pPr>
              <w:jc w:val="both"/>
              <w:rPr>
                <w:sz w:val="24"/>
                <w:szCs w:val="24"/>
              </w:rPr>
            </w:pPr>
          </w:p>
        </w:tc>
      </w:tr>
    </w:tbl>
    <w:p w:rsidR="00047A8F" w:rsidRDefault="00047A8F"/>
    <w:p w:rsidR="00047A8F" w:rsidRDefault="00047A8F"/>
    <w:p w:rsidR="00C82F05" w:rsidRDefault="00C82F05"/>
    <w:tbl>
      <w:tblPr>
        <w:tblStyle w:val="TableGrid"/>
        <w:tblW w:w="12277" w:type="dxa"/>
        <w:tblInd w:w="-185" w:type="dxa"/>
        <w:tblLook w:val="04A0" w:firstRow="1" w:lastRow="0" w:firstColumn="1" w:lastColumn="0" w:noHBand="0" w:noVBand="1"/>
      </w:tblPr>
      <w:tblGrid>
        <w:gridCol w:w="12200"/>
        <w:gridCol w:w="77"/>
      </w:tblGrid>
      <w:tr w:rsidR="00672659" w:rsidTr="00672659">
        <w:tc>
          <w:tcPr>
            <w:tcW w:w="12277" w:type="dxa"/>
            <w:gridSpan w:val="2"/>
            <w:shd w:val="clear" w:color="auto" w:fill="D9D9D9" w:themeFill="background1" w:themeFillShade="D9"/>
          </w:tcPr>
          <w:p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lastRenderedPageBreak/>
              <w:t>Section III. Evaluation and Qualification Criteria</w:t>
            </w:r>
          </w:p>
          <w:p w:rsidR="00672659" w:rsidRPr="004D22E1" w:rsidRDefault="00672659" w:rsidP="00672659">
            <w:pPr>
              <w:keepNext/>
              <w:keepLines/>
              <w:bidi/>
              <w:spacing w:before="480"/>
              <w:jc w:val="both"/>
              <w:outlineLvl w:val="0"/>
              <w:rPr>
                <w:sz w:val="24"/>
                <w:szCs w:val="24"/>
              </w:rPr>
            </w:pPr>
          </w:p>
        </w:tc>
      </w:tr>
      <w:tr w:rsidR="00672659" w:rsidTr="00672659">
        <w:tc>
          <w:tcPr>
            <w:tcW w:w="12277" w:type="dxa"/>
            <w:gridSpan w:val="2"/>
          </w:tcPr>
          <w:p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rsidR="00672659" w:rsidRPr="004D22E1" w:rsidRDefault="00672659" w:rsidP="00672659">
            <w:pPr>
              <w:bidi/>
              <w:ind w:left="720"/>
              <w:contextualSpacing/>
              <w:jc w:val="both"/>
              <w:rPr>
                <w:b/>
                <w:bCs/>
                <w:sz w:val="24"/>
                <w:szCs w:val="24"/>
              </w:rPr>
            </w:pPr>
          </w:p>
        </w:tc>
      </w:tr>
      <w:tr w:rsidR="00672659" w:rsidTr="00672659">
        <w:tc>
          <w:tcPr>
            <w:tcW w:w="12277" w:type="dxa"/>
            <w:gridSpan w:val="2"/>
          </w:tcPr>
          <w:p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 xml:space="preserve">Bid Data </w:t>
            </w:r>
            <w:proofErr w:type="gramStart"/>
            <w:r w:rsidRPr="004D22E1">
              <w:rPr>
                <w:b/>
                <w:bCs/>
                <w:color w:val="000000"/>
                <w:sz w:val="24"/>
                <w:szCs w:val="24"/>
              </w:rPr>
              <w:t>Sheet</w:t>
            </w:r>
            <w:r w:rsidRPr="004D22E1">
              <w:rPr>
                <w:sz w:val="24"/>
                <w:szCs w:val="24"/>
              </w:rPr>
              <w:t>(</w:t>
            </w:r>
            <w:proofErr w:type="gramEnd"/>
            <w:r w:rsidRPr="004D22E1">
              <w:rPr>
                <w:sz w:val="24"/>
                <w:szCs w:val="24"/>
              </w:rPr>
              <w:t>BDS) shall prevail over those in the ITB.</w:t>
            </w:r>
            <w:r w:rsidRPr="004D22E1">
              <w:rPr>
                <w:sz w:val="24"/>
                <w:szCs w:val="24"/>
              </w:rPr>
              <w:tab/>
            </w:r>
          </w:p>
          <w:p w:rsidR="00672659" w:rsidRPr="004D22E1" w:rsidRDefault="00672659" w:rsidP="00672659">
            <w:pPr>
              <w:bidi/>
              <w:jc w:val="both"/>
              <w:rPr>
                <w:sz w:val="24"/>
                <w:szCs w:val="24"/>
              </w:rPr>
            </w:pPr>
          </w:p>
        </w:tc>
      </w:tr>
      <w:tr w:rsidR="00047A8F" w:rsidTr="00687F1E">
        <w:tc>
          <w:tcPr>
            <w:tcW w:w="12277" w:type="dxa"/>
            <w:gridSpan w:val="2"/>
            <w:shd w:val="clear" w:color="auto" w:fill="auto"/>
          </w:tcPr>
          <w:p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rsidR="00047A8F" w:rsidRPr="004D22E1" w:rsidRDefault="00047A8F" w:rsidP="00047A8F">
            <w:pPr>
              <w:spacing w:after="180"/>
              <w:ind w:left="360"/>
              <w:rPr>
                <w:sz w:val="24"/>
                <w:szCs w:val="24"/>
              </w:rPr>
            </w:pPr>
          </w:p>
        </w:tc>
      </w:tr>
      <w:tr w:rsidR="00047A8F" w:rsidTr="00687F1E">
        <w:tc>
          <w:tcPr>
            <w:tcW w:w="12277" w:type="dxa"/>
            <w:gridSpan w:val="2"/>
            <w:shd w:val="clear" w:color="auto" w:fill="auto"/>
          </w:tcPr>
          <w:p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rsidTr="00687F1E">
        <w:tc>
          <w:tcPr>
            <w:tcW w:w="12277" w:type="dxa"/>
            <w:gridSpan w:val="2"/>
            <w:shd w:val="clear" w:color="auto" w:fill="auto"/>
          </w:tcPr>
          <w:p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rsidTr="00687F1E">
        <w:tc>
          <w:tcPr>
            <w:tcW w:w="12277" w:type="dxa"/>
            <w:gridSpan w:val="2"/>
            <w:shd w:val="clear" w:color="auto" w:fill="auto"/>
          </w:tcPr>
          <w:p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rsidTr="00687F1E">
        <w:tc>
          <w:tcPr>
            <w:tcW w:w="12277" w:type="dxa"/>
            <w:gridSpan w:val="2"/>
            <w:shd w:val="clear" w:color="auto" w:fill="auto"/>
          </w:tcPr>
          <w:p w:rsidR="00047A8F" w:rsidRPr="004D22E1" w:rsidRDefault="00047A8F" w:rsidP="00047A8F">
            <w:pPr>
              <w:spacing w:after="180"/>
              <w:rPr>
                <w:sz w:val="24"/>
                <w:szCs w:val="24"/>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rsidTr="00687F1E">
        <w:tc>
          <w:tcPr>
            <w:tcW w:w="12277" w:type="dxa"/>
            <w:gridSpan w:val="2"/>
            <w:shd w:val="clear" w:color="auto" w:fill="auto"/>
          </w:tcPr>
          <w:p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rsidTr="00687F1E">
        <w:tc>
          <w:tcPr>
            <w:tcW w:w="12277" w:type="dxa"/>
            <w:gridSpan w:val="2"/>
            <w:shd w:val="clear" w:color="auto" w:fill="auto"/>
          </w:tcPr>
          <w:p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 xml:space="preserve">has received a satisfactory GMP inspection certificate in line with the WHO certification scheme on pharmaceuticals moving in International Commerce from the regulatory authority (RA) in the country of manufacture of the (drugs and vaccines) or has been </w:t>
            </w:r>
            <w:r w:rsidRPr="004D22E1">
              <w:rPr>
                <w:rFonts w:ascii="Arial Narrow" w:eastAsia="Calibri" w:hAnsi="Arial Narrow" w:cs="Arial"/>
                <w:sz w:val="24"/>
                <w:szCs w:val="24"/>
              </w:rPr>
              <w:lastRenderedPageBreak/>
              <w:t>certified by the competent authority of a member country of the Pharmaceuticals Inspection Convention (PIC), and has demonstrated compliance with the quality standards during the past two years prior to bid submission;</w:t>
            </w:r>
          </w:p>
          <w:p w:rsidR="00047A8F" w:rsidRPr="004D22E1" w:rsidRDefault="00047A8F" w:rsidP="009E6BD6">
            <w:pPr>
              <w:bidi/>
              <w:ind w:left="394"/>
              <w:contextualSpacing/>
              <w:jc w:val="both"/>
              <w:rPr>
                <w:sz w:val="24"/>
                <w:szCs w:val="24"/>
                <w:lang w:bidi="ar-LB"/>
              </w:rPr>
            </w:pPr>
          </w:p>
        </w:tc>
      </w:tr>
      <w:tr w:rsidR="00047A8F" w:rsidTr="00687F1E">
        <w:tc>
          <w:tcPr>
            <w:tcW w:w="12277" w:type="dxa"/>
            <w:gridSpan w:val="2"/>
            <w:shd w:val="clear" w:color="auto" w:fill="auto"/>
          </w:tcPr>
          <w:p w:rsidR="00047A8F" w:rsidRPr="004D22E1" w:rsidRDefault="00047A8F" w:rsidP="00047A8F">
            <w:pPr>
              <w:contextualSpacing/>
              <w:jc w:val="both"/>
              <w:rPr>
                <w:sz w:val="24"/>
                <w:szCs w:val="24"/>
              </w:rPr>
            </w:pPr>
            <w:r w:rsidRPr="004D22E1">
              <w:rPr>
                <w:rFonts w:ascii="Arial Narrow" w:eastAsia="Calibri" w:hAnsi="Arial Narrow" w:cs="Arial"/>
                <w:sz w:val="24"/>
                <w:szCs w:val="24"/>
              </w:rPr>
              <w:lastRenderedPageBreak/>
              <w:t>(e) Details of the field quality control facilities, services and set of tests conducted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rsidTr="00687F1E">
        <w:tc>
          <w:tcPr>
            <w:tcW w:w="12277" w:type="dxa"/>
            <w:gridSpan w:val="2"/>
            <w:shd w:val="clear" w:color="auto" w:fill="auto"/>
          </w:tcPr>
          <w:p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rsidTr="001D0C53">
        <w:trPr>
          <w:trHeight w:val="1413"/>
        </w:trPr>
        <w:tc>
          <w:tcPr>
            <w:tcW w:w="12277" w:type="dxa"/>
            <w:gridSpan w:val="2"/>
            <w:shd w:val="clear" w:color="auto" w:fill="auto"/>
          </w:tcPr>
          <w:p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rsidR="00047A8F" w:rsidRPr="004D22E1" w:rsidRDefault="00047A8F" w:rsidP="00047A8F">
            <w:pPr>
              <w:bidi/>
              <w:spacing w:line="300" w:lineRule="exact"/>
              <w:ind w:left="80"/>
              <w:jc w:val="both"/>
              <w:rPr>
                <w:color w:val="000000"/>
                <w:sz w:val="24"/>
                <w:szCs w:val="24"/>
                <w:rtl/>
              </w:rPr>
            </w:pPr>
          </w:p>
          <w:p w:rsidR="00047A8F" w:rsidRPr="004D22E1" w:rsidRDefault="00047A8F" w:rsidP="00E217A2">
            <w:pPr>
              <w:pStyle w:val="ListParagraph"/>
              <w:tabs>
                <w:tab w:val="left" w:pos="364"/>
              </w:tabs>
              <w:bidi/>
              <w:spacing w:line="300" w:lineRule="exact"/>
              <w:ind w:left="84"/>
              <w:jc w:val="left"/>
              <w:rPr>
                <w:color w:val="000000"/>
                <w:szCs w:val="24"/>
                <w:lang w:bidi="ar-LB"/>
              </w:rPr>
            </w:pPr>
          </w:p>
          <w:p w:rsidR="00047A8F" w:rsidRPr="004D22E1" w:rsidRDefault="00047A8F" w:rsidP="009E6BD6">
            <w:pPr>
              <w:bidi/>
              <w:ind w:left="394"/>
              <w:contextualSpacing/>
              <w:jc w:val="both"/>
              <w:rPr>
                <w:sz w:val="24"/>
                <w:szCs w:val="24"/>
                <w:rtl/>
                <w:lang w:bidi="ar-IQ"/>
              </w:rPr>
            </w:pP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drugs and pharmaceutical products</w:t>
            </w:r>
            <w:r w:rsidRPr="004D22E1">
              <w:rPr>
                <w:rFonts w:ascii="Arial Narrow" w:eastAsia="Calibri" w:hAnsi="Arial Narrow" w:cs="Arial"/>
                <w:sz w:val="24"/>
                <w:szCs w:val="24"/>
                <w:u w:val="single"/>
              </w:rPr>
              <w:t>insert the following additional clauses</w:t>
            </w:r>
            <w:r w:rsidRPr="004D22E1">
              <w:rPr>
                <w:rFonts w:ascii="Arial Narrow" w:eastAsia="Calibri" w:hAnsi="Arial Narrow" w:cs="Arial"/>
                <w:sz w:val="24"/>
                <w:szCs w:val="24"/>
              </w:rPr>
              <w:t>}</w:t>
            </w: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lastRenderedPageBreak/>
              <w:t>2- The bidder shall provide the following additional information:</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rsidTr="00687F1E">
        <w:tc>
          <w:tcPr>
            <w:tcW w:w="12277" w:type="dxa"/>
            <w:gridSpan w:val="2"/>
          </w:tcPr>
          <w:p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etc) and the requirements of packaging, packing and enveloping</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spacing w:line="340" w:lineRule="exact"/>
              <w:ind w:left="80"/>
              <w:jc w:val="both"/>
              <w:rPr>
                <w:sz w:val="24"/>
                <w:szCs w:val="24"/>
              </w:rPr>
            </w:pP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rsidR="00047A8F" w:rsidRPr="004D22E1" w:rsidRDefault="00047A8F" w:rsidP="00672659">
            <w:pPr>
              <w:bidi/>
              <w:spacing w:line="340" w:lineRule="exact"/>
              <w:ind w:right="-567"/>
              <w:jc w:val="both"/>
              <w:rPr>
                <w:b/>
                <w:bCs/>
                <w:color w:val="000000"/>
                <w:sz w:val="24"/>
                <w:szCs w:val="24"/>
                <w:lang w:bidi="ar-IQ"/>
              </w:rPr>
            </w:pPr>
          </w:p>
        </w:tc>
      </w:tr>
      <w:tr w:rsidR="00047A8F" w:rsidTr="00687F1E">
        <w:tc>
          <w:tcPr>
            <w:tcW w:w="12277" w:type="dxa"/>
            <w:gridSpan w:val="2"/>
          </w:tcPr>
          <w:p w:rsidR="00047A8F" w:rsidRPr="004D22E1" w:rsidRDefault="00047A8F" w:rsidP="00047A8F">
            <w:pPr>
              <w:jc w:val="both"/>
              <w:rPr>
                <w:sz w:val="24"/>
                <w:szCs w:val="24"/>
              </w:rPr>
            </w:pPr>
            <w:r w:rsidRPr="004D22E1">
              <w:rPr>
                <w:rFonts w:ascii="Arial Narrow" w:eastAsia="Calibri" w:hAnsi="Arial Narrow" w:cs="Arial"/>
                <w:sz w:val="24"/>
                <w:szCs w:val="24"/>
                <w:lang w:bidi="ar-IQ"/>
              </w:rPr>
              <w:t>(Submitting the general budget audited by the legal auditors presenting the financial position of the previous years (last 2 yrs  ), showing the financial efficiency and future profit forecast of the Bidder and endorsed by the auditor)</w:t>
            </w: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rsidTr="00687F1E">
        <w:tc>
          <w:tcPr>
            <w:tcW w:w="12277" w:type="dxa"/>
            <w:gridSpan w:val="2"/>
          </w:tcPr>
          <w:p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rsidR="00047A8F" w:rsidRPr="004D22E1" w:rsidRDefault="00047A8F" w:rsidP="00831CEB">
            <w:pPr>
              <w:rPr>
                <w:rFonts w:ascii="Arial Narrow" w:eastAsia="Calibri" w:hAnsi="Arial Narrow" w:cs="Arial"/>
                <w:sz w:val="24"/>
                <w:szCs w:val="24"/>
                <w:lang w:bidi="ar-IQ"/>
              </w:rPr>
            </w:pP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(large contracts) in proportion of assessmentcost to contract.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rsidR="00047A8F" w:rsidRPr="004D22E1" w:rsidRDefault="00047A8F" w:rsidP="00047A8F">
            <w:pPr>
              <w:pStyle w:val="ListParagraph"/>
              <w:spacing w:line="340" w:lineRule="exact"/>
              <w:ind w:left="229"/>
              <w:rPr>
                <w:szCs w:val="24"/>
                <w:rtl/>
                <w:lang w:bidi="ar-IQ"/>
              </w:rPr>
            </w:pP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lastRenderedPageBreak/>
              <w:t>4. Annual revenue</w:t>
            </w:r>
          </w:p>
        </w:tc>
      </w:tr>
      <w:tr w:rsidR="00047A8F" w:rsidTr="00687F1E">
        <w:tc>
          <w:tcPr>
            <w:tcW w:w="12277" w:type="dxa"/>
            <w:gridSpan w:val="2"/>
          </w:tcPr>
          <w:p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from(1-10)yr</w:t>
            </w:r>
          </w:p>
        </w:tc>
      </w:tr>
      <w:tr w:rsidR="00047A8F" w:rsidTr="00687F1E">
        <w:tc>
          <w:tcPr>
            <w:tcW w:w="12277" w:type="dxa"/>
            <w:gridSpan w:val="2"/>
          </w:tcPr>
          <w:p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rsidR="00047A8F" w:rsidRPr="004D22E1" w:rsidRDefault="00047A8F" w:rsidP="00672659">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tc>
      </w:tr>
      <w:tr w:rsidR="00841C53" w:rsidTr="001D0C53">
        <w:trPr>
          <w:trHeight w:val="2547"/>
        </w:trPr>
        <w:tc>
          <w:tcPr>
            <w:tcW w:w="12277" w:type="dxa"/>
            <w:gridSpan w:val="2"/>
          </w:tcPr>
          <w:p w:rsidR="00E8748C" w:rsidRPr="001D0C53" w:rsidRDefault="00E8748C" w:rsidP="00E8748C">
            <w:pPr>
              <w:pStyle w:val="ListParagraph"/>
              <w:spacing w:line="240" w:lineRule="exact"/>
              <w:ind w:left="630"/>
              <w:contextualSpacing w:val="0"/>
              <w:rPr>
                <w:rFonts w:ascii="Arial" w:hAnsi="Arial" w:cs="Arial"/>
                <w:b/>
                <w:bCs/>
              </w:rPr>
            </w:pPr>
          </w:p>
          <w:p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rsidTr="00FB4C0E">
              <w:trPr>
                <w:trHeight w:val="1548"/>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rsidTr="00FB4C0E">
              <w:trPr>
                <w:trHeight w:val="4236"/>
                <w:jc w:val="center"/>
              </w:trPr>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jc w:val="right"/>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rsidTr="00FB4C0E">
              <w:trPr>
                <w:trHeight w:val="1831"/>
                <w:jc w:val="center"/>
              </w:trPr>
              <w:tc>
                <w:tcPr>
                  <w:tcW w:w="2835" w:type="dxa"/>
                  <w:shd w:val="clear" w:color="auto" w:fill="auto"/>
                </w:tcPr>
                <w:p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rsidTr="00FB4C0E">
              <w:trPr>
                <w:trHeight w:val="2212"/>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Aoualemstmrh within the period required under close</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rsidR="00841C53" w:rsidRPr="001D0C53" w:rsidRDefault="00841C53" w:rsidP="001D0C53">
            <w:pPr>
              <w:bidi/>
              <w:spacing w:line="340" w:lineRule="exact"/>
              <w:ind w:right="-567"/>
              <w:rPr>
                <w:color w:val="000000"/>
                <w:rtl/>
                <w:lang w:bidi="ar-IQ"/>
              </w:rPr>
            </w:pPr>
          </w:p>
        </w:tc>
      </w:tr>
      <w:tr w:rsidR="00047A8F" w:rsidTr="00687F1E">
        <w:tc>
          <w:tcPr>
            <w:tcW w:w="12277" w:type="dxa"/>
            <w:gridSpan w:val="2"/>
          </w:tcPr>
          <w:p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rsidTr="00687F1E">
        <w:tc>
          <w:tcPr>
            <w:tcW w:w="12277" w:type="dxa"/>
            <w:gridSpan w:val="2"/>
          </w:tcPr>
          <w:p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rsidR="001D0C53" w:rsidRPr="001D0C53" w:rsidRDefault="001D0C53" w:rsidP="001D0C53">
            <w:pPr>
              <w:bidi/>
              <w:spacing w:line="340" w:lineRule="exact"/>
              <w:rPr>
                <w:sz w:val="28"/>
                <w:szCs w:val="28"/>
                <w:lang w:bidi="ar-IQ"/>
              </w:rPr>
            </w:pPr>
          </w:p>
          <w:p w:rsidR="001D0C53" w:rsidRPr="001D0C53" w:rsidRDefault="001D0C53" w:rsidP="005B05F9">
            <w:pPr>
              <w:bidi/>
              <w:spacing w:line="340" w:lineRule="exact"/>
              <w:ind w:right="-567"/>
              <w:jc w:val="both"/>
              <w:rPr>
                <w:b/>
                <w:bCs/>
                <w:color w:val="000000"/>
                <w:sz w:val="20"/>
                <w:szCs w:val="20"/>
                <w:rtl/>
                <w:lang w:bidi="ar-IQ"/>
              </w:rPr>
            </w:pP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rsidTr="00687F1E">
        <w:tc>
          <w:tcPr>
            <w:tcW w:w="12277" w:type="dxa"/>
            <w:gridSpan w:val="2"/>
          </w:tcPr>
          <w:p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rsidR="001D0C53" w:rsidRPr="001D0C53" w:rsidRDefault="001D0C53" w:rsidP="001D0C53">
            <w:pPr>
              <w:pStyle w:val="ListParagraph"/>
              <w:spacing w:line="340" w:lineRule="exact"/>
              <w:ind w:left="600"/>
              <w:rPr>
                <w:sz w:val="28"/>
                <w:szCs w:val="28"/>
                <w:rtl/>
                <w:lang w:bidi="ar-IQ"/>
              </w:rPr>
            </w:pPr>
          </w:p>
        </w:tc>
      </w:tr>
      <w:tr w:rsidR="001D0C53" w:rsidTr="001D0C53">
        <w:trPr>
          <w:gridAfter w:val="1"/>
          <w:wAfter w:w="77" w:type="dxa"/>
        </w:trPr>
        <w:tc>
          <w:tcPr>
            <w:tcW w:w="12200" w:type="dxa"/>
          </w:tcPr>
          <w:p w:rsidR="001D0C53" w:rsidRPr="001D0C53" w:rsidRDefault="001D0C53" w:rsidP="005B05F9">
            <w:pPr>
              <w:jc w:val="both"/>
              <w:rPr>
                <w:rFonts w:asciiTheme="majorHAnsi" w:eastAsia="Calibri" w:hAnsiTheme="majorHAnsi" w:cs="Arial"/>
                <w:b/>
                <w:bCs/>
                <w:sz w:val="24"/>
                <w:szCs w:val="24"/>
                <w:rtl/>
                <w:lang w:bidi="ar-IQ"/>
              </w:rPr>
            </w:pPr>
            <w:r w:rsidRPr="001D0C53">
              <w:rPr>
                <w:rFonts w:asciiTheme="majorHAnsi" w:eastAsia="Calibri" w:hAnsiTheme="majorHAnsi" w:cs="Arial"/>
                <w:b/>
                <w:bCs/>
                <w:sz w:val="24"/>
                <w:szCs w:val="24"/>
                <w:highlight w:val="yellow"/>
                <w:lang w:bidi="ar-IQ"/>
              </w:rPr>
              <w:t>nots</w:t>
            </w:r>
          </w:p>
          <w:p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rsidTr="001D0C53">
        <w:trPr>
          <w:gridAfter w:val="1"/>
          <w:wAfter w:w="77" w:type="dxa"/>
        </w:trPr>
        <w:tc>
          <w:tcPr>
            <w:tcW w:w="12200" w:type="dxa"/>
          </w:tcPr>
          <w:p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rsidTr="001D0C53">
        <w:trPr>
          <w:gridAfter w:val="1"/>
          <w:wAfter w:w="77" w:type="dxa"/>
        </w:trPr>
        <w:tc>
          <w:tcPr>
            <w:tcW w:w="12200" w:type="dxa"/>
          </w:tcPr>
          <w:p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years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rsidTr="004D22E1">
        <w:tc>
          <w:tcPr>
            <w:tcW w:w="12200" w:type="dxa"/>
            <w:shd w:val="clear" w:color="auto" w:fill="D9D9D9" w:themeFill="background1" w:themeFillShade="D9"/>
          </w:tcPr>
          <w:p w:rsidR="001D0C53" w:rsidRPr="004D22E1" w:rsidRDefault="001D0C53" w:rsidP="00C36467">
            <w:pPr>
              <w:keepNext/>
              <w:keepLines/>
              <w:spacing w:before="480"/>
              <w:jc w:val="both"/>
              <w:outlineLvl w:val="0"/>
              <w:rPr>
                <w:rFonts w:ascii="Arial Narrow" w:hAnsi="Arial Narrow"/>
                <w:b/>
                <w:bCs/>
                <w:sz w:val="24"/>
                <w:szCs w:val="24"/>
              </w:rPr>
            </w:pPr>
            <w:bookmarkStart w:id="53" w:name="_Toc327105403"/>
            <w:r w:rsidRPr="004D22E1">
              <w:rPr>
                <w:rFonts w:ascii="Arial Narrow" w:hAnsi="Arial Narrow"/>
                <w:b/>
                <w:bCs/>
                <w:sz w:val="24"/>
                <w:szCs w:val="24"/>
              </w:rPr>
              <w:lastRenderedPageBreak/>
              <w:t xml:space="preserve">Section IV. </w:t>
            </w:r>
            <w:bookmarkEnd w:id="53"/>
            <w:r w:rsidRPr="004D22E1">
              <w:rPr>
                <w:rFonts w:ascii="Arial Narrow" w:hAnsi="Arial Narrow"/>
                <w:b/>
                <w:bCs/>
                <w:sz w:val="24"/>
                <w:szCs w:val="24"/>
              </w:rPr>
              <w:t>Bidding documents</w:t>
            </w:r>
          </w:p>
        </w:tc>
      </w:tr>
      <w:tr w:rsidR="001D0C53" w:rsidTr="004D22E1">
        <w:tc>
          <w:tcPr>
            <w:tcW w:w="12200" w:type="dxa"/>
          </w:tcPr>
          <w:p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4" w:name="_Toc327105404"/>
            <w:r w:rsidRPr="004D22E1">
              <w:rPr>
                <w:rFonts w:ascii="Arial Narrow" w:eastAsia="Calibri" w:hAnsi="Arial Narrow" w:cs="Arial"/>
                <w:b/>
                <w:bCs/>
                <w:sz w:val="24"/>
                <w:szCs w:val="24"/>
              </w:rPr>
              <w:t xml:space="preserve">Notes </w:t>
            </w:r>
            <w:bookmarkStart w:id="55" w:name="_Toc327105405"/>
            <w:bookmarkEnd w:id="54"/>
            <w:r w:rsidRPr="004D22E1">
              <w:rPr>
                <w:rFonts w:ascii="Arial Narrow" w:eastAsia="Calibri" w:hAnsi="Arial Narrow" w:cs="Arial"/>
                <w:b/>
                <w:bCs/>
                <w:sz w:val="24"/>
                <w:szCs w:val="24"/>
              </w:rPr>
              <w:t xml:space="preserve">on the </w:t>
            </w:r>
            <w:bookmarkEnd w:id="55"/>
            <w:r w:rsidRPr="004D22E1">
              <w:rPr>
                <w:rFonts w:ascii="Arial Narrow" w:eastAsia="Calibri" w:hAnsi="Arial Narrow" w:cs="Arial"/>
                <w:b/>
                <w:bCs/>
                <w:sz w:val="24"/>
                <w:szCs w:val="24"/>
              </w:rPr>
              <w:t>Bidding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rsidR="001D0C53" w:rsidRPr="004D22E1" w:rsidRDefault="001D0C53" w:rsidP="00C36467">
            <w:pPr>
              <w:jc w:val="both"/>
              <w:rPr>
                <w:sz w:val="24"/>
                <w:szCs w:val="24"/>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1D0C53" w:rsidRPr="004D22E1" w:rsidRDefault="001D0C53" w:rsidP="00C36467">
            <w:pPr>
              <w:jc w:val="both"/>
              <w:rPr>
                <w:sz w:val="24"/>
                <w:szCs w:val="24"/>
                <w:lang w:val="en-GB"/>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1D0C53" w:rsidRPr="004D22E1" w:rsidRDefault="001D0C53" w:rsidP="00C36467">
            <w:pPr>
              <w:jc w:val="both"/>
              <w:rPr>
                <w:sz w:val="24"/>
                <w:szCs w:val="24"/>
                <w:lang w:val="en-GB"/>
              </w:rPr>
            </w:pPr>
          </w:p>
        </w:tc>
      </w:tr>
    </w:tbl>
    <w:p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rsidTr="004D22E1">
        <w:tc>
          <w:tcPr>
            <w:tcW w:w="12200" w:type="dxa"/>
            <w:gridSpan w:val="3"/>
            <w:shd w:val="clear" w:color="auto" w:fill="auto"/>
          </w:tcPr>
          <w:p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rsidR="001D0C53" w:rsidRPr="004D22E1" w:rsidRDefault="001D0C53">
            <w:pPr>
              <w:rPr>
                <w:sz w:val="24"/>
                <w:szCs w:val="24"/>
              </w:rPr>
            </w:pPr>
          </w:p>
        </w:tc>
      </w:tr>
      <w:tr w:rsidR="001D0C53" w:rsidTr="004D22E1">
        <w:tc>
          <w:tcPr>
            <w:tcW w:w="12200" w:type="dxa"/>
            <w:gridSpan w:val="3"/>
            <w:shd w:val="clear" w:color="auto" w:fill="auto"/>
          </w:tcPr>
          <w:p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To: Kimadia</w:t>
            </w:r>
          </w:p>
        </w:tc>
      </w:tr>
      <w:tr w:rsidR="001D0C53" w:rsidTr="004D22E1">
        <w:tc>
          <w:tcPr>
            <w:tcW w:w="12200" w:type="dxa"/>
            <w:gridSpan w:val="3"/>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rsidTr="004D22E1">
        <w:tc>
          <w:tcPr>
            <w:tcW w:w="12200" w:type="dxa"/>
            <w:gridSpan w:val="3"/>
            <w:shd w:val="clear" w:color="auto" w:fill="auto"/>
          </w:tcPr>
          <w:p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rsidTr="004D22E1">
        <w:tc>
          <w:tcPr>
            <w:tcW w:w="609" w:type="dxa"/>
            <w:shd w:val="clear" w:color="auto" w:fill="auto"/>
          </w:tcPr>
          <w:p w:rsidR="001D0C53" w:rsidRPr="004D22E1" w:rsidRDefault="001D0C53">
            <w:pPr>
              <w:rPr>
                <w:sz w:val="24"/>
                <w:szCs w:val="24"/>
              </w:rPr>
            </w:pPr>
          </w:p>
        </w:tc>
        <w:tc>
          <w:tcPr>
            <w:tcW w:w="2075" w:type="dxa"/>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rsidR="001D0C53" w:rsidRPr="004D22E1" w:rsidRDefault="001D0C53">
            <w:pPr>
              <w:rPr>
                <w:sz w:val="24"/>
                <w:szCs w:val="24"/>
              </w:rPr>
            </w:pPr>
          </w:p>
        </w:tc>
        <w:tc>
          <w:tcPr>
            <w:tcW w:w="9516" w:type="dxa"/>
            <w:shd w:val="clear" w:color="auto" w:fill="auto"/>
          </w:tcPr>
          <w:p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rsidR="001D0C53" w:rsidRPr="004D22E1" w:rsidRDefault="001D0C53">
            <w:pPr>
              <w:rPr>
                <w:sz w:val="24"/>
                <w:szCs w:val="24"/>
              </w:rPr>
            </w:pP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rsidTr="004D22E1">
        <w:tc>
          <w:tcPr>
            <w:tcW w:w="12200" w:type="dxa"/>
          </w:tcPr>
          <w:p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rsidTr="004D22E1">
        <w:tc>
          <w:tcPr>
            <w:tcW w:w="12200" w:type="dxa"/>
          </w:tcPr>
          <w:p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rsidTr="004D22E1">
        <w:tc>
          <w:tcPr>
            <w:tcW w:w="12200" w:type="dxa"/>
          </w:tcPr>
          <w:p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maildaddress</w:t>
            </w:r>
            <w:r w:rsidRPr="004D22E1">
              <w:rPr>
                <w:rFonts w:ascii="Arial Narrow" w:hAnsi="Arial Narrow"/>
                <w:sz w:val="24"/>
                <w:szCs w:val="24"/>
                <w:lang w:val="en-GB"/>
              </w:rPr>
              <w:t>], and that Mr. /Ms. [insert name] of Job Title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jobtitle</w:t>
            </w:r>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e-mailaddress</w:t>
            </w:r>
            <w:r w:rsidRPr="004D22E1">
              <w:rPr>
                <w:rFonts w:ascii="Arial Narrow" w:hAnsi="Arial Narrow"/>
                <w:sz w:val="24"/>
                <w:szCs w:val="24"/>
                <w:lang w:val="en-GB"/>
              </w:rPr>
              <w:t xml:space="preserve">] will be following up all matters relevant to any Clarifications. </w:t>
            </w:r>
          </w:p>
          <w:p w:rsidR="001D0C53" w:rsidRPr="004D22E1" w:rsidRDefault="001D0C53">
            <w:pPr>
              <w:rPr>
                <w:sz w:val="24"/>
                <w:szCs w:val="24"/>
                <w:lang w:val="en-GB"/>
              </w:rPr>
            </w:pPr>
          </w:p>
        </w:tc>
      </w:tr>
      <w:tr w:rsidR="001D0C53" w:rsidTr="004D22E1">
        <w:tc>
          <w:tcPr>
            <w:tcW w:w="12200" w:type="dxa"/>
          </w:tcPr>
          <w:p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rsidR="001D0C53" w:rsidRPr="004D22E1" w:rsidRDefault="001D0C53">
            <w:pPr>
              <w:rPr>
                <w:sz w:val="24"/>
                <w:szCs w:val="24"/>
              </w:rPr>
            </w:pPr>
          </w:p>
        </w:tc>
      </w:tr>
    </w:tbl>
    <w:p w:rsidR="00D60D09" w:rsidRDefault="00D60D09"/>
    <w:p w:rsidR="00FB5348" w:rsidRDefault="00FB5348"/>
    <w:p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rsidR="00E250CB" w:rsidRPr="001D0C53" w:rsidRDefault="00E250CB" w:rsidP="001D0C53">
      <w:pPr>
        <w:tabs>
          <w:tab w:val="right" w:pos="15336"/>
        </w:tabs>
        <w:bidi/>
        <w:ind w:right="-900"/>
        <w:rPr>
          <w:rFonts w:ascii="Arial Narrow" w:hAnsi="Arial Narrow"/>
          <w:sz w:val="20"/>
          <w:rtl/>
          <w:lang w:bidi="ar-IQ"/>
        </w:rPr>
      </w:pPr>
    </w:p>
    <w:p w:rsidR="00D2216A" w:rsidRDefault="00D2216A" w:rsidP="00D2216A">
      <w:pPr>
        <w:bidi/>
        <w:rPr>
          <w:rtl/>
          <w:lang w:bidi="ar-IQ"/>
        </w:rPr>
      </w:pPr>
    </w:p>
    <w:p w:rsidR="00C13A9D" w:rsidRDefault="00C13A9D" w:rsidP="00D2216A">
      <w:pPr>
        <w:pStyle w:val="Heading9"/>
        <w:spacing w:before="0"/>
        <w:jc w:val="center"/>
        <w:rPr>
          <w:rFonts w:ascii="Times New Roman Bold" w:hAnsi="Times New Roman Bold"/>
          <w:i w:val="0"/>
          <w:iCs w:val="0"/>
          <w:color w:val="auto"/>
          <w:sz w:val="32"/>
        </w:rPr>
      </w:pPr>
    </w:p>
    <w:p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No. of bid tpreciept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Code of manufactur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sodium meta bisulfate) existance in this compand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C13A9D">
      <w:pPr>
        <w:pStyle w:val="BodyText2"/>
        <w:rPr>
          <w:szCs w:val="24"/>
        </w:rPr>
      </w:pPr>
    </w:p>
    <w:p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C13A9D">
            <w:pPr>
              <w:pStyle w:val="Default"/>
              <w:jc w:val="both"/>
              <w:rPr>
                <w:lang w:val="en-US" w:eastAsia="en-US"/>
              </w:rPr>
            </w:pPr>
          </w:p>
        </w:tc>
        <w:tc>
          <w:tcPr>
            <w:tcW w:w="5307" w:type="dxa"/>
          </w:tcPr>
          <w:p w:rsidR="00D2216A" w:rsidRPr="00233B59" w:rsidRDefault="00D2216A" w:rsidP="00C13A9D">
            <w:pPr>
              <w:pStyle w:val="Default"/>
              <w:jc w:val="both"/>
              <w:rPr>
                <w:lang w:val="en-US" w:eastAsia="en-US"/>
              </w:rPr>
            </w:pPr>
          </w:p>
        </w:tc>
        <w:tc>
          <w:tcPr>
            <w:tcW w:w="5308" w:type="dxa"/>
          </w:tcPr>
          <w:p w:rsidR="00D2216A" w:rsidRPr="00F6508E" w:rsidRDefault="00D2216A" w:rsidP="00C13A9D">
            <w:pPr>
              <w:pStyle w:val="Default"/>
              <w:jc w:val="both"/>
            </w:pPr>
            <w:r w:rsidRPr="00F6508E">
              <w:t xml:space="preserve">Signature of Bidder__________________________   </w:t>
            </w:r>
          </w:p>
          <w:p w:rsidR="00D2216A" w:rsidRPr="00F6508E" w:rsidRDefault="00D2216A" w:rsidP="00C13A9D">
            <w:pPr>
              <w:pStyle w:val="Default"/>
              <w:jc w:val="both"/>
            </w:pPr>
            <w:r w:rsidRPr="00F6508E">
              <w:t>Name &amp; Designation_________________________</w:t>
            </w:r>
          </w:p>
          <w:p w:rsidR="00D2216A" w:rsidRPr="00F6508E" w:rsidRDefault="00D2216A" w:rsidP="00C13A9D">
            <w:pPr>
              <w:pStyle w:val="Default"/>
              <w:jc w:val="both"/>
            </w:pPr>
            <w:r w:rsidRPr="00F6508E">
              <w:t>Seal of the Bidder ___________________________</w:t>
            </w:r>
          </w:p>
          <w:p w:rsidR="00D2216A" w:rsidRPr="00F6508E" w:rsidRDefault="00D2216A" w:rsidP="00C13A9D">
            <w:pPr>
              <w:pStyle w:val="Default"/>
              <w:jc w:val="both"/>
              <w:rPr>
                <w:lang w:eastAsia="en-US"/>
              </w:rPr>
            </w:pPr>
            <w:r w:rsidRPr="00F6508E">
              <w:t>Date:  _____________________________________</w:t>
            </w:r>
          </w:p>
        </w:tc>
      </w:tr>
    </w:tbl>
    <w:p w:rsidR="00212EFA" w:rsidRPr="005D7F0F" w:rsidRDefault="00212EFA" w:rsidP="00212EFA">
      <w:pPr>
        <w:bidi/>
        <w:rPr>
          <w:sz w:val="32"/>
          <w:szCs w:val="32"/>
          <w:rtl/>
          <w:lang w:bidi="ar-IQ"/>
        </w:rPr>
      </w:pPr>
    </w:p>
    <w:p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name of producting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origin of producting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Incidental services as defincal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e=(a+b+c+d)</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quantityX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DE11BF" w:rsidRDefault="00DE11BF" w:rsidP="00DE11BF">
      <w:pPr>
        <w:tabs>
          <w:tab w:val="right" w:pos="15336"/>
        </w:tabs>
        <w:bidi/>
        <w:ind w:right="-900"/>
        <w:rPr>
          <w:rFonts w:ascii="Arial Narrow" w:hAnsi="Arial Narrow"/>
          <w:sz w:val="20"/>
          <w:rtl/>
        </w:rPr>
      </w:pPr>
    </w:p>
    <w:p w:rsidR="00DE11BF" w:rsidRDefault="00DE11BF" w:rsidP="00DE11BF">
      <w:pPr>
        <w:tabs>
          <w:tab w:val="right" w:pos="15336"/>
        </w:tabs>
        <w:bidi/>
        <w:ind w:left="34" w:right="-900"/>
        <w:rPr>
          <w:rFonts w:ascii="Arial Narrow" w:hAnsi="Arial Narrow"/>
          <w:sz w:val="20"/>
        </w:rPr>
      </w:pPr>
    </w:p>
    <w:p w:rsidR="00885130" w:rsidRDefault="00885130" w:rsidP="00212EFA">
      <w:pPr>
        <w:tabs>
          <w:tab w:val="right" w:pos="15336"/>
        </w:tabs>
        <w:ind w:left="34" w:right="-900"/>
        <w:rPr>
          <w:rFonts w:ascii="Arial Narrow" w:hAnsi="Arial Narrow"/>
          <w:sz w:val="20"/>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4"/>
        <w:gridCol w:w="289"/>
        <w:gridCol w:w="708"/>
        <w:gridCol w:w="710"/>
        <w:gridCol w:w="851"/>
        <w:gridCol w:w="517"/>
        <w:gridCol w:w="376"/>
        <w:gridCol w:w="298"/>
        <w:gridCol w:w="688"/>
        <w:gridCol w:w="646"/>
        <w:gridCol w:w="559"/>
        <w:gridCol w:w="570"/>
        <w:gridCol w:w="621"/>
        <w:gridCol w:w="444"/>
        <w:gridCol w:w="390"/>
        <w:gridCol w:w="452"/>
        <w:gridCol w:w="475"/>
        <w:gridCol w:w="494"/>
        <w:gridCol w:w="390"/>
        <w:gridCol w:w="581"/>
        <w:gridCol w:w="643"/>
        <w:gridCol w:w="536"/>
        <w:gridCol w:w="511"/>
        <w:gridCol w:w="455"/>
        <w:gridCol w:w="525"/>
        <w:gridCol w:w="637"/>
      </w:tblGrid>
      <w:tr w:rsidR="00DE11BF" w:rsidRPr="00233B59" w:rsidTr="00911C93">
        <w:trPr>
          <w:trHeight w:val="1004"/>
        </w:trPr>
        <w:tc>
          <w:tcPr>
            <w:tcW w:w="343"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2"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5"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4"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Description item of manufactur company</w:t>
            </w:r>
          </w:p>
        </w:tc>
        <w:tc>
          <w:tcPr>
            <w:tcW w:w="576"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911C93">
        <w:tc>
          <w:tcPr>
            <w:tcW w:w="343"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05"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87"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5"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4"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6"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635257" w:rsidRPr="00233B59" w:rsidTr="0061639A">
        <w:trPr>
          <w:trHeight w:val="1609"/>
        </w:trPr>
        <w:tc>
          <w:tcPr>
            <w:tcW w:w="240" w:type="pct"/>
            <w:tcBorders>
              <w:bottom w:val="single" w:sz="4" w:space="0" w:color="000000"/>
            </w:tcBorders>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103"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no. of tander receipt committee</w:t>
            </w:r>
          </w:p>
        </w:tc>
        <w:tc>
          <w:tcPr>
            <w:tcW w:w="252" w:type="pct"/>
            <w:tcBorders>
              <w:bottom w:val="single" w:sz="4" w:space="0" w:color="000000"/>
            </w:tcBorders>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53"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303"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184"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Pharmasutical from</w:t>
            </w:r>
          </w:p>
        </w:tc>
        <w:tc>
          <w:tcPr>
            <w:tcW w:w="134"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5"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Desicription item of  manufactur co.</w:t>
            </w:r>
          </w:p>
        </w:tc>
        <w:tc>
          <w:tcPr>
            <w:tcW w:w="19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(sodium meta bisulfate) existance in this compand or not</w:t>
            </w:r>
          </w:p>
        </w:tc>
        <w:tc>
          <w:tcPr>
            <w:tcW w:w="158"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Supplying periocl</w:t>
            </w:r>
          </w:p>
        </w:tc>
        <w:tc>
          <w:tcPr>
            <w:tcW w:w="22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EC3E9E" w:rsidRPr="00233B59" w:rsidTr="0061639A">
        <w:tc>
          <w:tcPr>
            <w:tcW w:w="240" w:type="pct"/>
            <w:shd w:val="clear" w:color="auto" w:fill="auto"/>
          </w:tcPr>
          <w:p w:rsidR="00EC3E9E" w:rsidRPr="00D14D22"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Times New Roman" w:eastAsia="Times New Roman" w:hAnsi="Times New Roman" w:cs="Times New Roman"/>
                <w:b/>
                <w:bCs/>
                <w:color w:val="000000"/>
                <w:spacing w:val="-18"/>
                <w:sz w:val="14"/>
                <w:szCs w:val="14"/>
                <w:lang w:eastAsia="en-GB"/>
              </w:rPr>
              <w:t>1</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01-AA0-006</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Digoxin  250 mcg/ml  (2ml) Ampoule</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ED1049">
        <w:tc>
          <w:tcPr>
            <w:tcW w:w="240" w:type="pct"/>
            <w:shd w:val="clear" w:color="auto" w:fill="auto"/>
          </w:tcPr>
          <w:p w:rsidR="00EC3E9E" w:rsidRPr="00D14D22"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Times New Roman" w:eastAsia="Times New Roman" w:hAnsi="Times New Roman" w:cs="Times New Roman"/>
                <w:b/>
                <w:bCs/>
                <w:color w:val="000000"/>
                <w:spacing w:val="-18"/>
                <w:sz w:val="14"/>
                <w:szCs w:val="14"/>
                <w:lang w:eastAsia="en-GB"/>
              </w:rPr>
              <w:t>2</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01-C00-</w:t>
            </w:r>
            <w:r>
              <w:rPr>
                <w:rFonts w:ascii="Arial" w:hAnsi="Arial" w:cs="Arial"/>
                <w:color w:val="000000"/>
              </w:rPr>
              <w:lastRenderedPageBreak/>
              <w:t>017</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lastRenderedPageBreak/>
              <w:t>Metoprolol  tartrat</w:t>
            </w:r>
            <w:r>
              <w:rPr>
                <w:rFonts w:ascii="Arial" w:hAnsi="Arial" w:cs="Arial"/>
                <w:color w:val="000000"/>
              </w:rPr>
              <w:lastRenderedPageBreak/>
              <w:t xml:space="preserve">e 1mg/1ml (5ml  Ampoule)  I.V </w:t>
            </w:r>
            <w:r>
              <w:rPr>
                <w:rFonts w:ascii="Arial" w:hAnsi="Arial" w:cs="Arial"/>
                <w:color w:val="000000"/>
                <w:rtl/>
              </w:rPr>
              <w:t>وتستخدم ايضا</w:t>
            </w:r>
            <w:r>
              <w:rPr>
                <w:rFonts w:ascii="Arial" w:hAnsi="Arial" w:cs="Arial"/>
                <w:color w:val="000000"/>
              </w:rPr>
              <w:t xml:space="preserve">" </w:t>
            </w:r>
            <w:r>
              <w:rPr>
                <w:rFonts w:ascii="Arial" w:hAnsi="Arial" w:cs="Arial"/>
                <w:color w:val="000000"/>
                <w:rtl/>
              </w:rPr>
              <w:t>للتخدير من قبل وحدات التخدير</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ED1049">
        <w:tc>
          <w:tcPr>
            <w:tcW w:w="240" w:type="pct"/>
            <w:shd w:val="clear" w:color="auto" w:fill="auto"/>
          </w:tcPr>
          <w:p w:rsidR="00EC3E9E" w:rsidRPr="00D14D22"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Times New Roman" w:eastAsia="Times New Roman" w:hAnsi="Times New Roman" w:cs="Times New Roman"/>
                <w:b/>
                <w:bCs/>
                <w:color w:val="000000"/>
                <w:spacing w:val="-18"/>
                <w:sz w:val="14"/>
                <w:szCs w:val="14"/>
                <w:lang w:eastAsia="en-GB"/>
              </w:rPr>
              <w:lastRenderedPageBreak/>
              <w:t>3</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01-D00-014</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 xml:space="preserve">Phenytoin sodium 50mg/ml  (5ml) Ampoule </w:t>
            </w:r>
            <w:r>
              <w:rPr>
                <w:rFonts w:ascii="Arial" w:hAnsi="Arial" w:cs="Arial"/>
                <w:color w:val="000000"/>
                <w:rtl/>
              </w:rPr>
              <w:t>ادوية الطوارى</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Pr="00D14D22"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Times New Roman" w:eastAsia="Times New Roman" w:hAnsi="Times New Roman" w:cs="Times New Roman"/>
                <w:b/>
                <w:bCs/>
                <w:color w:val="000000"/>
                <w:spacing w:val="-18"/>
                <w:sz w:val="14"/>
                <w:szCs w:val="14"/>
                <w:lang w:eastAsia="en-GB"/>
              </w:rPr>
              <w:t>4</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01-D00-027</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Adenosine  3mg/ml (2ml )Vial or Ampo</w:t>
            </w:r>
            <w:r>
              <w:rPr>
                <w:rFonts w:ascii="Arial" w:hAnsi="Arial" w:cs="Arial"/>
                <w:color w:val="000000"/>
              </w:rPr>
              <w:lastRenderedPageBreak/>
              <w:t>ule</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ED1049">
        <w:tc>
          <w:tcPr>
            <w:tcW w:w="240" w:type="pct"/>
            <w:shd w:val="clear" w:color="auto" w:fill="auto"/>
          </w:tcPr>
          <w:p w:rsidR="00EC3E9E" w:rsidRPr="00D14D22"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Times New Roman" w:eastAsia="Times New Roman" w:hAnsi="Times New Roman" w:cs="Times New Roman"/>
                <w:b/>
                <w:bCs/>
                <w:color w:val="000000"/>
                <w:spacing w:val="-18"/>
                <w:sz w:val="14"/>
                <w:szCs w:val="14"/>
                <w:lang w:eastAsia="en-GB"/>
              </w:rPr>
              <w:lastRenderedPageBreak/>
              <w:t>5</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01-E00-014</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Hydralazine hydrochloride 20mg/ Ampoule I.V. Infusion or slow I.V</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ED1049">
        <w:tc>
          <w:tcPr>
            <w:tcW w:w="240" w:type="pct"/>
            <w:shd w:val="clear" w:color="auto" w:fill="auto"/>
          </w:tcPr>
          <w:p w:rsidR="00EC3E9E" w:rsidRPr="00D14D22"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Times New Roman" w:eastAsia="Times New Roman" w:hAnsi="Times New Roman" w:cs="Times New Roman"/>
                <w:b/>
                <w:bCs/>
                <w:color w:val="000000"/>
                <w:spacing w:val="-18"/>
                <w:sz w:val="14"/>
                <w:szCs w:val="14"/>
                <w:lang w:eastAsia="en-GB"/>
              </w:rPr>
              <w:t>6</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01-E00-063</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 xml:space="preserve">Tamsulosion Hydrochloride 0.4mg equivalent 0.367mg Tamsulosion modified release </w:t>
            </w:r>
            <w:r>
              <w:rPr>
                <w:rFonts w:ascii="Arial" w:hAnsi="Arial" w:cs="Arial"/>
                <w:color w:val="000000"/>
              </w:rPr>
              <w:lastRenderedPageBreak/>
              <w:t xml:space="preserve">Capsule or tablet( 1012 )(976 )  (  968) (  </w:t>
            </w:r>
            <w:r>
              <w:rPr>
                <w:rFonts w:ascii="Arial" w:hAnsi="Arial" w:cs="Arial"/>
                <w:color w:val="000000"/>
                <w:rtl/>
              </w:rPr>
              <w:t>يحصراستخدامه لجراحة المسالك البولية</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ED1049">
        <w:tc>
          <w:tcPr>
            <w:tcW w:w="240" w:type="pct"/>
            <w:shd w:val="clear" w:color="auto" w:fill="auto"/>
          </w:tcPr>
          <w:p w:rsidR="00EC3E9E" w:rsidRPr="00D14D22"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Times New Roman" w:eastAsia="Times New Roman" w:hAnsi="Times New Roman" w:cs="Times New Roman"/>
                <w:b/>
                <w:bCs/>
                <w:color w:val="000000"/>
                <w:spacing w:val="-18"/>
                <w:sz w:val="14"/>
                <w:szCs w:val="14"/>
                <w:lang w:eastAsia="en-GB"/>
              </w:rPr>
              <w:lastRenderedPageBreak/>
              <w:t>7</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01-F00-024</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Glyceryl trinitrate  0.5mg sublingual Tablet</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ED1049">
        <w:tc>
          <w:tcPr>
            <w:tcW w:w="240" w:type="pct"/>
            <w:shd w:val="clear" w:color="auto" w:fill="auto"/>
          </w:tcPr>
          <w:p w:rsidR="00EC3E9E" w:rsidRPr="00D14D22"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Times New Roman" w:eastAsia="Times New Roman" w:hAnsi="Times New Roman" w:cs="Times New Roman"/>
                <w:b/>
                <w:bCs/>
                <w:color w:val="000000"/>
                <w:spacing w:val="-18"/>
                <w:sz w:val="14"/>
                <w:szCs w:val="14"/>
                <w:lang w:eastAsia="en-GB"/>
              </w:rPr>
              <w:t>8</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01-F00-060</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 xml:space="preserve">Nimodipine    30mg Tablet      </w:t>
            </w:r>
            <w:r>
              <w:rPr>
                <w:rFonts w:ascii="Arial" w:hAnsi="Arial" w:cs="Arial"/>
                <w:color w:val="000000"/>
                <w:rtl/>
              </w:rPr>
              <w:t>مراكز الجملة العصبية وردهات الامراض العصبية</w:t>
            </w:r>
            <w:r>
              <w:rPr>
                <w:rFonts w:ascii="Arial" w:hAnsi="Arial" w:cs="Arial"/>
                <w:color w:val="000000"/>
              </w:rPr>
              <w:t xml:space="preserve">  ( 976)</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Pr="00D14D22"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Times New Roman" w:eastAsia="Times New Roman" w:hAnsi="Times New Roman" w:cs="Times New Roman"/>
                <w:b/>
                <w:bCs/>
                <w:color w:val="000000"/>
                <w:spacing w:val="-18"/>
                <w:sz w:val="14"/>
                <w:szCs w:val="14"/>
                <w:lang w:eastAsia="en-GB"/>
              </w:rPr>
              <w:lastRenderedPageBreak/>
              <w:t>9</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01-F00-069</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Glyceryl trinitrate  1mg/1ml (10ml)  Ampoule or vial</w:t>
            </w:r>
            <w:r>
              <w:rPr>
                <w:rFonts w:ascii="Arial" w:hAnsi="Arial" w:cs="Arial"/>
                <w:color w:val="000000"/>
              </w:rPr>
              <w:br/>
              <w:t xml:space="preserve">  </w:t>
            </w:r>
            <w:r>
              <w:rPr>
                <w:rFonts w:ascii="Arial" w:hAnsi="Arial" w:cs="Arial"/>
                <w:color w:val="000000"/>
                <w:rtl/>
              </w:rPr>
              <w:t>احتياج واحد مع المادة</w:t>
            </w:r>
            <w:r>
              <w:rPr>
                <w:rFonts w:ascii="Arial" w:hAnsi="Arial" w:cs="Arial"/>
                <w:color w:val="000000"/>
              </w:rPr>
              <w:t xml:space="preserve">   (01-F00-073)              </w:t>
            </w:r>
            <w:r>
              <w:rPr>
                <w:rFonts w:ascii="Arial" w:hAnsi="Arial" w:cs="Arial"/>
                <w:color w:val="000000"/>
                <w:rtl/>
              </w:rPr>
              <w:t>ويؤخذ بنظر الاعتبار استخدامه ضمن قوائم التخدير</w:t>
            </w:r>
            <w:r>
              <w:rPr>
                <w:rFonts w:ascii="Arial" w:hAnsi="Arial" w:cs="Arial"/>
                <w:color w:val="000000"/>
              </w:rPr>
              <w:t xml:space="preserve">                   - </w:t>
            </w:r>
            <w:r>
              <w:rPr>
                <w:rFonts w:ascii="Arial" w:hAnsi="Arial" w:cs="Arial"/>
                <w:color w:val="000000"/>
                <w:rtl/>
              </w:rPr>
              <w:t>في حالة عدم توفر أو تسجيل المادة بالتركيز 1</w:t>
            </w:r>
            <w:r>
              <w:rPr>
                <w:rFonts w:ascii="Arial" w:hAnsi="Arial" w:cs="Arial"/>
                <w:color w:val="000000"/>
              </w:rPr>
              <w:t xml:space="preserve">mg/ 1ml </w:t>
            </w:r>
            <w:r>
              <w:rPr>
                <w:rFonts w:ascii="Arial" w:hAnsi="Arial" w:cs="Arial"/>
                <w:color w:val="000000"/>
                <w:rtl/>
              </w:rPr>
              <w:t xml:space="preserve">يتم تجهيز المادة بالتركيز </w:t>
            </w:r>
            <w:r>
              <w:rPr>
                <w:rFonts w:ascii="Arial" w:hAnsi="Arial" w:cs="Arial"/>
                <w:color w:val="000000"/>
                <w:rtl/>
              </w:rPr>
              <w:lastRenderedPageBreak/>
              <w:t>القديم 5</w:t>
            </w:r>
            <w:r>
              <w:rPr>
                <w:rFonts w:ascii="Arial" w:hAnsi="Arial" w:cs="Arial"/>
                <w:color w:val="000000"/>
              </w:rPr>
              <w:t xml:space="preserve">mg/ 10ml – Amp </w:t>
            </w:r>
            <w:r>
              <w:rPr>
                <w:rFonts w:ascii="Arial" w:hAnsi="Arial" w:cs="Arial"/>
                <w:color w:val="000000"/>
                <w:rtl/>
              </w:rPr>
              <w:t>وتعتبر غير ملغية لحين توفر التركيز الجديد 1</w:t>
            </w:r>
            <w:r>
              <w:rPr>
                <w:rFonts w:ascii="Arial" w:hAnsi="Arial" w:cs="Arial"/>
                <w:color w:val="000000"/>
              </w:rPr>
              <w:t>mg/ 1ml. (654)((733</w:t>
            </w:r>
            <w:r>
              <w:rPr>
                <w:rFonts w:ascii="Arial" w:hAnsi="Arial" w:cs="Arial"/>
                <w:color w:val="000000"/>
              </w:rPr>
              <w:br/>
              <w:t>-</w:t>
            </w:r>
            <w:r>
              <w:rPr>
                <w:rFonts w:ascii="Arial" w:hAnsi="Arial" w:cs="Arial"/>
                <w:color w:val="000000"/>
                <w:rtl/>
              </w:rPr>
              <w:t>يمكن اعتماد احتياج التركيز</w:t>
            </w:r>
            <w:r>
              <w:rPr>
                <w:rFonts w:ascii="Arial" w:hAnsi="Arial" w:cs="Arial"/>
                <w:color w:val="000000"/>
              </w:rPr>
              <w:br/>
              <w:t>( 1mg/1ml (10 ml amp</w:t>
            </w:r>
            <w:r>
              <w:rPr>
                <w:rFonts w:ascii="Arial" w:hAnsi="Arial" w:cs="Arial"/>
                <w:color w:val="000000"/>
                <w:rtl/>
              </w:rPr>
              <w:t xml:space="preserve">بنفس احتياج التركيز </w:t>
            </w:r>
            <w:r>
              <w:rPr>
                <w:rFonts w:ascii="Arial" w:hAnsi="Arial" w:cs="Arial"/>
                <w:color w:val="000000"/>
              </w:rPr>
              <w:br/>
              <w:t>5mg/ml (5ml amp)</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ED1049">
        <w:tc>
          <w:tcPr>
            <w:tcW w:w="240" w:type="pct"/>
            <w:shd w:val="clear" w:color="auto" w:fill="auto"/>
          </w:tcPr>
          <w:p w:rsidR="00EC3E9E" w:rsidRPr="00D14D22"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Times New Roman" w:eastAsia="Times New Roman" w:hAnsi="Times New Roman" w:cs="Times New Roman"/>
                <w:b/>
                <w:bCs/>
                <w:color w:val="000000"/>
                <w:spacing w:val="-18"/>
                <w:sz w:val="14"/>
                <w:szCs w:val="14"/>
                <w:lang w:eastAsia="en-GB"/>
              </w:rPr>
              <w:lastRenderedPageBreak/>
              <w:t>10</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01-F00-073</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Glyceryl trinitrate 5mg/ml  (5ml )Ampoule or vial</w:t>
            </w:r>
            <w:r>
              <w:rPr>
                <w:rFonts w:ascii="Arial" w:hAnsi="Arial" w:cs="Arial"/>
                <w:color w:val="000000"/>
              </w:rPr>
              <w:br/>
            </w:r>
            <w:r>
              <w:rPr>
                <w:rFonts w:ascii="Arial" w:hAnsi="Arial" w:cs="Arial"/>
                <w:color w:val="000000"/>
                <w:rtl/>
              </w:rPr>
              <w:t>احتياج واحد مع المادة</w:t>
            </w:r>
            <w:r>
              <w:rPr>
                <w:rFonts w:ascii="Arial" w:hAnsi="Arial" w:cs="Arial"/>
                <w:color w:val="000000"/>
              </w:rPr>
              <w:t xml:space="preserve"> (  </w:t>
            </w:r>
            <w:r>
              <w:rPr>
                <w:rFonts w:ascii="Arial" w:hAnsi="Arial" w:cs="Arial"/>
                <w:color w:val="000000"/>
                <w:rtl/>
              </w:rPr>
              <w:t xml:space="preserve">احتياج واحد </w:t>
            </w:r>
            <w:r>
              <w:rPr>
                <w:rFonts w:ascii="Arial" w:hAnsi="Arial" w:cs="Arial"/>
                <w:color w:val="000000"/>
              </w:rPr>
              <w:t xml:space="preserve">- </w:t>
            </w:r>
            <w:r>
              <w:rPr>
                <w:rFonts w:ascii="Arial" w:hAnsi="Arial" w:cs="Arial"/>
                <w:color w:val="000000"/>
                <w:rtl/>
              </w:rPr>
              <w:t>ويؤخذ بنظر الاعتبار استخدامه ضمن قوائم التخدير</w:t>
            </w:r>
            <w:r>
              <w:rPr>
                <w:rFonts w:ascii="Arial" w:hAnsi="Arial" w:cs="Arial"/>
                <w:color w:val="000000"/>
              </w:rPr>
              <w:t xml:space="preserve">                   - </w:t>
            </w:r>
            <w:r>
              <w:rPr>
                <w:rFonts w:ascii="Arial" w:hAnsi="Arial" w:cs="Arial"/>
                <w:color w:val="000000"/>
                <w:rtl/>
              </w:rPr>
              <w:t>في حالة عدم توفر أو تسجيل المادة بالتركيز 1</w:t>
            </w:r>
            <w:r>
              <w:rPr>
                <w:rFonts w:ascii="Arial" w:hAnsi="Arial" w:cs="Arial"/>
                <w:color w:val="000000"/>
              </w:rPr>
              <w:t xml:space="preserve">mg/ 1ml </w:t>
            </w:r>
            <w:r>
              <w:rPr>
                <w:rFonts w:ascii="Arial" w:hAnsi="Arial" w:cs="Arial"/>
                <w:color w:val="000000"/>
                <w:rtl/>
              </w:rPr>
              <w:t xml:space="preserve">يتم تجهيز المادة بالتركيز القديم </w:t>
            </w:r>
            <w:r>
              <w:rPr>
                <w:rFonts w:ascii="Arial" w:hAnsi="Arial" w:cs="Arial"/>
                <w:color w:val="000000"/>
                <w:rtl/>
              </w:rPr>
              <w:lastRenderedPageBreak/>
              <w:t>5</w:t>
            </w:r>
            <w:r>
              <w:rPr>
                <w:rFonts w:ascii="Arial" w:hAnsi="Arial" w:cs="Arial"/>
                <w:color w:val="000000"/>
              </w:rPr>
              <w:t xml:space="preserve">mg/ 10ml – Amp </w:t>
            </w:r>
            <w:r>
              <w:rPr>
                <w:rFonts w:ascii="Arial" w:hAnsi="Arial" w:cs="Arial"/>
                <w:color w:val="000000"/>
                <w:rtl/>
              </w:rPr>
              <w:t>وتعتبر غير ملغية لحين توفر التركيز الجديد 1</w:t>
            </w:r>
            <w:r>
              <w:rPr>
                <w:rFonts w:ascii="Arial" w:hAnsi="Arial" w:cs="Arial"/>
                <w:color w:val="000000"/>
              </w:rPr>
              <w:t>mg/ 1ml. (654)((733</w:t>
            </w:r>
            <w:r>
              <w:rPr>
                <w:rFonts w:ascii="Arial" w:hAnsi="Arial" w:cs="Arial"/>
                <w:color w:val="000000"/>
              </w:rPr>
              <w:br/>
              <w:t>-</w:t>
            </w:r>
            <w:r>
              <w:rPr>
                <w:rFonts w:ascii="Arial" w:hAnsi="Arial" w:cs="Arial"/>
                <w:color w:val="000000"/>
                <w:rtl/>
              </w:rPr>
              <w:t>يمكن اعتماد احتياج التركيز</w:t>
            </w:r>
            <w:r>
              <w:rPr>
                <w:rFonts w:ascii="Arial" w:hAnsi="Arial" w:cs="Arial"/>
                <w:color w:val="000000"/>
              </w:rPr>
              <w:br/>
              <w:t>( 1mg/1ml (10 ml amp</w:t>
            </w:r>
            <w:r>
              <w:rPr>
                <w:rFonts w:ascii="Arial" w:hAnsi="Arial" w:cs="Arial"/>
                <w:color w:val="000000"/>
                <w:rtl/>
              </w:rPr>
              <w:t xml:space="preserve">بنفس احتياج التركيز </w:t>
            </w:r>
            <w:r>
              <w:rPr>
                <w:rFonts w:ascii="Arial" w:hAnsi="Arial" w:cs="Arial"/>
                <w:color w:val="000000"/>
              </w:rPr>
              <w:br/>
              <w:t>5mg/ml (5ml amp)</w:t>
            </w:r>
            <w:r>
              <w:rPr>
                <w:rFonts w:ascii="Arial" w:hAnsi="Arial" w:cs="Arial"/>
                <w:color w:val="000000"/>
              </w:rPr>
              <w:br/>
            </w:r>
            <w:r>
              <w:rPr>
                <w:rFonts w:ascii="Arial" w:hAnsi="Arial" w:cs="Arial"/>
                <w:color w:val="000000"/>
              </w:rPr>
              <w:br/>
              <w:t>(01-F00-</w:t>
            </w:r>
            <w:r>
              <w:rPr>
                <w:rFonts w:ascii="Arial" w:hAnsi="Arial" w:cs="Arial"/>
                <w:color w:val="000000"/>
              </w:rPr>
              <w:lastRenderedPageBreak/>
              <w:t>069)</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Pr="004E2474" w:rsidRDefault="00EC3E9E" w:rsidP="00073752">
            <w:pPr>
              <w:spacing w:after="0" w:line="180" w:lineRule="exact"/>
              <w:jc w:val="center"/>
            </w:pPr>
            <w:r>
              <w:lastRenderedPageBreak/>
              <w:t>11</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01-G00-001</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 xml:space="preserve">Dobutamine (as hydrochloride) 250 mg/vial or Ampoule (12.5 mg/ml 20 ml) i.v infusion </w:t>
            </w:r>
            <w:r>
              <w:rPr>
                <w:rFonts w:ascii="Arial" w:hAnsi="Arial" w:cs="Arial"/>
                <w:color w:val="000000"/>
                <w:rtl/>
              </w:rPr>
              <w:t>يتم الاخذ بنظر الاعتباراستخدامه في قوائم التخدير</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ED1049">
        <w:tc>
          <w:tcPr>
            <w:tcW w:w="240" w:type="pct"/>
            <w:shd w:val="clear" w:color="auto" w:fill="auto"/>
          </w:tcPr>
          <w:p w:rsidR="00EC3E9E" w:rsidRPr="004E2474" w:rsidRDefault="00EC3E9E" w:rsidP="00635257">
            <w:pPr>
              <w:spacing w:after="0" w:line="180" w:lineRule="exact"/>
            </w:pPr>
            <w:r>
              <w:t>12</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01-G00-002</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 xml:space="preserve">Dopamine hydrochloride 40mg/ml, (5ml) </w:t>
            </w:r>
            <w:r>
              <w:rPr>
                <w:rFonts w:ascii="Arial" w:hAnsi="Arial" w:cs="Arial"/>
                <w:color w:val="000000"/>
              </w:rPr>
              <w:lastRenderedPageBreak/>
              <w:t>Ampoule or vial</w:t>
            </w:r>
            <w:r>
              <w:rPr>
                <w:rFonts w:ascii="Arial" w:hAnsi="Arial" w:cs="Arial"/>
                <w:color w:val="000000"/>
                <w:rtl/>
              </w:rPr>
              <w:t>يتم الاخذ بنظر الاعتباراستخدامه في حالات( التخدير والقلبية والسموم</w:t>
            </w:r>
            <w:r>
              <w:rPr>
                <w:rFonts w:ascii="Arial" w:hAnsi="Arial" w:cs="Arial"/>
                <w:color w:val="000000"/>
              </w:rPr>
              <w:t>)</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Pr="004E2474" w:rsidRDefault="00EC3E9E" w:rsidP="00073752">
            <w:pPr>
              <w:spacing w:after="0" w:line="180" w:lineRule="exact"/>
              <w:jc w:val="center"/>
            </w:pPr>
            <w:r>
              <w:lastRenderedPageBreak/>
              <w:t>13</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01-G00-009</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Ephedrine  hydrochloride 3% (30 mg / ml)  1ml ampoule slow I.V. injection</w:t>
            </w:r>
            <w:r>
              <w:rPr>
                <w:rFonts w:ascii="Arial" w:hAnsi="Arial" w:cs="Arial"/>
                <w:color w:val="000000"/>
                <w:rtl/>
              </w:rPr>
              <w:t>وتستخدم في القلبية ايضا</w:t>
            </w:r>
            <w:r>
              <w:rPr>
                <w:rFonts w:ascii="Arial" w:hAnsi="Arial" w:cs="Arial"/>
                <w:color w:val="000000"/>
              </w:rPr>
              <w:t xml:space="preserve">"   </w:t>
            </w:r>
            <w:r>
              <w:rPr>
                <w:rFonts w:ascii="Arial" w:hAnsi="Arial" w:cs="Arial"/>
                <w:color w:val="000000"/>
                <w:rtl/>
              </w:rPr>
              <w:t xml:space="preserve">تستخدم ضمن مجموعة </w:t>
            </w:r>
            <w:r>
              <w:rPr>
                <w:rFonts w:ascii="Arial" w:hAnsi="Arial" w:cs="Arial"/>
                <w:color w:val="000000"/>
                <w:rtl/>
              </w:rPr>
              <w:lastRenderedPageBreak/>
              <w:t>التخدير بعد التخفيف</w:t>
            </w:r>
            <w:r>
              <w:rPr>
                <w:rFonts w:ascii="Arial" w:hAnsi="Arial" w:cs="Arial"/>
                <w:color w:val="000000"/>
              </w:rPr>
              <w:t xml:space="preserve"> ( hypotension prevention in epidural/spinal anaesthesia)  </w:t>
            </w:r>
            <w:r>
              <w:rPr>
                <w:rFonts w:ascii="Arial" w:hAnsi="Arial" w:cs="Arial"/>
                <w:color w:val="000000"/>
                <w:rtl/>
              </w:rPr>
              <w:t>لا يستعمل الا بعد التخفيف</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Pr="004E2474" w:rsidRDefault="00EC3E9E" w:rsidP="00073752">
            <w:pPr>
              <w:spacing w:after="0" w:line="180" w:lineRule="exact"/>
              <w:jc w:val="center"/>
            </w:pPr>
            <w:r>
              <w:lastRenderedPageBreak/>
              <w:t>14</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01-G00-014</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 xml:space="preserve">Noradrenaline Acid Tartrate/Noradrenaline  Tartrate/Norepinephrine Bitartrate </w:t>
            </w:r>
            <w:r>
              <w:rPr>
                <w:rFonts w:ascii="Arial" w:hAnsi="Arial" w:cs="Arial"/>
                <w:color w:val="000000"/>
              </w:rPr>
              <w:lastRenderedPageBreak/>
              <w:t>2mg/ml (equivalent to Noradrenaline1mg/ml (2 ml or 4ml ampoule)   1157</w:t>
            </w:r>
            <w:r>
              <w:rPr>
                <w:rFonts w:ascii="Arial" w:hAnsi="Arial" w:cs="Arial"/>
                <w:color w:val="000000"/>
              </w:rPr>
              <w:br/>
              <w:t xml:space="preserve">    </w:t>
            </w:r>
            <w:r>
              <w:rPr>
                <w:rFonts w:ascii="Arial" w:hAnsi="Arial" w:cs="Arial"/>
                <w:color w:val="000000"/>
                <w:rtl/>
              </w:rPr>
              <w:t>يستعمل في مراكز العناية المركزة والتخدير</w:t>
            </w:r>
            <w:r>
              <w:rPr>
                <w:rFonts w:ascii="Arial" w:hAnsi="Arial" w:cs="Arial"/>
                <w:color w:val="000000"/>
              </w:rPr>
              <w:t xml:space="preserve">  </w:t>
            </w:r>
            <w:r>
              <w:rPr>
                <w:rFonts w:ascii="Arial" w:hAnsi="Arial" w:cs="Arial"/>
                <w:color w:val="000000"/>
                <w:rtl/>
              </w:rPr>
              <w:t>في المستشفيات الرئيسية في بغداد و المحافظات و بكميات محدودة</w:t>
            </w:r>
            <w:r>
              <w:rPr>
                <w:rFonts w:ascii="Arial" w:hAnsi="Arial" w:cs="Arial"/>
                <w:color w:val="000000"/>
              </w:rPr>
              <w:t xml:space="preserve">.  - </w:t>
            </w:r>
            <w:proofErr w:type="gramStart"/>
            <w:r>
              <w:rPr>
                <w:rFonts w:ascii="Arial" w:hAnsi="Arial" w:cs="Arial"/>
                <w:color w:val="000000"/>
                <w:rtl/>
              </w:rPr>
              <w:t>تستعمل</w:t>
            </w:r>
            <w:r>
              <w:rPr>
                <w:rFonts w:ascii="Arial" w:hAnsi="Arial" w:cs="Arial"/>
                <w:color w:val="000000"/>
              </w:rPr>
              <w:t xml:space="preserve">  </w:t>
            </w:r>
            <w:r>
              <w:rPr>
                <w:rFonts w:ascii="Arial" w:hAnsi="Arial" w:cs="Arial"/>
                <w:color w:val="000000"/>
                <w:rtl/>
              </w:rPr>
              <w:t>في</w:t>
            </w:r>
            <w:proofErr w:type="gramEnd"/>
            <w:r>
              <w:rPr>
                <w:rFonts w:ascii="Arial" w:hAnsi="Arial" w:cs="Arial"/>
                <w:color w:val="000000"/>
                <w:rtl/>
              </w:rPr>
              <w:t xml:space="preserve"> </w:t>
            </w:r>
            <w:r>
              <w:rPr>
                <w:rFonts w:ascii="Arial" w:hAnsi="Arial" w:cs="Arial"/>
                <w:color w:val="000000"/>
                <w:rtl/>
              </w:rPr>
              <w:lastRenderedPageBreak/>
              <w:t xml:space="preserve">حالات هبوط ضغط الدم الحاد </w:t>
            </w:r>
            <w:r>
              <w:rPr>
                <w:rFonts w:ascii="Arial" w:hAnsi="Arial" w:cs="Arial"/>
                <w:color w:val="000000"/>
              </w:rPr>
              <w:t xml:space="preserve">(acute hypotensin) </w:t>
            </w:r>
            <w:r>
              <w:rPr>
                <w:rFonts w:ascii="Arial" w:hAnsi="Arial" w:cs="Arial"/>
                <w:color w:val="000000"/>
                <w:rtl/>
              </w:rPr>
              <w:t>بواسطة الارواء الوريدي</w:t>
            </w:r>
            <w:r>
              <w:rPr>
                <w:rFonts w:ascii="Arial" w:hAnsi="Arial" w:cs="Arial"/>
                <w:color w:val="000000"/>
              </w:rPr>
              <w:t xml:space="preserve"> I.V. infusion </w:t>
            </w:r>
            <w:r>
              <w:rPr>
                <w:rFonts w:ascii="Arial" w:hAnsi="Arial" w:cs="Arial"/>
                <w:color w:val="000000"/>
                <w:rtl/>
              </w:rPr>
              <w:t>وكذلك</w:t>
            </w:r>
            <w:r>
              <w:rPr>
                <w:rFonts w:ascii="Arial" w:hAnsi="Arial" w:cs="Arial"/>
                <w:color w:val="000000"/>
              </w:rPr>
              <w:t xml:space="preserve">  </w:t>
            </w:r>
            <w:r>
              <w:rPr>
                <w:rFonts w:ascii="Arial" w:hAnsi="Arial" w:cs="Arial"/>
                <w:color w:val="000000"/>
                <w:rtl/>
              </w:rPr>
              <w:t>لمعالجة حالات</w:t>
            </w:r>
            <w:r>
              <w:rPr>
                <w:rFonts w:ascii="Arial" w:hAnsi="Arial" w:cs="Arial"/>
                <w:color w:val="000000"/>
              </w:rPr>
              <w:t xml:space="preserve">  </w:t>
            </w:r>
            <w:r>
              <w:rPr>
                <w:rFonts w:ascii="Arial" w:hAnsi="Arial" w:cs="Arial"/>
                <w:color w:val="000000"/>
                <w:rtl/>
              </w:rPr>
              <w:t>توقف القلب بواسطة الزرق الوريدي او الزرق المباشر داخل القلب</w:t>
            </w:r>
            <w:r>
              <w:rPr>
                <w:rFonts w:ascii="Arial" w:hAnsi="Arial" w:cs="Arial"/>
                <w:color w:val="000000"/>
              </w:rPr>
              <w:t xml:space="preserve">  rapid intravennous or intracardiac inj ) . - </w:t>
            </w:r>
            <w:r>
              <w:rPr>
                <w:rFonts w:ascii="Arial" w:hAnsi="Arial" w:cs="Arial"/>
                <w:color w:val="000000"/>
                <w:rtl/>
              </w:rPr>
              <w:t xml:space="preserve">تستعمل </w:t>
            </w:r>
            <w:r>
              <w:rPr>
                <w:rFonts w:ascii="Arial" w:hAnsi="Arial" w:cs="Arial"/>
                <w:color w:val="000000"/>
                <w:rtl/>
              </w:rPr>
              <w:lastRenderedPageBreak/>
              <w:t xml:space="preserve">المادة في حقل ادوية </w:t>
            </w:r>
            <w:proofErr w:type="gramStart"/>
            <w:r>
              <w:rPr>
                <w:rFonts w:ascii="Arial" w:hAnsi="Arial" w:cs="Arial"/>
                <w:color w:val="000000"/>
                <w:rtl/>
              </w:rPr>
              <w:t>السموم</w:t>
            </w:r>
            <w:r>
              <w:rPr>
                <w:rFonts w:ascii="Arial" w:hAnsi="Arial" w:cs="Arial"/>
                <w:color w:val="000000"/>
              </w:rPr>
              <w:t xml:space="preserve"> .-</w:t>
            </w:r>
            <w:proofErr w:type="gramEnd"/>
            <w:r>
              <w:rPr>
                <w:rFonts w:ascii="Arial" w:hAnsi="Arial" w:cs="Arial"/>
                <w:color w:val="000000"/>
              </w:rPr>
              <w:t xml:space="preserve">  </w:t>
            </w:r>
            <w:r>
              <w:rPr>
                <w:rFonts w:ascii="Arial" w:hAnsi="Arial" w:cs="Arial"/>
                <w:color w:val="000000"/>
                <w:rtl/>
              </w:rPr>
              <w:t>تخفف المادة قبل الاستعمال و تتبع التعليمات في النشرة المرفقة مع الدواء</w:t>
            </w:r>
            <w:r>
              <w:rPr>
                <w:rFonts w:ascii="Arial" w:hAnsi="Arial" w:cs="Arial"/>
                <w:color w:val="000000"/>
              </w:rPr>
              <w:t xml:space="preserve">.   </w:t>
            </w:r>
            <w:r>
              <w:rPr>
                <w:rFonts w:ascii="Arial" w:hAnsi="Arial" w:cs="Arial"/>
                <w:color w:val="000000"/>
                <w:rtl/>
              </w:rPr>
              <w:t>يؤخذ بنظر الاعتبار استخدامه ضمن قوائم التخدير</w:t>
            </w:r>
            <w:r>
              <w:rPr>
                <w:rFonts w:ascii="Arial" w:hAnsi="Arial" w:cs="Arial"/>
                <w:color w:val="000000"/>
              </w:rPr>
              <w:br/>
            </w:r>
            <w:r>
              <w:rPr>
                <w:rFonts w:ascii="Arial" w:hAnsi="Arial" w:cs="Arial"/>
                <w:color w:val="000000"/>
                <w:rtl/>
              </w:rPr>
              <w:t>الافضلية للحجم الاقل</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ED1049">
        <w:tc>
          <w:tcPr>
            <w:tcW w:w="240" w:type="pct"/>
            <w:shd w:val="clear" w:color="auto" w:fill="auto"/>
          </w:tcPr>
          <w:p w:rsidR="00EC3E9E" w:rsidRDefault="00EC3E9E" w:rsidP="00073752">
            <w:pPr>
              <w:spacing w:after="0" w:line="180" w:lineRule="exact"/>
              <w:jc w:val="center"/>
            </w:pPr>
            <w:r>
              <w:lastRenderedPageBreak/>
              <w:t>15</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02-C00-013</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Misoprostol 200 mcg (synthetic prosta</w:t>
            </w:r>
            <w:r>
              <w:rPr>
                <w:rFonts w:ascii="Arial" w:hAnsi="Arial" w:cs="Arial"/>
                <w:color w:val="000000"/>
              </w:rPr>
              <w:lastRenderedPageBreak/>
              <w:t>glandin analogue) Scored or plain Tablet</w:t>
            </w:r>
            <w:r>
              <w:rPr>
                <w:rFonts w:ascii="Arial" w:hAnsi="Arial" w:cs="Arial"/>
                <w:color w:val="000000"/>
                <w:rtl/>
              </w:rPr>
              <w:t xml:space="preserve">يقتصر استعماله في اقسام النسائية والتوليد في المستشفيات (التعليمية وغير </w:t>
            </w:r>
            <w:proofErr w:type="gramStart"/>
            <w:r>
              <w:rPr>
                <w:rFonts w:ascii="Arial" w:hAnsi="Arial" w:cs="Arial"/>
                <w:color w:val="000000"/>
                <w:rtl/>
              </w:rPr>
              <w:t>التعليمية</w:t>
            </w:r>
            <w:r>
              <w:rPr>
                <w:rFonts w:ascii="Arial" w:hAnsi="Arial" w:cs="Arial"/>
                <w:color w:val="000000"/>
              </w:rPr>
              <w:t xml:space="preserve"> )</w:t>
            </w:r>
            <w:proofErr w:type="gramEnd"/>
            <w:r>
              <w:rPr>
                <w:rFonts w:ascii="Arial" w:hAnsi="Arial" w:cs="Arial"/>
                <w:color w:val="000000"/>
              </w:rPr>
              <w:t xml:space="preserve"> 2-</w:t>
            </w:r>
            <w:r>
              <w:rPr>
                <w:rFonts w:ascii="Arial" w:hAnsi="Arial" w:cs="Arial"/>
                <w:color w:val="000000"/>
                <w:rtl/>
              </w:rPr>
              <w:t>يستعمل في حالات اقل من 13 اسبوع (اسقاط منسي ,اسقاط جراحي ,اسقاط ناقص ) 3</w:t>
            </w:r>
            <w:r>
              <w:rPr>
                <w:rFonts w:ascii="Arial" w:hAnsi="Arial" w:cs="Arial"/>
                <w:color w:val="000000"/>
              </w:rPr>
              <w:t xml:space="preserve">- </w:t>
            </w:r>
            <w:r>
              <w:rPr>
                <w:rFonts w:ascii="Arial" w:hAnsi="Arial" w:cs="Arial"/>
                <w:color w:val="000000"/>
                <w:rtl/>
              </w:rPr>
              <w:t xml:space="preserve">يعطى </w:t>
            </w:r>
            <w:r>
              <w:rPr>
                <w:rFonts w:ascii="Arial" w:hAnsi="Arial" w:cs="Arial"/>
                <w:color w:val="000000"/>
                <w:rtl/>
              </w:rPr>
              <w:lastRenderedPageBreak/>
              <w:t xml:space="preserve">العلاج (400)مايكروغرام عن طريق الفم او المهبل وتعاد الجرعة كل اربع ساعات ولمدة (24) ساعة كحد اقصى . 4- في حالات الحمل من (13) اسبوع - (26)اسبوع يستعمل كالاتي : أ-13-17اسبوع (200)مايكروغرام مهبلي كل 6ساعات </w:t>
            </w:r>
            <w:r>
              <w:rPr>
                <w:rFonts w:ascii="Arial" w:hAnsi="Arial" w:cs="Arial"/>
                <w:color w:val="000000"/>
                <w:rtl/>
              </w:rPr>
              <w:lastRenderedPageBreak/>
              <w:t>وبواقع اربع جرع فقط. ب</w:t>
            </w:r>
            <w:r>
              <w:rPr>
                <w:rFonts w:ascii="Arial" w:hAnsi="Arial" w:cs="Arial"/>
                <w:color w:val="000000"/>
              </w:rPr>
              <w:t xml:space="preserve">- 18-26 </w:t>
            </w:r>
            <w:r>
              <w:rPr>
                <w:rFonts w:ascii="Arial" w:hAnsi="Arial" w:cs="Arial"/>
                <w:color w:val="000000"/>
                <w:rtl/>
              </w:rPr>
              <w:t xml:space="preserve">اسبوع (100)مايكروغرام مهبلي كل (6)ساعات وبواقع اربع جرع فقط ب- 18-26 اسبوع (100)مايكروغرام مهبلي كل (6)ساعات وبواقع اربع جرع فقط . ملاحظة :يشترط عدم وجود عملية قيصرية </w:t>
            </w:r>
            <w:r>
              <w:rPr>
                <w:rFonts w:ascii="Arial" w:hAnsi="Arial" w:cs="Arial"/>
                <w:color w:val="000000"/>
                <w:rtl/>
              </w:rPr>
              <w:lastRenderedPageBreak/>
              <w:t xml:space="preserve">سابقة او اي عملية في الرحم بالنسبة للفقرة (3,4)وان وجدت حينئذ تشكل الجنة طبية للبث في الموضوع . 5- في حالة النزف بعد الولادة يعتبر </w:t>
            </w:r>
            <w:r>
              <w:rPr>
                <w:rFonts w:ascii="Arial" w:hAnsi="Arial" w:cs="Arial"/>
                <w:color w:val="000000"/>
              </w:rPr>
              <w:t xml:space="preserve">cytotic tab </w:t>
            </w:r>
            <w:r>
              <w:rPr>
                <w:rFonts w:ascii="Arial" w:hAnsi="Arial" w:cs="Arial"/>
                <w:color w:val="000000"/>
                <w:rtl/>
              </w:rPr>
              <w:t>الخط الثاني من العلاجات التحفظية (حيث يعد ال</w:t>
            </w:r>
            <w:r>
              <w:rPr>
                <w:rFonts w:ascii="Arial" w:hAnsi="Arial" w:cs="Arial"/>
                <w:color w:val="000000"/>
              </w:rPr>
              <w:t xml:space="preserve"> methergin </w:t>
            </w:r>
            <w:r>
              <w:rPr>
                <w:rFonts w:ascii="Arial" w:hAnsi="Arial" w:cs="Arial"/>
                <w:color w:val="000000"/>
                <w:rtl/>
              </w:rPr>
              <w:t xml:space="preserve">وال </w:t>
            </w:r>
            <w:r>
              <w:rPr>
                <w:rFonts w:ascii="Arial" w:hAnsi="Arial" w:cs="Arial"/>
                <w:color w:val="000000"/>
              </w:rPr>
              <w:t xml:space="preserve">oxytocin ) </w:t>
            </w:r>
            <w:r>
              <w:rPr>
                <w:rFonts w:ascii="Arial" w:hAnsi="Arial" w:cs="Arial"/>
                <w:color w:val="000000"/>
                <w:rtl/>
              </w:rPr>
              <w:lastRenderedPageBreak/>
              <w:t>الخط الاول وتكون الجرعات هنا (800)مايكروغرام عن طريق الفم او تحت اللسان او في المقعد . 988</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ED1049">
        <w:tc>
          <w:tcPr>
            <w:tcW w:w="240" w:type="pct"/>
            <w:shd w:val="clear" w:color="auto" w:fill="auto"/>
          </w:tcPr>
          <w:p w:rsidR="00EC3E9E" w:rsidRDefault="00EC3E9E" w:rsidP="00073752">
            <w:pPr>
              <w:spacing w:after="0" w:line="180" w:lineRule="exact"/>
              <w:jc w:val="center"/>
            </w:pPr>
            <w:r>
              <w:lastRenderedPageBreak/>
              <w:t>16</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02-C00-035</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 xml:space="preserve">Omeprazole (as sodium salt) 40mg powder for reconstitution with or without  solvent vial </w:t>
            </w:r>
            <w:r>
              <w:rPr>
                <w:rFonts w:ascii="Arial" w:hAnsi="Arial" w:cs="Arial"/>
                <w:color w:val="000000"/>
              </w:rPr>
              <w:lastRenderedPageBreak/>
              <w:t>for IV injection over 5 minutes or IV infusion over 20 – 30 minutes1147</w:t>
            </w:r>
            <w:r>
              <w:rPr>
                <w:rFonts w:ascii="Arial" w:hAnsi="Arial" w:cs="Arial"/>
                <w:color w:val="000000"/>
              </w:rPr>
              <w:br/>
            </w:r>
            <w:r>
              <w:rPr>
                <w:rFonts w:ascii="Arial" w:hAnsi="Arial" w:cs="Arial"/>
                <w:color w:val="000000"/>
                <w:rtl/>
              </w:rPr>
              <w:t>حسب قاعدة اقل الاسعار</w:t>
            </w:r>
            <w:r>
              <w:rPr>
                <w:rFonts w:ascii="Arial" w:hAnsi="Arial" w:cs="Arial"/>
                <w:color w:val="000000"/>
              </w:rPr>
              <w:t xml:space="preserve">  </w:t>
            </w:r>
            <w:r>
              <w:rPr>
                <w:rFonts w:ascii="Arial" w:hAnsi="Arial" w:cs="Arial"/>
                <w:color w:val="000000"/>
                <w:rtl/>
              </w:rPr>
              <w:t>مع الرمز الوطني</w:t>
            </w:r>
            <w:r>
              <w:rPr>
                <w:rFonts w:ascii="Arial" w:hAnsi="Arial" w:cs="Arial"/>
                <w:color w:val="000000"/>
              </w:rPr>
              <w:t xml:space="preserve">             02-c00-038        </w:t>
            </w:r>
            <w:r>
              <w:rPr>
                <w:rFonts w:ascii="Arial" w:hAnsi="Arial" w:cs="Arial"/>
                <w:color w:val="000000"/>
                <w:rtl/>
              </w:rPr>
              <w:t>ج 972</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lastRenderedPageBreak/>
              <w:t>17</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02-C00-038</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 xml:space="preserve">Esomeprazole( as sodium)  40mg  </w:t>
            </w:r>
            <w:r>
              <w:rPr>
                <w:rFonts w:ascii="Arial" w:hAnsi="Arial" w:cs="Arial"/>
                <w:color w:val="000000"/>
              </w:rPr>
              <w:lastRenderedPageBreak/>
              <w:t xml:space="preserve">powder for solution  vial  IV or IV infusion  02-c00-035      </w:t>
            </w:r>
            <w:r>
              <w:rPr>
                <w:rFonts w:ascii="Arial" w:hAnsi="Arial" w:cs="Arial"/>
                <w:color w:val="000000"/>
                <w:rtl/>
              </w:rPr>
              <w:t>حسب قاعدة اقل الاسعار مع الرمز الوطني</w:t>
            </w:r>
            <w:r>
              <w:rPr>
                <w:rFonts w:ascii="Arial" w:hAnsi="Arial" w:cs="Arial"/>
                <w:color w:val="000000"/>
              </w:rPr>
              <w:t xml:space="preserve"> </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ED1049">
        <w:tc>
          <w:tcPr>
            <w:tcW w:w="240" w:type="pct"/>
            <w:shd w:val="clear" w:color="auto" w:fill="auto"/>
          </w:tcPr>
          <w:p w:rsidR="00EC3E9E" w:rsidRDefault="00EC3E9E" w:rsidP="00073752">
            <w:pPr>
              <w:spacing w:after="0" w:line="180" w:lineRule="exact"/>
              <w:jc w:val="center"/>
            </w:pPr>
            <w:r>
              <w:lastRenderedPageBreak/>
              <w:t>18</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02-E00-011</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Mesalazine enema  (suspension  1gm/100ml or foam 1gm/application)</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lastRenderedPageBreak/>
              <w:t>19</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02-M00-001</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 xml:space="preserve">Macrogol 4000 (polyethlene glycol) 64g+Anhydrous sodium sulfate 5,700gm+sodium bicarbonate 1,680gm+sodium chloride 1,460gm+potassium chloride 0,750gm (powder for </w:t>
            </w:r>
            <w:r>
              <w:rPr>
                <w:rFonts w:ascii="Arial" w:hAnsi="Arial" w:cs="Arial"/>
                <w:color w:val="000000"/>
              </w:rPr>
              <w:lastRenderedPageBreak/>
              <w:t xml:space="preserve">oral  solution in one sachet ) </w:t>
            </w:r>
            <w:r>
              <w:rPr>
                <w:rFonts w:ascii="Arial" w:hAnsi="Arial" w:cs="Arial"/>
                <w:color w:val="000000"/>
                <w:rtl/>
              </w:rPr>
              <w:t>يؤخذ بنظر الاعتبار استخدامه في الجهاز الهضمي</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lastRenderedPageBreak/>
              <w:t>20</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03-A00-001</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 xml:space="preserve">Aminophylline </w:t>
            </w:r>
            <w:proofErr w:type="gramStart"/>
            <w:r>
              <w:rPr>
                <w:rFonts w:ascii="Arial" w:hAnsi="Arial" w:cs="Arial"/>
                <w:color w:val="000000"/>
              </w:rPr>
              <w:t>dihydrate  25mg</w:t>
            </w:r>
            <w:proofErr w:type="gramEnd"/>
            <w:r>
              <w:rPr>
                <w:rFonts w:ascii="Arial" w:hAnsi="Arial" w:cs="Arial"/>
                <w:color w:val="000000"/>
              </w:rPr>
              <w:t>/1ml  (eq.Theophyline  Anhydrous 19.7 mg/1ml)   ( 10 ml  amp. )(plastic or glass ampo</w:t>
            </w:r>
            <w:r>
              <w:rPr>
                <w:rFonts w:ascii="Arial" w:hAnsi="Arial" w:cs="Arial"/>
                <w:color w:val="000000"/>
              </w:rPr>
              <w:lastRenderedPageBreak/>
              <w:t>ule) IV injection</w:t>
            </w:r>
            <w:r>
              <w:rPr>
                <w:rFonts w:ascii="Arial" w:hAnsi="Arial" w:cs="Arial"/>
                <w:color w:val="000000"/>
              </w:rPr>
              <w:br/>
            </w:r>
            <w:r>
              <w:rPr>
                <w:rFonts w:ascii="Arial" w:hAnsi="Arial" w:cs="Arial"/>
                <w:color w:val="000000"/>
                <w:rtl/>
              </w:rPr>
              <w:t>مطالبة الشركة المنتجة بتقديم ما يثبت عدم تفاعل المادة</w:t>
            </w:r>
            <w:r>
              <w:rPr>
                <w:rFonts w:ascii="Arial" w:hAnsi="Arial" w:cs="Arial"/>
                <w:color w:val="000000"/>
              </w:rPr>
              <w:t xml:space="preserve"> (Aminophyllin) </w:t>
            </w:r>
            <w:r>
              <w:rPr>
                <w:rFonts w:ascii="Arial" w:hAnsi="Arial" w:cs="Arial"/>
                <w:color w:val="000000"/>
                <w:rtl/>
              </w:rPr>
              <w:t>مع العبوة المصنوعة من البلاستك</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lastRenderedPageBreak/>
              <w:t>21</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03-A00-044</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 xml:space="preserve">Salbutamol aerosol (as a base) 100mcg / metered  </w:t>
            </w:r>
            <w:r>
              <w:rPr>
                <w:rFonts w:ascii="Arial" w:hAnsi="Arial" w:cs="Arial"/>
                <w:color w:val="000000"/>
              </w:rPr>
              <w:br/>
              <w:t>inhalation</w:t>
            </w:r>
            <w:r>
              <w:rPr>
                <w:rFonts w:ascii="Arial" w:hAnsi="Arial" w:cs="Arial"/>
                <w:color w:val="000000"/>
              </w:rPr>
              <w:br/>
            </w:r>
            <w:r>
              <w:rPr>
                <w:rFonts w:ascii="Arial" w:hAnsi="Arial" w:cs="Arial"/>
                <w:color w:val="000000"/>
              </w:rPr>
              <w:br/>
              <w:t xml:space="preserve"> </w:t>
            </w:r>
            <w:r>
              <w:rPr>
                <w:rFonts w:ascii="Arial" w:hAnsi="Arial" w:cs="Arial"/>
                <w:color w:val="000000"/>
                <w:rtl/>
              </w:rPr>
              <w:t xml:space="preserve">لامانع </w:t>
            </w:r>
            <w:r>
              <w:rPr>
                <w:rFonts w:ascii="Arial" w:hAnsi="Arial" w:cs="Arial"/>
                <w:color w:val="000000"/>
                <w:rtl/>
              </w:rPr>
              <w:lastRenderedPageBreak/>
              <w:t xml:space="preserve">من اعتماد المادة الفعالة بشكل </w:t>
            </w:r>
            <w:r>
              <w:rPr>
                <w:rFonts w:ascii="Arial" w:hAnsi="Arial" w:cs="Arial"/>
                <w:color w:val="000000"/>
              </w:rPr>
              <w:t xml:space="preserve">sulphate or base </w:t>
            </w:r>
            <w:r>
              <w:rPr>
                <w:rFonts w:ascii="Arial" w:hAnsi="Arial" w:cs="Arial"/>
                <w:color w:val="000000"/>
                <w:rtl/>
              </w:rPr>
              <w:t>لمستحضرات</w:t>
            </w:r>
            <w:r>
              <w:rPr>
                <w:rFonts w:ascii="Arial" w:hAnsi="Arial" w:cs="Arial"/>
                <w:color w:val="000000"/>
              </w:rPr>
              <w:t xml:space="preserve"> Salbutamol </w:t>
            </w:r>
            <w:r>
              <w:rPr>
                <w:rFonts w:ascii="Arial" w:hAnsi="Arial" w:cs="Arial"/>
                <w:color w:val="000000"/>
                <w:rtl/>
              </w:rPr>
              <w:t>وبأشكالها الصيدلانية وحسب المقر</w:t>
            </w:r>
            <w:r>
              <w:rPr>
                <w:rFonts w:ascii="Arial" w:hAnsi="Arial" w:cs="Arial"/>
                <w:color w:val="000000"/>
              </w:rPr>
              <w:t xml:space="preserve">  </w:t>
            </w:r>
            <w:r>
              <w:rPr>
                <w:rFonts w:ascii="Arial" w:hAnsi="Arial" w:cs="Arial"/>
                <w:color w:val="000000"/>
                <w:rtl/>
              </w:rPr>
              <w:t>دستورياً -أن يكون</w:t>
            </w:r>
            <w:r>
              <w:rPr>
                <w:rFonts w:ascii="Arial" w:hAnsi="Arial" w:cs="Arial"/>
                <w:color w:val="000000"/>
              </w:rPr>
              <w:t xml:space="preserve">(as sulphate or as base) </w:t>
            </w:r>
            <w:r>
              <w:rPr>
                <w:rFonts w:ascii="Arial" w:hAnsi="Arial" w:cs="Arial"/>
                <w:color w:val="000000"/>
                <w:rtl/>
              </w:rPr>
              <w:t>بما يعادل 100</w:t>
            </w:r>
            <w:r>
              <w:rPr>
                <w:rFonts w:ascii="Arial" w:hAnsi="Arial" w:cs="Arial"/>
                <w:color w:val="000000"/>
              </w:rPr>
              <w:t xml:space="preserve">mcg    _ </w:t>
            </w:r>
            <w:r>
              <w:rPr>
                <w:rFonts w:ascii="Arial" w:hAnsi="Arial" w:cs="Arial"/>
                <w:color w:val="000000"/>
                <w:rtl/>
              </w:rPr>
              <w:t>يفصل ال</w:t>
            </w:r>
            <w:r>
              <w:rPr>
                <w:rFonts w:ascii="Arial" w:hAnsi="Arial" w:cs="Arial"/>
                <w:color w:val="000000"/>
              </w:rPr>
              <w:t xml:space="preserve"> SPACER </w:t>
            </w:r>
            <w:r>
              <w:rPr>
                <w:rFonts w:ascii="Arial" w:hAnsi="Arial" w:cs="Arial"/>
                <w:color w:val="000000"/>
                <w:rtl/>
              </w:rPr>
              <w:t xml:space="preserve">عن </w:t>
            </w:r>
            <w:r>
              <w:rPr>
                <w:rFonts w:ascii="Arial" w:hAnsi="Arial" w:cs="Arial"/>
                <w:color w:val="000000"/>
              </w:rPr>
              <w:t xml:space="preserve">NEBULIZER </w:t>
            </w:r>
            <w:r>
              <w:rPr>
                <w:rFonts w:ascii="Arial" w:hAnsi="Arial" w:cs="Arial"/>
                <w:color w:val="000000"/>
                <w:rtl/>
              </w:rPr>
              <w:lastRenderedPageBreak/>
              <w:t>ويكون</w:t>
            </w:r>
            <w:r>
              <w:rPr>
                <w:rFonts w:ascii="Arial" w:hAnsi="Arial" w:cs="Arial"/>
                <w:color w:val="000000"/>
              </w:rPr>
              <w:t xml:space="preserve"> SPACER </w:t>
            </w:r>
            <w:r>
              <w:rPr>
                <w:rFonts w:ascii="Arial" w:hAnsi="Arial" w:cs="Arial"/>
                <w:color w:val="000000"/>
                <w:rtl/>
              </w:rPr>
              <w:t>ضمن المستلزمات ويكون استيراد ال</w:t>
            </w:r>
            <w:r>
              <w:rPr>
                <w:rFonts w:ascii="Arial" w:hAnsi="Arial" w:cs="Arial"/>
                <w:color w:val="000000"/>
              </w:rPr>
              <w:t xml:space="preserve">  SPACER(</w:t>
            </w:r>
            <w:r>
              <w:rPr>
                <w:rFonts w:ascii="Arial" w:hAnsi="Arial" w:cs="Arial"/>
                <w:color w:val="000000"/>
                <w:rtl/>
              </w:rPr>
              <w:t>بنسبه 20/1) من كمية الاحتياج الكلي للبخاخات</w:t>
            </w:r>
            <w:r>
              <w:rPr>
                <w:rFonts w:ascii="Arial" w:hAnsi="Arial" w:cs="Arial"/>
                <w:color w:val="000000"/>
              </w:rPr>
              <w:t xml:space="preserve">  Aerosol       </w:t>
            </w:r>
            <w:r>
              <w:rPr>
                <w:rFonts w:ascii="Arial" w:hAnsi="Arial" w:cs="Arial"/>
                <w:color w:val="000000"/>
                <w:rtl/>
              </w:rPr>
              <w:t>ج /505</w:t>
            </w:r>
            <w:r>
              <w:rPr>
                <w:rFonts w:ascii="Arial" w:hAnsi="Arial" w:cs="Arial"/>
                <w:color w:val="000000"/>
              </w:rPr>
              <w:t xml:space="preserve">   Using of propellant 134a  CFC -free is approved in these preparations</w:t>
            </w:r>
            <w:r>
              <w:rPr>
                <w:rFonts w:ascii="Arial" w:hAnsi="Arial" w:cs="Arial"/>
                <w:color w:val="000000"/>
              </w:rPr>
              <w:br/>
            </w:r>
            <w:r>
              <w:rPr>
                <w:rFonts w:ascii="Arial" w:hAnsi="Arial" w:cs="Arial"/>
                <w:color w:val="000000"/>
              </w:rPr>
              <w:lastRenderedPageBreak/>
              <w:t>- Salbutamol aerosol</w:t>
            </w:r>
            <w:r>
              <w:rPr>
                <w:rFonts w:ascii="Arial" w:hAnsi="Arial" w:cs="Arial"/>
                <w:color w:val="000000"/>
              </w:rPr>
              <w:br/>
              <w:t>- Beclomethasone aerosol</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lastRenderedPageBreak/>
              <w:t>22</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03-B00-015</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Beclomethasone dipropionate  250mcg/ each actuation (For adults only) oral inhaler</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t>23</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03-E00-001</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 xml:space="preserve">Doxapram Hydrochloride </w:t>
            </w:r>
            <w:r>
              <w:rPr>
                <w:rFonts w:ascii="Arial" w:hAnsi="Arial" w:cs="Arial"/>
                <w:color w:val="000000"/>
              </w:rPr>
              <w:lastRenderedPageBreak/>
              <w:t>20mg/ml,( 5ml) Ampoule</w:t>
            </w:r>
            <w:r>
              <w:rPr>
                <w:rFonts w:ascii="Arial" w:hAnsi="Arial" w:cs="Arial"/>
                <w:color w:val="000000"/>
                <w:rtl/>
              </w:rPr>
              <w:t>يؤخذ بنظر الاعتبار ضمن قائمة التخدير</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ED1049">
        <w:tc>
          <w:tcPr>
            <w:tcW w:w="240" w:type="pct"/>
            <w:shd w:val="clear" w:color="auto" w:fill="auto"/>
          </w:tcPr>
          <w:p w:rsidR="00EC3E9E" w:rsidRDefault="00EC3E9E" w:rsidP="00073752">
            <w:pPr>
              <w:spacing w:after="0" w:line="180" w:lineRule="exact"/>
              <w:jc w:val="center"/>
            </w:pPr>
            <w:r>
              <w:lastRenderedPageBreak/>
              <w:t>24</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03-E00-002</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caffeine citrate 10mg/ml, equivalent to caffeine 5mg/ml ampoule of 1ml or 2ml for I.V. infusion</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t>25</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03-I00-</w:t>
            </w:r>
            <w:r>
              <w:rPr>
                <w:rFonts w:ascii="Arial" w:hAnsi="Arial" w:cs="Arial"/>
                <w:color w:val="000000"/>
              </w:rPr>
              <w:lastRenderedPageBreak/>
              <w:t>006</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lastRenderedPageBreak/>
              <w:t>Phospholipi</w:t>
            </w:r>
            <w:r>
              <w:rPr>
                <w:rFonts w:ascii="Arial" w:hAnsi="Arial" w:cs="Arial"/>
                <w:color w:val="000000"/>
              </w:rPr>
              <w:lastRenderedPageBreak/>
              <w:t>ds 25 mg ( derived from bovine lung lipid extract) Beractant + sodium chloride  9mg  in water for inj/1ml  (single dose vial  of 4ml ) intratracheal use only</w:t>
            </w:r>
            <w:r>
              <w:rPr>
                <w:rFonts w:ascii="Arial" w:hAnsi="Arial" w:cs="Arial"/>
                <w:color w:val="000000"/>
              </w:rPr>
              <w:br/>
            </w:r>
            <w:r>
              <w:rPr>
                <w:rFonts w:ascii="Arial" w:hAnsi="Arial" w:cs="Arial"/>
                <w:color w:val="000000"/>
                <w:rtl/>
              </w:rPr>
              <w:t xml:space="preserve">حسب قاعدة اقل </w:t>
            </w:r>
            <w:r>
              <w:rPr>
                <w:rFonts w:ascii="Arial" w:hAnsi="Arial" w:cs="Arial"/>
                <w:color w:val="000000"/>
                <w:rtl/>
              </w:rPr>
              <w:lastRenderedPageBreak/>
              <w:t xml:space="preserve">الاسعار </w:t>
            </w:r>
            <w:r>
              <w:rPr>
                <w:rFonts w:ascii="Arial" w:hAnsi="Arial" w:cs="Arial"/>
                <w:color w:val="000000"/>
              </w:rPr>
              <w:br/>
              <w:t>03-i00-007</w:t>
            </w:r>
            <w:r>
              <w:rPr>
                <w:rFonts w:ascii="Arial" w:hAnsi="Arial" w:cs="Arial"/>
                <w:color w:val="000000"/>
              </w:rPr>
              <w:br/>
              <w:t>03-i00-006</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lastRenderedPageBreak/>
              <w:t>26</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03-I00-007</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Calfactant 35mg/ml  suspension 3ml vial for intratracheal instillation only intratracheal use only</w:t>
            </w:r>
            <w:r>
              <w:rPr>
                <w:rFonts w:ascii="Arial" w:hAnsi="Arial" w:cs="Arial"/>
                <w:color w:val="000000"/>
              </w:rPr>
              <w:br/>
            </w:r>
            <w:r>
              <w:rPr>
                <w:rFonts w:ascii="Arial" w:hAnsi="Arial" w:cs="Arial"/>
                <w:color w:val="000000"/>
                <w:rtl/>
              </w:rPr>
              <w:t xml:space="preserve">حسب قاعدة اقل الاسعار </w:t>
            </w:r>
            <w:r>
              <w:rPr>
                <w:rFonts w:ascii="Arial" w:hAnsi="Arial" w:cs="Arial"/>
                <w:color w:val="000000"/>
              </w:rPr>
              <w:br/>
              <w:t>03-i00-006</w:t>
            </w:r>
            <w:r>
              <w:rPr>
                <w:rFonts w:ascii="Arial" w:hAnsi="Arial" w:cs="Arial"/>
                <w:color w:val="000000"/>
              </w:rPr>
              <w:br/>
            </w:r>
            <w:r>
              <w:rPr>
                <w:rFonts w:ascii="Arial" w:hAnsi="Arial" w:cs="Arial"/>
                <w:color w:val="000000"/>
              </w:rPr>
              <w:lastRenderedPageBreak/>
              <w:t>03-i00-007</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lastRenderedPageBreak/>
              <w:t>27</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04-B00-004</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Chlorpromazine  hydrochloride 100mg  Tablet</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t>28</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04-B00-018</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Fluphenazine  decanoate  depot injection 25mg/ml, (1ml) Ampoule</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t>29</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04-B00-023</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Haloperidol     5mg Tablet</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t>30</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04-B00-</w:t>
            </w:r>
            <w:r>
              <w:rPr>
                <w:rFonts w:ascii="Arial" w:hAnsi="Arial" w:cs="Arial"/>
                <w:color w:val="000000"/>
              </w:rPr>
              <w:lastRenderedPageBreak/>
              <w:t>025</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lastRenderedPageBreak/>
              <w:t xml:space="preserve">Haloperidol    </w:t>
            </w:r>
            <w:r>
              <w:rPr>
                <w:rFonts w:ascii="Arial" w:hAnsi="Arial" w:cs="Arial"/>
                <w:color w:val="000000"/>
              </w:rPr>
              <w:lastRenderedPageBreak/>
              <w:t>5mg/ml    (1ml amp)</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lastRenderedPageBreak/>
              <w:t>31</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04-B00-033</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Lithium carbonate  400mg controlled release Tablet</w:t>
            </w:r>
            <w:r>
              <w:rPr>
                <w:rFonts w:ascii="Arial" w:hAnsi="Arial" w:cs="Arial"/>
                <w:color w:val="000000"/>
                <w:rtl/>
              </w:rPr>
              <w:t>لتأكيد على ضرورة توفير الاجهزة المختبرية لفحص نسبة الليثيوم في الدم</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t>32</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04-CA0-002</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 xml:space="preserve">Amitriptyline hydrochloride  25mg </w:t>
            </w:r>
            <w:r>
              <w:rPr>
                <w:rFonts w:ascii="Arial" w:hAnsi="Arial" w:cs="Arial"/>
                <w:color w:val="000000"/>
              </w:rPr>
              <w:lastRenderedPageBreak/>
              <w:t>Tablet</w:t>
            </w:r>
            <w:r>
              <w:rPr>
                <w:rFonts w:ascii="Arial" w:hAnsi="Arial" w:cs="Arial"/>
                <w:color w:val="000000"/>
                <w:rtl/>
              </w:rPr>
              <w:t>لمرضى الشلل والمعاقين</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ED1049">
        <w:tc>
          <w:tcPr>
            <w:tcW w:w="240" w:type="pct"/>
            <w:shd w:val="clear" w:color="auto" w:fill="auto"/>
          </w:tcPr>
          <w:p w:rsidR="00EC3E9E" w:rsidRDefault="00EC3E9E" w:rsidP="00073752">
            <w:pPr>
              <w:spacing w:after="0" w:line="180" w:lineRule="exact"/>
              <w:jc w:val="center"/>
            </w:pPr>
            <w:r>
              <w:lastRenderedPageBreak/>
              <w:t>33</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04-CA0-007</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Clomipramine hydrochloride  25mg Tablet</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ED1049">
        <w:tc>
          <w:tcPr>
            <w:tcW w:w="240" w:type="pct"/>
            <w:shd w:val="clear" w:color="auto" w:fill="auto"/>
          </w:tcPr>
          <w:p w:rsidR="00EC3E9E" w:rsidRDefault="00EC3E9E" w:rsidP="00073752">
            <w:pPr>
              <w:spacing w:after="0" w:line="180" w:lineRule="exact"/>
              <w:jc w:val="center"/>
            </w:pPr>
            <w:r>
              <w:t>34</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04-CC0-002</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Fluoxetine (as hydrochloride)  20mg film coated  Tablet or capsule</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t>35</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04-CD0-001</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 xml:space="preserve">Mirtazapine 30mg Tablet  </w:t>
            </w:r>
            <w:r>
              <w:rPr>
                <w:rFonts w:ascii="Arial" w:hAnsi="Arial" w:cs="Arial"/>
                <w:color w:val="000000"/>
                <w:rtl/>
              </w:rPr>
              <w:t>للمستشفيا</w:t>
            </w:r>
            <w:r>
              <w:rPr>
                <w:rFonts w:ascii="Arial" w:hAnsi="Arial" w:cs="Arial"/>
                <w:color w:val="000000"/>
                <w:rtl/>
              </w:rPr>
              <w:lastRenderedPageBreak/>
              <w:t>ت التخصصية في الطب النفسي فقط</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lastRenderedPageBreak/>
              <w:t>36</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04-H00-007</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 xml:space="preserve">Morphine sulphate 10mg/ml (1ml Ampoule) I.V , I.M ,S.C </w:t>
            </w:r>
            <w:r>
              <w:rPr>
                <w:rFonts w:ascii="Arial" w:hAnsi="Arial" w:cs="Arial"/>
                <w:color w:val="000000"/>
                <w:rtl/>
              </w:rPr>
              <w:t>تدرج ضمن قائمة التخدير</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t>37</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04-H00-010</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Pethidine hydrochloride  50mg/ml, (2ml) Ampoule</w:t>
            </w:r>
            <w:r>
              <w:rPr>
                <w:rFonts w:ascii="Arial" w:hAnsi="Arial" w:cs="Arial"/>
                <w:color w:val="000000"/>
                <w:rtl/>
              </w:rPr>
              <w:lastRenderedPageBreak/>
              <w:t>تدرج ضمن قائمة التخدير</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lastRenderedPageBreak/>
              <w:t>38</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04-J00-010</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Clonazepam   0.5mg Tablet</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t>39</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04-J00-017</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 xml:space="preserve">Phenobarbitone sodium  200mg/ml (1ml) Ampoule    I.M  , I.V. or  (SC. IM  or IV)  </w:t>
            </w:r>
            <w:r>
              <w:rPr>
                <w:rFonts w:ascii="Arial" w:hAnsi="Arial" w:cs="Arial"/>
                <w:color w:val="000000"/>
                <w:rtl/>
              </w:rPr>
              <w:t xml:space="preserve">المادة دواء طواريء ولا يعطى (الا بالوريد بعد </w:t>
            </w:r>
            <w:r>
              <w:rPr>
                <w:rFonts w:ascii="Arial" w:hAnsi="Arial" w:cs="Arial"/>
                <w:color w:val="000000"/>
                <w:rtl/>
              </w:rPr>
              <w:lastRenderedPageBreak/>
              <w:t>التخفيف بنسبة واحد في عشرة (مل واحد يخلط مع 10 مل ماء للزرق</w:t>
            </w:r>
            <w:r>
              <w:rPr>
                <w:rFonts w:ascii="Arial" w:hAnsi="Arial" w:cs="Arial"/>
                <w:color w:val="000000"/>
              </w:rPr>
              <w:t>)</w:t>
            </w:r>
            <w:r>
              <w:rPr>
                <w:rFonts w:ascii="Arial" w:hAnsi="Arial" w:cs="Arial"/>
                <w:color w:val="000000"/>
              </w:rPr>
              <w:br/>
              <w:t>1128</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lastRenderedPageBreak/>
              <w:t>40</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04-J00-031</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Sodium valproate solution  200mg/ml Drop</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t>41</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04-J00-034</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Sodium  valproate 200 mg  Tablet or (enteric coated )</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lastRenderedPageBreak/>
              <w:t>42</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04-J00-061</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Sodium  valproate (Powder) 400mg Vial with 4ml ampoule water for injection</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t>43</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04-K00-016</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 xml:space="preserve">Procyclidine hydrochloride 5mg Tablet    </w:t>
            </w:r>
            <w:r>
              <w:rPr>
                <w:rFonts w:ascii="Arial" w:hAnsi="Arial" w:cs="Arial"/>
                <w:color w:val="000000"/>
                <w:rtl/>
              </w:rPr>
              <w:t>ختص بمرض الشلل الرعاشي(مرض باركسن</w:t>
            </w:r>
            <w:r>
              <w:rPr>
                <w:rFonts w:ascii="Arial" w:hAnsi="Arial" w:cs="Arial"/>
                <w:color w:val="000000"/>
              </w:rPr>
              <w:t>)</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t>44</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04-M00-001</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 xml:space="preserve">Baclofen  10mg </w:t>
            </w:r>
            <w:r>
              <w:rPr>
                <w:rFonts w:ascii="Arial" w:hAnsi="Arial" w:cs="Arial"/>
                <w:color w:val="000000"/>
              </w:rPr>
              <w:lastRenderedPageBreak/>
              <w:t xml:space="preserve">Tablet </w:t>
            </w:r>
            <w:r>
              <w:rPr>
                <w:rFonts w:ascii="Arial" w:hAnsi="Arial" w:cs="Arial"/>
                <w:color w:val="000000"/>
                <w:rtl/>
              </w:rPr>
              <w:t>لمرضى الشلل والمعاقين</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lastRenderedPageBreak/>
              <w:t>45</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04-NA0-003</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Acamprosate calcium 333mg tablet</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t>46</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04-NC0-001</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Naltrexone hydrochloride 50mg tablet</w:t>
            </w:r>
            <w:r>
              <w:rPr>
                <w:rFonts w:ascii="Arial" w:hAnsi="Arial" w:cs="Arial"/>
                <w:color w:val="000000"/>
                <w:rtl/>
              </w:rPr>
              <w:t>يحصر استخدامها في مراكز علاج الادمان</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t>47</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04-Q00-001</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 xml:space="preserve">Memantine hydrochloride 10mg </w:t>
            </w:r>
            <w:r>
              <w:rPr>
                <w:rFonts w:ascii="Arial" w:hAnsi="Arial" w:cs="Arial"/>
                <w:color w:val="000000"/>
              </w:rPr>
              <w:lastRenderedPageBreak/>
              <w:t>Tablet (for moderate &amp; sever dementia in ALZHEIMERS disease</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lastRenderedPageBreak/>
              <w:t>48</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05-AA0-071</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Tazobactam (as sodium salt) 500mg + piperacillin (as sodium salt) 4gm   I.V infusion (with or witho</w:t>
            </w:r>
            <w:r>
              <w:rPr>
                <w:rFonts w:ascii="Arial" w:hAnsi="Arial" w:cs="Arial"/>
                <w:color w:val="000000"/>
              </w:rPr>
              <w:lastRenderedPageBreak/>
              <w:t>ut EDTA)</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lastRenderedPageBreak/>
              <w:t>49</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05-AD0-001</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Doxycyclin ( as hyclate )100 mg tablet or capsule</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t>50</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05-AG0-079</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Colistimethate sodium 1000000 IU powder for solution for injection or inhalationReserve</w:t>
            </w:r>
            <w:r>
              <w:rPr>
                <w:rFonts w:ascii="Arial" w:hAnsi="Arial" w:cs="Arial"/>
                <w:color w:val="000000"/>
              </w:rPr>
              <w:br/>
            </w:r>
            <w:r>
              <w:rPr>
                <w:rFonts w:ascii="Arial" w:hAnsi="Arial" w:cs="Arial"/>
                <w:color w:val="000000"/>
                <w:rtl/>
              </w:rPr>
              <w:t xml:space="preserve">ويحدد صرفها </w:t>
            </w:r>
            <w:r>
              <w:rPr>
                <w:rFonts w:ascii="Arial" w:hAnsi="Arial" w:cs="Arial"/>
                <w:color w:val="000000"/>
                <w:rtl/>
              </w:rPr>
              <w:lastRenderedPageBreak/>
              <w:t xml:space="preserve">في وحدات العناية المركزة فقط بعد اجراء فحص حساسية البكتريا واجراء فحص زرع البكتيريا ويكلف قسم الصيدلة في دائرة الامور الفنية بوضع ضوابط لتداول المادة في القطاع الخاص قي المستشفيات الخاصة التي تتوفر فيها وحدات عناية </w:t>
            </w:r>
            <w:r>
              <w:rPr>
                <w:rFonts w:ascii="Arial" w:hAnsi="Arial" w:cs="Arial"/>
                <w:color w:val="000000"/>
                <w:rtl/>
              </w:rPr>
              <w:lastRenderedPageBreak/>
              <w:t>مركزة ويفضل اجراء فحص المناظرة الدوائية عند استخدام المادة</w:t>
            </w:r>
            <w:r>
              <w:rPr>
                <w:rFonts w:ascii="Arial" w:hAnsi="Arial" w:cs="Arial"/>
                <w:color w:val="000000"/>
              </w:rPr>
              <w:br/>
              <w:t>1102</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lastRenderedPageBreak/>
              <w:t>51</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05-AH0-002</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Cycloserine  250mg Tablet or capsule</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t>52</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05-AH0-003</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Ethambutol hydrochloride  400mg Tablet</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t>53</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05-AH0-040</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Rifampicin 150 mg + Isonia</w:t>
            </w:r>
            <w:r>
              <w:rPr>
                <w:rFonts w:ascii="Arial" w:hAnsi="Arial" w:cs="Arial"/>
                <w:color w:val="000000"/>
              </w:rPr>
              <w:lastRenderedPageBreak/>
              <w:t>zid 75mg (RH)=KIT</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lastRenderedPageBreak/>
              <w:t>54</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05-AH0-043</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Pyrazinamide  400mg Tablet</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ED1049">
        <w:tc>
          <w:tcPr>
            <w:tcW w:w="240" w:type="pct"/>
            <w:shd w:val="clear" w:color="auto" w:fill="auto"/>
          </w:tcPr>
          <w:p w:rsidR="00EC3E9E" w:rsidRDefault="00EC3E9E" w:rsidP="00073752">
            <w:pPr>
              <w:spacing w:after="0" w:line="180" w:lineRule="exact"/>
              <w:jc w:val="center"/>
            </w:pPr>
            <w:r>
              <w:t>55</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05-AH0-046</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Ethambutol hydrochloride 100mg  film coated Tablet</w:t>
            </w:r>
            <w:r>
              <w:rPr>
                <w:rFonts w:ascii="Arial" w:hAnsi="Arial" w:cs="Arial"/>
                <w:color w:val="000000"/>
                <w:rtl/>
              </w:rPr>
              <w:t>خط اول وثاني</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ED1049">
        <w:tc>
          <w:tcPr>
            <w:tcW w:w="240" w:type="pct"/>
            <w:shd w:val="clear" w:color="auto" w:fill="auto"/>
          </w:tcPr>
          <w:p w:rsidR="00EC3E9E" w:rsidRDefault="00EC3E9E" w:rsidP="00073752">
            <w:pPr>
              <w:spacing w:after="0" w:line="180" w:lineRule="exact"/>
              <w:jc w:val="center"/>
            </w:pPr>
            <w:r>
              <w:t>56</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05-AH0-050</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Rifampicin 60mg + Isoniazid 30mg + Pyrazi</w:t>
            </w:r>
            <w:r>
              <w:rPr>
                <w:rFonts w:ascii="Arial" w:hAnsi="Arial" w:cs="Arial"/>
                <w:color w:val="000000"/>
              </w:rPr>
              <w:lastRenderedPageBreak/>
              <w:t>namide150  mg or Rifampicin 75 mg + Isoniazid 50 mg  Pyrazinamide 150 mg disperable tablet  or  tablet</w:t>
            </w:r>
            <w:r>
              <w:rPr>
                <w:rFonts w:ascii="Arial" w:hAnsi="Arial" w:cs="Arial"/>
                <w:color w:val="000000"/>
              </w:rPr>
              <w:br/>
            </w:r>
            <w:r>
              <w:rPr>
                <w:rFonts w:ascii="Arial" w:hAnsi="Arial" w:cs="Arial"/>
                <w:color w:val="000000"/>
                <w:rtl/>
              </w:rPr>
              <w:t>ج 1005</w:t>
            </w:r>
            <w:r>
              <w:rPr>
                <w:rFonts w:ascii="Arial" w:hAnsi="Arial" w:cs="Arial"/>
                <w:color w:val="000000"/>
              </w:rPr>
              <w:t xml:space="preserve">  </w:t>
            </w:r>
            <w:r>
              <w:rPr>
                <w:rFonts w:ascii="Arial" w:hAnsi="Arial" w:cs="Arial"/>
                <w:color w:val="000000"/>
                <w:rtl/>
              </w:rPr>
              <w:t>ج1012</w:t>
            </w:r>
            <w:r>
              <w:rPr>
                <w:rFonts w:ascii="Arial" w:hAnsi="Arial" w:cs="Arial"/>
                <w:color w:val="000000"/>
              </w:rPr>
              <w:br/>
            </w:r>
            <w:r>
              <w:rPr>
                <w:rFonts w:ascii="Arial" w:hAnsi="Arial" w:cs="Arial"/>
                <w:color w:val="000000"/>
                <w:rtl/>
              </w:rPr>
              <w:t>خط اول اطفال</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ED1049">
        <w:tc>
          <w:tcPr>
            <w:tcW w:w="240" w:type="pct"/>
            <w:shd w:val="clear" w:color="auto" w:fill="auto"/>
          </w:tcPr>
          <w:p w:rsidR="00EC3E9E" w:rsidRDefault="00EC3E9E" w:rsidP="00073752">
            <w:pPr>
              <w:spacing w:after="0" w:line="180" w:lineRule="exact"/>
              <w:jc w:val="center"/>
            </w:pPr>
            <w:r>
              <w:lastRenderedPageBreak/>
              <w:t>57</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05-AH0-051</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 xml:space="preserve">Rifampicin60mg + Isoniazid 30mg   or Rifampicin </w:t>
            </w:r>
            <w:r>
              <w:rPr>
                <w:rFonts w:ascii="Arial" w:hAnsi="Arial" w:cs="Arial"/>
                <w:color w:val="000000"/>
              </w:rPr>
              <w:lastRenderedPageBreak/>
              <w:t>75 mg + Isoniazid 50 mg  disperable tablet  or  tablet</w:t>
            </w:r>
            <w:r>
              <w:rPr>
                <w:rFonts w:ascii="Arial" w:hAnsi="Arial" w:cs="Arial"/>
                <w:color w:val="000000"/>
              </w:rPr>
              <w:br/>
            </w:r>
            <w:r>
              <w:rPr>
                <w:rFonts w:ascii="Arial" w:hAnsi="Arial" w:cs="Arial"/>
                <w:color w:val="000000"/>
                <w:rtl/>
              </w:rPr>
              <w:t>ج 1005</w:t>
            </w:r>
            <w:r>
              <w:rPr>
                <w:rFonts w:ascii="Arial" w:hAnsi="Arial" w:cs="Arial"/>
                <w:color w:val="000000"/>
              </w:rPr>
              <w:t xml:space="preserve">  </w:t>
            </w:r>
            <w:r>
              <w:rPr>
                <w:rFonts w:ascii="Arial" w:hAnsi="Arial" w:cs="Arial"/>
                <w:color w:val="000000"/>
                <w:rtl/>
              </w:rPr>
              <w:t>ج1012</w:t>
            </w:r>
            <w:r>
              <w:rPr>
                <w:rFonts w:ascii="Arial" w:hAnsi="Arial" w:cs="Arial"/>
                <w:color w:val="000000"/>
              </w:rPr>
              <w:br/>
            </w:r>
            <w:r>
              <w:rPr>
                <w:rFonts w:ascii="Arial" w:hAnsi="Arial" w:cs="Arial"/>
                <w:color w:val="000000"/>
                <w:rtl/>
              </w:rPr>
              <w:t>خط اول اطفال</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ED1049">
        <w:tc>
          <w:tcPr>
            <w:tcW w:w="240" w:type="pct"/>
            <w:shd w:val="clear" w:color="auto" w:fill="auto"/>
          </w:tcPr>
          <w:p w:rsidR="00EC3E9E" w:rsidRDefault="00EC3E9E" w:rsidP="00073752">
            <w:pPr>
              <w:spacing w:after="0" w:line="180" w:lineRule="exact"/>
              <w:jc w:val="center"/>
            </w:pPr>
            <w:r>
              <w:lastRenderedPageBreak/>
              <w:t>58</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05-B00-001</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Acyclovir (as sodium salt)   250mg  Vial I.V. Infusion</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ED1049">
        <w:tc>
          <w:tcPr>
            <w:tcW w:w="240" w:type="pct"/>
            <w:shd w:val="clear" w:color="auto" w:fill="auto"/>
          </w:tcPr>
          <w:p w:rsidR="00EC3E9E" w:rsidRDefault="00EC3E9E" w:rsidP="00073752">
            <w:pPr>
              <w:spacing w:after="0" w:line="180" w:lineRule="exact"/>
              <w:jc w:val="center"/>
            </w:pPr>
            <w:r>
              <w:t>59</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05-B00-003</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Acyclovir 200mg/5ml Suspension</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ED1049">
        <w:tc>
          <w:tcPr>
            <w:tcW w:w="240" w:type="pct"/>
            <w:shd w:val="clear" w:color="auto" w:fill="auto"/>
          </w:tcPr>
          <w:p w:rsidR="00EC3E9E" w:rsidRDefault="00EC3E9E" w:rsidP="00073752">
            <w:pPr>
              <w:spacing w:after="0" w:line="180" w:lineRule="exact"/>
              <w:jc w:val="center"/>
            </w:pPr>
            <w:r>
              <w:lastRenderedPageBreak/>
              <w:t>60</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05-B00-007</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Ganciclovir 500mg  Vial  I.V. Infusion</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ED1049">
        <w:tc>
          <w:tcPr>
            <w:tcW w:w="240" w:type="pct"/>
            <w:shd w:val="clear" w:color="auto" w:fill="auto"/>
          </w:tcPr>
          <w:p w:rsidR="00EC3E9E" w:rsidRDefault="00EC3E9E" w:rsidP="00073752">
            <w:pPr>
              <w:spacing w:after="0" w:line="180" w:lineRule="exact"/>
              <w:jc w:val="center"/>
            </w:pPr>
            <w:r>
              <w:t>61</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05-D00-023</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Sodium stibogluconate inj equivalent to pentavalant.antimony 100mg/ml  (100ml)  Vial or sodium antimony gluconate 100mg/ml</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ED1049">
        <w:tc>
          <w:tcPr>
            <w:tcW w:w="240" w:type="pct"/>
            <w:shd w:val="clear" w:color="auto" w:fill="auto"/>
          </w:tcPr>
          <w:p w:rsidR="00EC3E9E" w:rsidRDefault="00EC3E9E" w:rsidP="00073752">
            <w:pPr>
              <w:spacing w:after="0" w:line="180" w:lineRule="exact"/>
              <w:jc w:val="center"/>
            </w:pPr>
            <w:r>
              <w:lastRenderedPageBreak/>
              <w:t>62</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06-B00-001</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Glucagon 1mg ≡  1  I.U (as hydrochloride) Biosynthetic /ml with solvent S.C, I.M , I.V (inj- vial )</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t>63</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06-C00-010</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 xml:space="preserve">Somatropin (Recombinant Human Growth Hormone,rhGH)  vial or pen   </w:t>
            </w:r>
            <w:r>
              <w:rPr>
                <w:rFonts w:ascii="Arial" w:hAnsi="Arial" w:cs="Arial"/>
                <w:color w:val="000000"/>
              </w:rPr>
              <w:lastRenderedPageBreak/>
              <w:t>Each 1.33mg= 4 unit</w:t>
            </w:r>
            <w:r>
              <w:rPr>
                <w:rFonts w:ascii="Arial" w:hAnsi="Arial" w:cs="Arial"/>
                <w:color w:val="000000"/>
              </w:rPr>
              <w:br/>
              <w:t>or  it‘s approved Biosimilar</w:t>
            </w:r>
            <w:r>
              <w:rPr>
                <w:rFonts w:ascii="Arial" w:hAnsi="Arial" w:cs="Arial"/>
                <w:color w:val="000000"/>
              </w:rPr>
              <w:br/>
            </w:r>
            <w:r>
              <w:rPr>
                <w:rFonts w:ascii="Arial" w:hAnsi="Arial" w:cs="Arial"/>
                <w:color w:val="000000"/>
                <w:rtl/>
              </w:rPr>
              <w:t>تحتسب الكمية على اساس اوزان المرضى والجرعة اليومية</w:t>
            </w:r>
            <w:r>
              <w:rPr>
                <w:rFonts w:ascii="Arial" w:hAnsi="Arial" w:cs="Arial"/>
                <w:color w:val="000000"/>
              </w:rPr>
              <w:t xml:space="preserve">  30mcg / kg / day  ) </w:t>
            </w:r>
            <w:r>
              <w:rPr>
                <w:rFonts w:ascii="Arial" w:hAnsi="Arial" w:cs="Arial"/>
                <w:color w:val="000000"/>
                <w:rtl/>
              </w:rPr>
              <w:t>والزام المؤسسات الصحية</w:t>
            </w:r>
            <w:r>
              <w:rPr>
                <w:rFonts w:ascii="Arial" w:hAnsi="Arial" w:cs="Arial"/>
                <w:color w:val="000000"/>
              </w:rPr>
              <w:t xml:space="preserve">   </w:t>
            </w:r>
            <w:r>
              <w:rPr>
                <w:rFonts w:ascii="Arial" w:hAnsi="Arial" w:cs="Arial"/>
                <w:color w:val="000000"/>
                <w:rtl/>
              </w:rPr>
              <w:t xml:space="preserve">المسؤولة عن صرف المادة بارفاق اعداد المرضى واسمائهم واوزانهم عند </w:t>
            </w:r>
            <w:r>
              <w:rPr>
                <w:rFonts w:ascii="Arial" w:hAnsi="Arial" w:cs="Arial"/>
                <w:color w:val="000000"/>
                <w:rtl/>
              </w:rPr>
              <w:lastRenderedPageBreak/>
              <w:t>احتساب الاحتياج ويعمل بما ورد اعلاه ابتدأ</w:t>
            </w:r>
            <w:r>
              <w:rPr>
                <w:rFonts w:ascii="Arial" w:hAnsi="Arial" w:cs="Arial"/>
                <w:color w:val="000000"/>
              </w:rPr>
              <w:t xml:space="preserve">" </w:t>
            </w:r>
            <w:r>
              <w:rPr>
                <w:rFonts w:ascii="Arial" w:hAnsi="Arial" w:cs="Arial"/>
                <w:color w:val="000000"/>
                <w:rtl/>
              </w:rPr>
              <w:t>من احتياج عام 2018 ج986</w:t>
            </w:r>
            <w:r>
              <w:rPr>
                <w:rFonts w:ascii="Arial" w:hAnsi="Arial" w:cs="Arial"/>
                <w:color w:val="000000"/>
              </w:rPr>
              <w:br/>
              <w:t>1031</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ED1049">
        <w:tc>
          <w:tcPr>
            <w:tcW w:w="240" w:type="pct"/>
            <w:shd w:val="clear" w:color="auto" w:fill="auto"/>
          </w:tcPr>
          <w:p w:rsidR="00EC3E9E" w:rsidRDefault="00EC3E9E" w:rsidP="00073752">
            <w:pPr>
              <w:spacing w:after="0" w:line="180" w:lineRule="exact"/>
              <w:jc w:val="center"/>
            </w:pPr>
            <w:r>
              <w:lastRenderedPageBreak/>
              <w:t>64</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06-C00-021</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 xml:space="preserve">Choriogonadotropin alfa( Recombinant  human choriogonadotropin alfa,r-hCG ) 250mcg (6500 IU )     pre-filled </w:t>
            </w:r>
            <w:r>
              <w:rPr>
                <w:rFonts w:ascii="Arial" w:hAnsi="Arial" w:cs="Arial"/>
                <w:color w:val="000000"/>
              </w:rPr>
              <w:lastRenderedPageBreak/>
              <w:t xml:space="preserve">syring S.C injection     </w:t>
            </w:r>
            <w:r>
              <w:rPr>
                <w:rFonts w:ascii="Arial" w:hAnsi="Arial" w:cs="Arial"/>
                <w:color w:val="000000"/>
              </w:rPr>
              <w:br/>
            </w:r>
            <w:r>
              <w:rPr>
                <w:rFonts w:ascii="Arial" w:hAnsi="Arial" w:cs="Arial"/>
                <w:color w:val="000000"/>
              </w:rPr>
              <w:br/>
              <w:t xml:space="preserve"> </w:t>
            </w:r>
            <w:r>
              <w:rPr>
                <w:rFonts w:ascii="Arial" w:hAnsi="Arial" w:cs="Arial"/>
                <w:color w:val="000000"/>
                <w:rtl/>
              </w:rPr>
              <w:t xml:space="preserve">قاعدة اقل الاسعار </w:t>
            </w:r>
            <w:r>
              <w:rPr>
                <w:rFonts w:ascii="Arial" w:hAnsi="Arial" w:cs="Arial"/>
                <w:color w:val="000000"/>
              </w:rPr>
              <w:br/>
              <w:t>(06-C00-021)</w:t>
            </w:r>
            <w:r>
              <w:rPr>
                <w:rFonts w:ascii="Arial" w:hAnsi="Arial" w:cs="Arial"/>
                <w:color w:val="000000"/>
              </w:rPr>
              <w:br/>
              <w:t>(06-C00-046)</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lastRenderedPageBreak/>
              <w:t>65</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06-C00-043</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Desmopressin acetate  150 mcg/dose  metered nasal spray  delivering 25 doses</w:t>
            </w:r>
            <w:r>
              <w:rPr>
                <w:rFonts w:ascii="Arial" w:hAnsi="Arial" w:cs="Arial"/>
                <w:color w:val="000000"/>
              </w:rPr>
              <w:br/>
            </w:r>
            <w:r>
              <w:rPr>
                <w:rFonts w:ascii="Arial" w:hAnsi="Arial" w:cs="Arial"/>
                <w:color w:val="000000"/>
                <w:rtl/>
              </w:rPr>
              <w:t>يخصص هذا التركيز للامرا</w:t>
            </w:r>
            <w:r>
              <w:rPr>
                <w:rFonts w:ascii="Arial" w:hAnsi="Arial" w:cs="Arial"/>
                <w:color w:val="000000"/>
                <w:rtl/>
              </w:rPr>
              <w:lastRenderedPageBreak/>
              <w:t>ض النزفية الوراثية فقط</w:t>
            </w:r>
            <w:r>
              <w:rPr>
                <w:rFonts w:ascii="Arial" w:hAnsi="Arial" w:cs="Arial"/>
                <w:color w:val="000000"/>
              </w:rPr>
              <w:t xml:space="preserve">                  Patients  with hemophilia A with Factor VIII coagulant activity levels greater than 5% </w:t>
            </w:r>
            <w:r>
              <w:rPr>
                <w:rFonts w:ascii="Arial" w:hAnsi="Arial" w:cs="Arial"/>
                <w:color w:val="000000"/>
              </w:rPr>
              <w:br/>
              <w:t xml:space="preserve">- Mild to moderate classic von Willebrand's disease ( Type I) with factor VIII </w:t>
            </w:r>
            <w:r>
              <w:rPr>
                <w:rFonts w:ascii="Arial" w:hAnsi="Arial" w:cs="Arial"/>
                <w:color w:val="000000"/>
              </w:rPr>
              <w:lastRenderedPageBreak/>
              <w:t xml:space="preserve">levels greater than 5% </w:t>
            </w:r>
            <w:r>
              <w:rPr>
                <w:rFonts w:ascii="Arial" w:hAnsi="Arial" w:cs="Arial"/>
                <w:color w:val="000000"/>
              </w:rPr>
              <w:br/>
              <w:t xml:space="preserve">Warning </w:t>
            </w:r>
            <w:r>
              <w:rPr>
                <w:rFonts w:ascii="Arial" w:hAnsi="Arial" w:cs="Arial"/>
                <w:color w:val="000000"/>
              </w:rPr>
              <w:br/>
              <w:t xml:space="preserve">- Hyponatremia </w:t>
            </w:r>
            <w:r>
              <w:rPr>
                <w:rFonts w:ascii="Arial" w:hAnsi="Arial" w:cs="Arial"/>
                <w:color w:val="000000"/>
              </w:rPr>
              <w:br/>
              <w:t>- Pediatric &amp; geriatric patients</w:t>
            </w:r>
            <w:r>
              <w:rPr>
                <w:rFonts w:ascii="Arial" w:hAnsi="Arial" w:cs="Arial"/>
                <w:color w:val="000000"/>
              </w:rPr>
              <w:br/>
              <w:t>- Habitual or psychogenic polydispsia</w:t>
            </w:r>
            <w:r>
              <w:rPr>
                <w:rFonts w:ascii="Arial" w:hAnsi="Arial" w:cs="Arial"/>
                <w:color w:val="000000"/>
              </w:rPr>
              <w:br/>
              <w:t xml:space="preserve">  -    Type IIB vonWillebrand's disease</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lastRenderedPageBreak/>
              <w:t>66</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06-C00-045</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 xml:space="preserve">menotrophin 75 (human menopausal gonadotrophin, HMG) corresponding to highly purified human postmenopausal urinary  follicle stimulating hormone,FSH 75 IU +highly </w:t>
            </w:r>
            <w:r>
              <w:rPr>
                <w:rFonts w:ascii="Arial" w:hAnsi="Arial" w:cs="Arial"/>
                <w:color w:val="000000"/>
              </w:rPr>
              <w:lastRenderedPageBreak/>
              <w:t xml:space="preserve">purified human postmenopausal urinary  luteinising hormone,LH 75 IU  powder+solvent ampoule or vial  I.M ,S.C   </w:t>
            </w:r>
            <w:r>
              <w:rPr>
                <w:rFonts w:ascii="Arial" w:hAnsi="Arial" w:cs="Arial"/>
                <w:color w:val="000000"/>
              </w:rPr>
              <w:br/>
            </w:r>
            <w:r>
              <w:rPr>
                <w:rFonts w:ascii="Arial" w:hAnsi="Arial" w:cs="Arial"/>
                <w:color w:val="000000"/>
                <w:rtl/>
              </w:rPr>
              <w:t>من مصدر بشري على ان تلتزم</w:t>
            </w:r>
            <w:r>
              <w:rPr>
                <w:rFonts w:ascii="Arial" w:hAnsi="Arial" w:cs="Arial"/>
                <w:color w:val="000000"/>
              </w:rPr>
              <w:t xml:space="preserve">  </w:t>
            </w:r>
            <w:r>
              <w:rPr>
                <w:rFonts w:ascii="Arial" w:hAnsi="Arial" w:cs="Arial"/>
                <w:color w:val="000000"/>
                <w:rtl/>
              </w:rPr>
              <w:t>الشركة المجهزة</w:t>
            </w:r>
            <w:r>
              <w:rPr>
                <w:rFonts w:ascii="Arial" w:hAnsi="Arial" w:cs="Arial"/>
                <w:color w:val="000000"/>
              </w:rPr>
              <w:t xml:space="preserve">  </w:t>
            </w:r>
            <w:r>
              <w:rPr>
                <w:rFonts w:ascii="Arial" w:hAnsi="Arial" w:cs="Arial"/>
                <w:color w:val="000000"/>
                <w:rtl/>
              </w:rPr>
              <w:t>بتقديم الادلة والاثباتات</w:t>
            </w:r>
            <w:r>
              <w:rPr>
                <w:rFonts w:ascii="Arial" w:hAnsi="Arial" w:cs="Arial"/>
                <w:color w:val="000000"/>
              </w:rPr>
              <w:t xml:space="preserve">  </w:t>
            </w:r>
            <w:r>
              <w:rPr>
                <w:rFonts w:ascii="Arial" w:hAnsi="Arial" w:cs="Arial"/>
                <w:color w:val="000000"/>
                <w:rtl/>
              </w:rPr>
              <w:t xml:space="preserve">العلمية </w:t>
            </w:r>
            <w:r>
              <w:rPr>
                <w:rFonts w:ascii="Arial" w:hAnsi="Arial" w:cs="Arial"/>
                <w:color w:val="000000"/>
                <w:rtl/>
              </w:rPr>
              <w:lastRenderedPageBreak/>
              <w:t>والتقنية في كل ما ياتي</w:t>
            </w:r>
            <w:r>
              <w:rPr>
                <w:rFonts w:ascii="Arial" w:hAnsi="Arial" w:cs="Arial"/>
                <w:color w:val="000000"/>
              </w:rPr>
              <w:t xml:space="preserve">:  </w:t>
            </w:r>
            <w:r>
              <w:rPr>
                <w:rFonts w:ascii="Arial" w:hAnsi="Arial" w:cs="Arial"/>
                <w:color w:val="000000"/>
                <w:rtl/>
              </w:rPr>
              <w:t>خلو المنتوج من الفايروسات والبكتيريا والبروتينات الغريبة</w:t>
            </w:r>
            <w:r>
              <w:rPr>
                <w:rFonts w:ascii="Arial" w:hAnsi="Arial" w:cs="Arial"/>
                <w:color w:val="000000"/>
              </w:rPr>
              <w:br/>
            </w:r>
            <w:r>
              <w:rPr>
                <w:rFonts w:ascii="Arial" w:hAnsi="Arial" w:cs="Arial"/>
                <w:color w:val="000000"/>
                <w:rtl/>
              </w:rPr>
              <w:t xml:space="preserve">الكفاءة على ان تقاس بطريقة </w:t>
            </w:r>
            <w:r>
              <w:rPr>
                <w:rFonts w:ascii="Arial" w:hAnsi="Arial" w:cs="Arial"/>
                <w:color w:val="000000"/>
              </w:rPr>
              <w:br/>
              <w:t xml:space="preserve">  priuns filled by mass</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lastRenderedPageBreak/>
              <w:t>67</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06-C00-046</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higly purified  Urinary human chorionic gonadotroph</w:t>
            </w:r>
            <w:r>
              <w:rPr>
                <w:rFonts w:ascii="Arial" w:hAnsi="Arial" w:cs="Arial"/>
                <w:color w:val="000000"/>
              </w:rPr>
              <w:lastRenderedPageBreak/>
              <w:t>in (HCG) 5000 IU powder  + solvent   vial or ampoule  ,I.M, S.C injection</w:t>
            </w:r>
            <w:r>
              <w:rPr>
                <w:rFonts w:ascii="Arial" w:hAnsi="Arial" w:cs="Arial"/>
                <w:color w:val="000000"/>
              </w:rPr>
              <w:br/>
            </w:r>
            <w:r>
              <w:rPr>
                <w:rFonts w:ascii="Arial" w:hAnsi="Arial" w:cs="Arial"/>
                <w:color w:val="000000"/>
              </w:rPr>
              <w:br/>
            </w:r>
            <w:r>
              <w:rPr>
                <w:rFonts w:ascii="Arial" w:hAnsi="Arial" w:cs="Arial"/>
                <w:color w:val="000000"/>
                <w:rtl/>
              </w:rPr>
              <w:t>من مصدر بشري على ان تلتزم</w:t>
            </w:r>
            <w:r>
              <w:rPr>
                <w:rFonts w:ascii="Arial" w:hAnsi="Arial" w:cs="Arial"/>
                <w:color w:val="000000"/>
              </w:rPr>
              <w:t xml:space="preserve">  </w:t>
            </w:r>
            <w:r>
              <w:rPr>
                <w:rFonts w:ascii="Arial" w:hAnsi="Arial" w:cs="Arial"/>
                <w:color w:val="000000"/>
                <w:rtl/>
              </w:rPr>
              <w:t>الشركة المجهزة</w:t>
            </w:r>
            <w:r>
              <w:rPr>
                <w:rFonts w:ascii="Arial" w:hAnsi="Arial" w:cs="Arial"/>
                <w:color w:val="000000"/>
              </w:rPr>
              <w:t xml:space="preserve">  </w:t>
            </w:r>
            <w:r>
              <w:rPr>
                <w:rFonts w:ascii="Arial" w:hAnsi="Arial" w:cs="Arial"/>
                <w:color w:val="000000"/>
                <w:rtl/>
              </w:rPr>
              <w:t>بتقديم الادلة والاثباتات</w:t>
            </w:r>
            <w:r>
              <w:rPr>
                <w:rFonts w:ascii="Arial" w:hAnsi="Arial" w:cs="Arial"/>
                <w:color w:val="000000"/>
              </w:rPr>
              <w:t xml:space="preserve">  </w:t>
            </w:r>
            <w:r>
              <w:rPr>
                <w:rFonts w:ascii="Arial" w:hAnsi="Arial" w:cs="Arial"/>
                <w:color w:val="000000"/>
                <w:rtl/>
              </w:rPr>
              <w:t>العلمية والتقنية في كل ما ياتي</w:t>
            </w:r>
            <w:r>
              <w:rPr>
                <w:rFonts w:ascii="Arial" w:hAnsi="Arial" w:cs="Arial"/>
                <w:color w:val="000000"/>
              </w:rPr>
              <w:t xml:space="preserve">:  </w:t>
            </w:r>
            <w:r>
              <w:rPr>
                <w:rFonts w:ascii="Arial" w:hAnsi="Arial" w:cs="Arial"/>
                <w:color w:val="000000"/>
                <w:rtl/>
              </w:rPr>
              <w:t xml:space="preserve">خلو المنتوج من </w:t>
            </w:r>
            <w:r>
              <w:rPr>
                <w:rFonts w:ascii="Arial" w:hAnsi="Arial" w:cs="Arial"/>
                <w:color w:val="000000"/>
                <w:rtl/>
              </w:rPr>
              <w:lastRenderedPageBreak/>
              <w:t>الفايروسات والبكتيريا والبروتينات الغريبة</w:t>
            </w:r>
            <w:r>
              <w:rPr>
                <w:rFonts w:ascii="Arial" w:hAnsi="Arial" w:cs="Arial"/>
                <w:color w:val="000000"/>
              </w:rPr>
              <w:br/>
            </w:r>
            <w:r>
              <w:rPr>
                <w:rFonts w:ascii="Arial" w:hAnsi="Arial" w:cs="Arial"/>
                <w:color w:val="000000"/>
                <w:rtl/>
              </w:rPr>
              <w:t xml:space="preserve">الكفاءة على ان تقاس بطريقة </w:t>
            </w:r>
            <w:r>
              <w:rPr>
                <w:rFonts w:ascii="Arial" w:hAnsi="Arial" w:cs="Arial"/>
                <w:color w:val="000000"/>
              </w:rPr>
              <w:br/>
              <w:t xml:space="preserve">  priuns filled by mass</w:t>
            </w:r>
            <w:r>
              <w:rPr>
                <w:rFonts w:ascii="Arial" w:hAnsi="Arial" w:cs="Arial"/>
                <w:color w:val="000000"/>
              </w:rPr>
              <w:br/>
            </w:r>
            <w:r>
              <w:rPr>
                <w:rFonts w:ascii="Arial" w:hAnsi="Arial" w:cs="Arial"/>
                <w:color w:val="000000"/>
              </w:rPr>
              <w:br/>
              <w:t xml:space="preserve"> </w:t>
            </w:r>
            <w:r>
              <w:rPr>
                <w:rFonts w:ascii="Arial" w:hAnsi="Arial" w:cs="Arial"/>
                <w:color w:val="000000"/>
                <w:rtl/>
              </w:rPr>
              <w:t xml:space="preserve">قاعدة اقل الاسعار </w:t>
            </w:r>
            <w:r>
              <w:rPr>
                <w:rFonts w:ascii="Arial" w:hAnsi="Arial" w:cs="Arial"/>
                <w:color w:val="000000"/>
              </w:rPr>
              <w:br/>
              <w:t>(06-C00-021)</w:t>
            </w:r>
            <w:r>
              <w:rPr>
                <w:rFonts w:ascii="Arial" w:hAnsi="Arial" w:cs="Arial"/>
                <w:color w:val="000000"/>
              </w:rPr>
              <w:br/>
              <w:t>(06-C00-046)</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lastRenderedPageBreak/>
              <w:t>68</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06-D00-001</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Carbimazole  5mg Tablet</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t>69</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06-</w:t>
            </w:r>
            <w:r>
              <w:rPr>
                <w:rFonts w:ascii="Arial" w:hAnsi="Arial" w:cs="Arial"/>
                <w:color w:val="000000"/>
              </w:rPr>
              <w:lastRenderedPageBreak/>
              <w:t>E00-018</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lastRenderedPageBreak/>
              <w:t>Hydro</w:t>
            </w:r>
            <w:r>
              <w:rPr>
                <w:rFonts w:ascii="Arial" w:hAnsi="Arial" w:cs="Arial"/>
                <w:color w:val="000000"/>
              </w:rPr>
              <w:lastRenderedPageBreak/>
              <w:t xml:space="preserve">cortisone (as sodium succinate or  Hydrogen succinate)  eq. to  100mg  hydrocortisone Vial with 2 ml ampoule of  solvent for solution for injection  or Act-o-vial system , I.M. , , slow </w:t>
            </w:r>
            <w:r>
              <w:rPr>
                <w:rFonts w:ascii="Arial" w:hAnsi="Arial" w:cs="Arial"/>
                <w:color w:val="000000"/>
              </w:rPr>
              <w:lastRenderedPageBreak/>
              <w:t>I.V, I.V. Infusion</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lastRenderedPageBreak/>
              <w:t>70</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06-F00-017</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Medroxyprogesterone acetate  150mg/ml deep I.M inj, (1ml) Vial</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ED1049">
        <w:tc>
          <w:tcPr>
            <w:tcW w:w="240" w:type="pct"/>
            <w:shd w:val="clear" w:color="auto" w:fill="auto"/>
          </w:tcPr>
          <w:p w:rsidR="00EC3E9E" w:rsidRDefault="00EC3E9E" w:rsidP="00073752">
            <w:pPr>
              <w:spacing w:after="0" w:line="180" w:lineRule="exact"/>
              <w:jc w:val="center"/>
            </w:pPr>
            <w:r>
              <w:t>71</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06-F00-020</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Norethisterone  5mg Tablet</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ED1049">
        <w:tc>
          <w:tcPr>
            <w:tcW w:w="240" w:type="pct"/>
            <w:shd w:val="clear" w:color="auto" w:fill="auto"/>
          </w:tcPr>
          <w:p w:rsidR="00EC3E9E" w:rsidRDefault="00EC3E9E" w:rsidP="00073752">
            <w:pPr>
              <w:spacing w:after="0" w:line="180" w:lineRule="exact"/>
              <w:jc w:val="center"/>
            </w:pPr>
            <w:r>
              <w:t>72</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06-G00-007</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Finasteride 5mg Tablet</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ED1049">
        <w:tc>
          <w:tcPr>
            <w:tcW w:w="240" w:type="pct"/>
            <w:shd w:val="clear" w:color="auto" w:fill="auto"/>
          </w:tcPr>
          <w:p w:rsidR="00EC3E9E" w:rsidRDefault="00EC3E9E" w:rsidP="00073752">
            <w:pPr>
              <w:spacing w:after="0" w:line="180" w:lineRule="exact"/>
              <w:jc w:val="center"/>
            </w:pPr>
            <w:r>
              <w:t>73</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06-IA0-005</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Cinacalcet as hydrochlori</w:t>
            </w:r>
            <w:r>
              <w:rPr>
                <w:rFonts w:ascii="Arial" w:hAnsi="Arial" w:cs="Arial"/>
                <w:color w:val="000000"/>
              </w:rPr>
              <w:lastRenderedPageBreak/>
              <w:t xml:space="preserve">de ) 30 mg tablet   </w:t>
            </w:r>
            <w:r>
              <w:rPr>
                <w:rFonts w:ascii="Arial" w:hAnsi="Arial" w:cs="Arial"/>
                <w:color w:val="000000"/>
              </w:rPr>
              <w:br/>
            </w:r>
            <w:r>
              <w:rPr>
                <w:rFonts w:ascii="Arial" w:hAnsi="Arial" w:cs="Arial"/>
                <w:color w:val="000000"/>
              </w:rPr>
              <w:br/>
              <w:t xml:space="preserve"> </w:t>
            </w:r>
            <w:r>
              <w:rPr>
                <w:rFonts w:ascii="Arial" w:hAnsi="Arial" w:cs="Arial"/>
                <w:color w:val="000000"/>
                <w:rtl/>
              </w:rPr>
              <w:t>تقوم الشركة المجهزة بتوفير</w:t>
            </w:r>
            <w:r>
              <w:rPr>
                <w:rFonts w:ascii="Arial" w:hAnsi="Arial" w:cs="Arial"/>
                <w:color w:val="000000"/>
              </w:rPr>
              <w:br/>
              <w:t xml:space="preserve">( kit ) </w:t>
            </w:r>
            <w:r>
              <w:rPr>
                <w:rFonts w:ascii="Arial" w:hAnsi="Arial" w:cs="Arial"/>
                <w:color w:val="000000"/>
                <w:rtl/>
              </w:rPr>
              <w:t>المستخدم لتحليل نسبة</w:t>
            </w:r>
            <w:r>
              <w:rPr>
                <w:rFonts w:ascii="Arial" w:hAnsi="Arial" w:cs="Arial"/>
                <w:color w:val="000000"/>
              </w:rPr>
              <w:br/>
              <w:t xml:space="preserve"> ( parathyroid hormones ) </w:t>
            </w:r>
            <w:r>
              <w:rPr>
                <w:rFonts w:ascii="Arial" w:hAnsi="Arial" w:cs="Arial"/>
                <w:color w:val="000000"/>
              </w:rPr>
              <w:br/>
            </w:r>
            <w:r>
              <w:rPr>
                <w:rFonts w:ascii="Arial" w:hAnsi="Arial" w:cs="Arial"/>
                <w:color w:val="000000"/>
                <w:rtl/>
              </w:rPr>
              <w:t>ج 986,1018</w:t>
            </w:r>
            <w:r>
              <w:rPr>
                <w:rFonts w:ascii="Arial" w:hAnsi="Arial" w:cs="Arial"/>
                <w:color w:val="000000"/>
              </w:rPr>
              <w:br/>
            </w:r>
            <w:r>
              <w:rPr>
                <w:rFonts w:ascii="Arial" w:hAnsi="Arial" w:cs="Arial"/>
                <w:color w:val="000000"/>
              </w:rPr>
              <w:br/>
            </w:r>
            <w:r>
              <w:rPr>
                <w:rFonts w:ascii="Arial" w:hAnsi="Arial" w:cs="Arial"/>
                <w:color w:val="000000"/>
                <w:rtl/>
              </w:rPr>
              <w:t>وتكون الية الصرف كما يلي</w:t>
            </w:r>
            <w:r>
              <w:rPr>
                <w:rFonts w:ascii="Arial" w:hAnsi="Arial" w:cs="Arial"/>
                <w:color w:val="000000"/>
              </w:rPr>
              <w:t xml:space="preserve"> :-</w:t>
            </w:r>
            <w:r>
              <w:rPr>
                <w:rFonts w:ascii="Arial" w:hAnsi="Arial" w:cs="Arial"/>
                <w:color w:val="000000"/>
              </w:rPr>
              <w:br/>
              <w:t xml:space="preserve">1- </w:t>
            </w:r>
            <w:r>
              <w:rPr>
                <w:rFonts w:ascii="Arial" w:hAnsi="Arial" w:cs="Arial"/>
                <w:color w:val="000000"/>
                <w:rtl/>
              </w:rPr>
              <w:t xml:space="preserve">مرضى القصور الكلوي المزمن المتقدم على برنامج </w:t>
            </w:r>
            <w:r>
              <w:rPr>
                <w:rFonts w:ascii="Arial" w:hAnsi="Arial" w:cs="Arial"/>
                <w:color w:val="000000"/>
                <w:rtl/>
              </w:rPr>
              <w:lastRenderedPageBreak/>
              <w:t>الديلزة الدموية المصابين بمرض العظام الناتج عن عجز الكلى المزمن المتقدم</w:t>
            </w:r>
            <w:r>
              <w:rPr>
                <w:rFonts w:ascii="Arial" w:hAnsi="Arial" w:cs="Arial"/>
                <w:color w:val="000000"/>
              </w:rPr>
              <w:t xml:space="preserve"> ( Renal Bone disease ) </w:t>
            </w:r>
            <w:r>
              <w:rPr>
                <w:rFonts w:ascii="Arial" w:hAnsi="Arial" w:cs="Arial"/>
                <w:color w:val="000000"/>
                <w:rtl/>
              </w:rPr>
              <w:t>غير المستجيب</w:t>
            </w:r>
            <w:r>
              <w:rPr>
                <w:rFonts w:ascii="Arial" w:hAnsi="Arial" w:cs="Arial"/>
                <w:color w:val="000000"/>
              </w:rPr>
              <w:t xml:space="preserve"> ( Calcium Binders , diet &amp; dialysis)</w:t>
            </w:r>
            <w:r>
              <w:rPr>
                <w:rFonts w:ascii="Arial" w:hAnsi="Arial" w:cs="Arial"/>
                <w:color w:val="000000"/>
              </w:rPr>
              <w:br/>
              <w:t xml:space="preserve">2- </w:t>
            </w:r>
            <w:r>
              <w:rPr>
                <w:rFonts w:ascii="Arial" w:hAnsi="Arial" w:cs="Arial"/>
                <w:color w:val="000000"/>
                <w:rtl/>
              </w:rPr>
              <w:t>يتم صرف العلاج بعد اجراء فحوصات الكالسيوم والفوسفا</w:t>
            </w:r>
            <w:r>
              <w:rPr>
                <w:rFonts w:ascii="Arial" w:hAnsi="Arial" w:cs="Arial"/>
                <w:color w:val="000000"/>
                <w:rtl/>
              </w:rPr>
              <w:lastRenderedPageBreak/>
              <w:t>ت وهورمون الغدة المجاورة</w:t>
            </w:r>
            <w:r>
              <w:rPr>
                <w:rFonts w:ascii="Arial" w:hAnsi="Arial" w:cs="Arial"/>
                <w:color w:val="000000"/>
              </w:rPr>
              <w:t xml:space="preserve">  </w:t>
            </w:r>
            <w:r>
              <w:rPr>
                <w:rFonts w:ascii="Arial" w:hAnsi="Arial" w:cs="Arial"/>
                <w:color w:val="000000"/>
                <w:rtl/>
              </w:rPr>
              <w:t>للدرقية</w:t>
            </w:r>
            <w:r>
              <w:rPr>
                <w:rFonts w:ascii="Arial" w:hAnsi="Arial" w:cs="Arial"/>
                <w:color w:val="000000"/>
              </w:rPr>
              <w:br/>
              <w:t xml:space="preserve"> ( Calcium , phosphate , IPTH )</w:t>
            </w:r>
            <w:r>
              <w:rPr>
                <w:rFonts w:ascii="Arial" w:hAnsi="Arial" w:cs="Arial"/>
                <w:color w:val="000000"/>
              </w:rPr>
              <w:br/>
              <w:t>3-</w:t>
            </w:r>
            <w:r>
              <w:rPr>
                <w:rFonts w:ascii="Arial" w:hAnsi="Arial" w:cs="Arial"/>
                <w:color w:val="000000"/>
                <w:rtl/>
              </w:rPr>
              <w:t>يتم حصر صرف الدواء في مراكز الديلزة في</w:t>
            </w:r>
            <w:r>
              <w:rPr>
                <w:rFonts w:ascii="Arial" w:hAnsi="Arial" w:cs="Arial"/>
                <w:color w:val="000000"/>
              </w:rPr>
              <w:br/>
              <w:t xml:space="preserve">    </w:t>
            </w:r>
            <w:r>
              <w:rPr>
                <w:rFonts w:ascii="Arial" w:hAnsi="Arial" w:cs="Arial"/>
                <w:color w:val="000000"/>
                <w:rtl/>
              </w:rPr>
              <w:t xml:space="preserve">بغداد / مركز مستشفى بغداد التعليمي للديلزة الدموية , دائرة مدينة الطب </w:t>
            </w:r>
            <w:r>
              <w:rPr>
                <w:rFonts w:ascii="Arial" w:hAnsi="Arial" w:cs="Arial"/>
                <w:color w:val="000000"/>
              </w:rPr>
              <w:br/>
            </w:r>
            <w:r>
              <w:rPr>
                <w:rFonts w:ascii="Arial" w:hAnsi="Arial" w:cs="Arial"/>
                <w:color w:val="000000"/>
                <w:rtl/>
              </w:rPr>
              <w:t xml:space="preserve">الموصل / مركز الديلزة في </w:t>
            </w:r>
            <w:r>
              <w:rPr>
                <w:rFonts w:ascii="Arial" w:hAnsi="Arial" w:cs="Arial"/>
                <w:color w:val="000000"/>
                <w:rtl/>
              </w:rPr>
              <w:lastRenderedPageBreak/>
              <w:t>مستشفى</w:t>
            </w:r>
            <w:r>
              <w:rPr>
                <w:rFonts w:ascii="Arial" w:hAnsi="Arial" w:cs="Arial"/>
                <w:color w:val="000000"/>
              </w:rPr>
              <w:t xml:space="preserve">  </w:t>
            </w:r>
            <w:r>
              <w:rPr>
                <w:rFonts w:ascii="Arial" w:hAnsi="Arial" w:cs="Arial"/>
                <w:color w:val="000000"/>
                <w:rtl/>
              </w:rPr>
              <w:t>الموصل التعليمي / دائرة صحة نينوى</w:t>
            </w:r>
            <w:r>
              <w:rPr>
                <w:rFonts w:ascii="Arial" w:hAnsi="Arial" w:cs="Arial"/>
                <w:color w:val="000000"/>
              </w:rPr>
              <w:br/>
            </w:r>
            <w:r>
              <w:rPr>
                <w:rFonts w:ascii="Arial" w:hAnsi="Arial" w:cs="Arial"/>
                <w:color w:val="000000"/>
                <w:rtl/>
              </w:rPr>
              <w:t>البصرة</w:t>
            </w:r>
            <w:r>
              <w:rPr>
                <w:rFonts w:ascii="Arial" w:hAnsi="Arial" w:cs="Arial"/>
                <w:color w:val="000000"/>
              </w:rPr>
              <w:t xml:space="preserve"> /  </w:t>
            </w:r>
            <w:r>
              <w:rPr>
                <w:rFonts w:ascii="Arial" w:hAnsi="Arial" w:cs="Arial"/>
                <w:color w:val="000000"/>
                <w:rtl/>
              </w:rPr>
              <w:t>مركز الديلزة في مستشفى</w:t>
            </w:r>
            <w:r>
              <w:rPr>
                <w:rFonts w:ascii="Arial" w:hAnsi="Arial" w:cs="Arial"/>
                <w:color w:val="000000"/>
              </w:rPr>
              <w:t xml:space="preserve">  </w:t>
            </w:r>
            <w:r>
              <w:rPr>
                <w:rFonts w:ascii="Arial" w:hAnsi="Arial" w:cs="Arial"/>
                <w:color w:val="000000"/>
                <w:rtl/>
              </w:rPr>
              <w:t>البصرة التعليمي / دائرة صحة البصرة</w:t>
            </w:r>
            <w:r>
              <w:rPr>
                <w:rFonts w:ascii="Arial" w:hAnsi="Arial" w:cs="Arial"/>
                <w:color w:val="000000"/>
              </w:rPr>
              <w:br/>
              <w:t xml:space="preserve">4- </w:t>
            </w:r>
            <w:r>
              <w:rPr>
                <w:rFonts w:ascii="Arial" w:hAnsi="Arial" w:cs="Arial"/>
                <w:color w:val="000000"/>
                <w:rtl/>
              </w:rPr>
              <w:t>تقوم الشركة المجهزة بتوفير</w:t>
            </w:r>
            <w:r>
              <w:rPr>
                <w:rFonts w:ascii="Arial" w:hAnsi="Arial" w:cs="Arial"/>
                <w:color w:val="000000"/>
              </w:rPr>
              <w:t xml:space="preserve">( kit ) </w:t>
            </w:r>
            <w:r>
              <w:rPr>
                <w:rFonts w:ascii="Arial" w:hAnsi="Arial" w:cs="Arial"/>
                <w:color w:val="000000"/>
                <w:rtl/>
              </w:rPr>
              <w:t>المستخدم لتحليل نسبة</w:t>
            </w:r>
            <w:r>
              <w:rPr>
                <w:rFonts w:ascii="Arial" w:hAnsi="Arial" w:cs="Arial"/>
                <w:color w:val="000000"/>
              </w:rPr>
              <w:t xml:space="preserve"> ( parathyroid hormones )  </w:t>
            </w:r>
            <w:r>
              <w:rPr>
                <w:rFonts w:ascii="Arial" w:hAnsi="Arial" w:cs="Arial"/>
                <w:color w:val="000000"/>
                <w:rtl/>
              </w:rPr>
              <w:t>مجانا</w:t>
            </w:r>
            <w:r>
              <w:rPr>
                <w:rFonts w:ascii="Arial" w:hAnsi="Arial" w:cs="Arial"/>
                <w:color w:val="000000"/>
              </w:rPr>
              <w:t xml:space="preserve">" </w:t>
            </w:r>
            <w:r>
              <w:rPr>
                <w:rFonts w:ascii="Arial" w:hAnsi="Arial" w:cs="Arial"/>
                <w:color w:val="000000"/>
              </w:rPr>
              <w:br/>
            </w:r>
            <w:r>
              <w:rPr>
                <w:rFonts w:ascii="Arial" w:hAnsi="Arial" w:cs="Arial"/>
                <w:color w:val="000000"/>
                <w:rtl/>
              </w:rPr>
              <w:t>ج/ 1038</w:t>
            </w:r>
            <w:r>
              <w:rPr>
                <w:rFonts w:ascii="Arial" w:hAnsi="Arial" w:cs="Arial"/>
                <w:color w:val="000000"/>
              </w:rPr>
              <w:br/>
            </w:r>
            <w:r>
              <w:rPr>
                <w:rFonts w:ascii="Arial" w:hAnsi="Arial" w:cs="Arial"/>
                <w:color w:val="000000"/>
                <w:rtl/>
              </w:rPr>
              <w:t>اضافة المركز التخص</w:t>
            </w:r>
            <w:r>
              <w:rPr>
                <w:rFonts w:ascii="Arial" w:hAnsi="Arial" w:cs="Arial"/>
                <w:color w:val="000000"/>
                <w:rtl/>
              </w:rPr>
              <w:lastRenderedPageBreak/>
              <w:t>صي لامراض زرع الكلى في مدينة الصدر الطبية / دائرة صحة النجف الاشرف كمنفذ صرف للمادة انفا</w:t>
            </w:r>
            <w:r>
              <w:rPr>
                <w:rFonts w:ascii="Arial" w:hAnsi="Arial" w:cs="Arial"/>
                <w:color w:val="000000"/>
              </w:rPr>
              <w:t>" .</w:t>
            </w:r>
            <w:r>
              <w:rPr>
                <w:rFonts w:ascii="Arial" w:hAnsi="Arial" w:cs="Arial"/>
                <w:color w:val="000000"/>
              </w:rPr>
              <w:br/>
              <w:t xml:space="preserve"> </w:t>
            </w:r>
            <w:r>
              <w:rPr>
                <w:rFonts w:ascii="Arial" w:hAnsi="Arial" w:cs="Arial"/>
                <w:color w:val="000000"/>
                <w:rtl/>
              </w:rPr>
              <w:t>مجانا</w:t>
            </w:r>
            <w:r>
              <w:rPr>
                <w:rFonts w:ascii="Arial" w:hAnsi="Arial" w:cs="Arial"/>
                <w:color w:val="000000"/>
              </w:rPr>
              <w:t>"</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ED1049">
        <w:tc>
          <w:tcPr>
            <w:tcW w:w="240" w:type="pct"/>
            <w:shd w:val="clear" w:color="auto" w:fill="auto"/>
          </w:tcPr>
          <w:p w:rsidR="00EC3E9E" w:rsidRDefault="00EC3E9E" w:rsidP="00073752">
            <w:pPr>
              <w:spacing w:after="0" w:line="180" w:lineRule="exact"/>
              <w:jc w:val="center"/>
            </w:pPr>
            <w:r>
              <w:lastRenderedPageBreak/>
              <w:t>74</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06-IA0-006</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 xml:space="preserve">Cinacalcet as hydrochloride  60 mg tablet   </w:t>
            </w:r>
            <w:r>
              <w:rPr>
                <w:rFonts w:ascii="Arial" w:hAnsi="Arial" w:cs="Arial"/>
                <w:color w:val="000000"/>
              </w:rPr>
              <w:br/>
              <w:t xml:space="preserve"> </w:t>
            </w:r>
            <w:r>
              <w:rPr>
                <w:rFonts w:ascii="Arial" w:hAnsi="Arial" w:cs="Arial"/>
                <w:color w:val="000000"/>
                <w:rtl/>
              </w:rPr>
              <w:t>تقوم الشركة المجهزة بتوفير</w:t>
            </w:r>
            <w:r>
              <w:rPr>
                <w:rFonts w:ascii="Arial" w:hAnsi="Arial" w:cs="Arial"/>
                <w:color w:val="000000"/>
              </w:rPr>
              <w:br/>
              <w:t xml:space="preserve">( kit ) </w:t>
            </w:r>
            <w:r>
              <w:rPr>
                <w:rFonts w:ascii="Arial" w:hAnsi="Arial" w:cs="Arial"/>
                <w:color w:val="000000"/>
                <w:rtl/>
              </w:rPr>
              <w:t>المستخدم لتحليل نسبة</w:t>
            </w:r>
            <w:r>
              <w:rPr>
                <w:rFonts w:ascii="Arial" w:hAnsi="Arial" w:cs="Arial"/>
                <w:color w:val="000000"/>
              </w:rPr>
              <w:br/>
              <w:t xml:space="preserve"> ( </w:t>
            </w:r>
            <w:r>
              <w:rPr>
                <w:rFonts w:ascii="Arial" w:hAnsi="Arial" w:cs="Arial"/>
                <w:color w:val="000000"/>
              </w:rPr>
              <w:lastRenderedPageBreak/>
              <w:t xml:space="preserve">parathyroid hormones ) </w:t>
            </w:r>
            <w:r>
              <w:rPr>
                <w:rFonts w:ascii="Arial" w:hAnsi="Arial" w:cs="Arial"/>
                <w:color w:val="000000"/>
              </w:rPr>
              <w:br/>
            </w:r>
            <w:r>
              <w:rPr>
                <w:rFonts w:ascii="Arial" w:hAnsi="Arial" w:cs="Arial"/>
                <w:color w:val="000000"/>
                <w:rtl/>
              </w:rPr>
              <w:t>وتكون الية الصرف كما يلي</w:t>
            </w:r>
            <w:r>
              <w:rPr>
                <w:rFonts w:ascii="Arial" w:hAnsi="Arial" w:cs="Arial"/>
                <w:color w:val="000000"/>
              </w:rPr>
              <w:t xml:space="preserve"> :-</w:t>
            </w:r>
            <w:r>
              <w:rPr>
                <w:rFonts w:ascii="Arial" w:hAnsi="Arial" w:cs="Arial"/>
                <w:color w:val="000000"/>
              </w:rPr>
              <w:br/>
              <w:t xml:space="preserve">1- </w:t>
            </w:r>
            <w:r>
              <w:rPr>
                <w:rFonts w:ascii="Arial" w:hAnsi="Arial" w:cs="Arial"/>
                <w:color w:val="000000"/>
                <w:rtl/>
              </w:rPr>
              <w:t>مرضى القصور الكلوي المزمن المتقدم على برنامج الديلزة الدموية المصابين بمرض العظام الناتج عن عجز الكلى المزمن المتقدم</w:t>
            </w:r>
            <w:r>
              <w:rPr>
                <w:rFonts w:ascii="Arial" w:hAnsi="Arial" w:cs="Arial"/>
                <w:color w:val="000000"/>
              </w:rPr>
              <w:t xml:space="preserve"> ( Renal Bone disease ) </w:t>
            </w:r>
            <w:r>
              <w:rPr>
                <w:rFonts w:ascii="Arial" w:hAnsi="Arial" w:cs="Arial"/>
                <w:color w:val="000000"/>
                <w:rtl/>
              </w:rPr>
              <w:t>غير المستجي</w:t>
            </w:r>
            <w:r>
              <w:rPr>
                <w:rFonts w:ascii="Arial" w:hAnsi="Arial" w:cs="Arial"/>
                <w:color w:val="000000"/>
                <w:rtl/>
              </w:rPr>
              <w:lastRenderedPageBreak/>
              <w:t xml:space="preserve">ب </w:t>
            </w:r>
            <w:r>
              <w:rPr>
                <w:rFonts w:ascii="Arial" w:hAnsi="Arial" w:cs="Arial"/>
                <w:color w:val="000000"/>
              </w:rPr>
              <w:t>( Calcium Binders , diet &amp; dialysis)</w:t>
            </w:r>
            <w:r>
              <w:rPr>
                <w:rFonts w:ascii="Arial" w:hAnsi="Arial" w:cs="Arial"/>
                <w:color w:val="000000"/>
              </w:rPr>
              <w:br/>
              <w:t xml:space="preserve">2- </w:t>
            </w:r>
            <w:r>
              <w:rPr>
                <w:rFonts w:ascii="Arial" w:hAnsi="Arial" w:cs="Arial"/>
                <w:color w:val="000000"/>
                <w:rtl/>
              </w:rPr>
              <w:t>يتم صرف العلاج بعد اجراء فحوصات الكالسيوم والفوسفات وهورمون الغدة المجاورة</w:t>
            </w:r>
            <w:r>
              <w:rPr>
                <w:rFonts w:ascii="Arial" w:hAnsi="Arial" w:cs="Arial"/>
                <w:color w:val="000000"/>
              </w:rPr>
              <w:t xml:space="preserve">  </w:t>
            </w:r>
            <w:r>
              <w:rPr>
                <w:rFonts w:ascii="Arial" w:hAnsi="Arial" w:cs="Arial"/>
                <w:color w:val="000000"/>
                <w:rtl/>
              </w:rPr>
              <w:t>للدرقية</w:t>
            </w:r>
            <w:r>
              <w:rPr>
                <w:rFonts w:ascii="Arial" w:hAnsi="Arial" w:cs="Arial"/>
                <w:color w:val="000000"/>
              </w:rPr>
              <w:br/>
              <w:t xml:space="preserve"> ( Calcium , phosphate , IPTH )</w:t>
            </w:r>
            <w:r>
              <w:rPr>
                <w:rFonts w:ascii="Arial" w:hAnsi="Arial" w:cs="Arial"/>
                <w:color w:val="000000"/>
              </w:rPr>
              <w:br/>
              <w:t>3-</w:t>
            </w:r>
            <w:r>
              <w:rPr>
                <w:rFonts w:ascii="Arial" w:hAnsi="Arial" w:cs="Arial"/>
                <w:color w:val="000000"/>
                <w:rtl/>
              </w:rPr>
              <w:t xml:space="preserve">يتم حصر صرف الدواء في </w:t>
            </w:r>
            <w:r>
              <w:rPr>
                <w:rFonts w:ascii="Arial" w:hAnsi="Arial" w:cs="Arial"/>
                <w:color w:val="000000"/>
                <w:rtl/>
              </w:rPr>
              <w:lastRenderedPageBreak/>
              <w:t>مراكز الديلزة في</w:t>
            </w:r>
            <w:r>
              <w:rPr>
                <w:rFonts w:ascii="Arial" w:hAnsi="Arial" w:cs="Arial"/>
                <w:color w:val="000000"/>
              </w:rPr>
              <w:br/>
              <w:t xml:space="preserve">    </w:t>
            </w:r>
            <w:r>
              <w:rPr>
                <w:rFonts w:ascii="Arial" w:hAnsi="Arial" w:cs="Arial"/>
                <w:color w:val="000000"/>
                <w:rtl/>
              </w:rPr>
              <w:t xml:space="preserve">بغداد / مركز مستشفى بغداد التعليمي للديلزة الدموية , دائرة مدينة الطب </w:t>
            </w:r>
            <w:r>
              <w:rPr>
                <w:rFonts w:ascii="Arial" w:hAnsi="Arial" w:cs="Arial"/>
                <w:color w:val="000000"/>
              </w:rPr>
              <w:br/>
            </w:r>
            <w:r>
              <w:rPr>
                <w:rFonts w:ascii="Arial" w:hAnsi="Arial" w:cs="Arial"/>
                <w:color w:val="000000"/>
                <w:rtl/>
              </w:rPr>
              <w:t>الموصل / مركز الديلزة في مستشفى</w:t>
            </w:r>
            <w:r>
              <w:rPr>
                <w:rFonts w:ascii="Arial" w:hAnsi="Arial" w:cs="Arial"/>
                <w:color w:val="000000"/>
              </w:rPr>
              <w:t xml:space="preserve">  </w:t>
            </w:r>
            <w:r>
              <w:rPr>
                <w:rFonts w:ascii="Arial" w:hAnsi="Arial" w:cs="Arial"/>
                <w:color w:val="000000"/>
                <w:rtl/>
              </w:rPr>
              <w:t>الموصل التعليمي / دائرة صحة نينوى</w:t>
            </w:r>
            <w:r>
              <w:rPr>
                <w:rFonts w:ascii="Arial" w:hAnsi="Arial" w:cs="Arial"/>
                <w:color w:val="000000"/>
              </w:rPr>
              <w:br/>
            </w:r>
            <w:r>
              <w:rPr>
                <w:rFonts w:ascii="Arial" w:hAnsi="Arial" w:cs="Arial"/>
                <w:color w:val="000000"/>
                <w:rtl/>
              </w:rPr>
              <w:t>البصرة</w:t>
            </w:r>
            <w:r>
              <w:rPr>
                <w:rFonts w:ascii="Arial" w:hAnsi="Arial" w:cs="Arial"/>
                <w:color w:val="000000"/>
              </w:rPr>
              <w:t xml:space="preserve"> /  </w:t>
            </w:r>
            <w:r>
              <w:rPr>
                <w:rFonts w:ascii="Arial" w:hAnsi="Arial" w:cs="Arial"/>
                <w:color w:val="000000"/>
                <w:rtl/>
              </w:rPr>
              <w:t>مركز الديلزة في مستشفى</w:t>
            </w:r>
            <w:r>
              <w:rPr>
                <w:rFonts w:ascii="Arial" w:hAnsi="Arial" w:cs="Arial"/>
                <w:color w:val="000000"/>
              </w:rPr>
              <w:t xml:space="preserve">  </w:t>
            </w:r>
            <w:r>
              <w:rPr>
                <w:rFonts w:ascii="Arial" w:hAnsi="Arial" w:cs="Arial"/>
                <w:color w:val="000000"/>
                <w:rtl/>
              </w:rPr>
              <w:t>البصرة التعليمي / دائرة صحة البصرة</w:t>
            </w:r>
            <w:r>
              <w:rPr>
                <w:rFonts w:ascii="Arial" w:hAnsi="Arial" w:cs="Arial"/>
                <w:color w:val="000000"/>
              </w:rPr>
              <w:br/>
              <w:t xml:space="preserve">4- </w:t>
            </w:r>
            <w:r>
              <w:rPr>
                <w:rFonts w:ascii="Arial" w:hAnsi="Arial" w:cs="Arial"/>
                <w:color w:val="000000"/>
                <w:rtl/>
              </w:rPr>
              <w:t xml:space="preserve">تقوم </w:t>
            </w:r>
            <w:r>
              <w:rPr>
                <w:rFonts w:ascii="Arial" w:hAnsi="Arial" w:cs="Arial"/>
                <w:color w:val="000000"/>
                <w:rtl/>
              </w:rPr>
              <w:lastRenderedPageBreak/>
              <w:t>الشركة المجهزة بتوفير</w:t>
            </w:r>
            <w:r>
              <w:rPr>
                <w:rFonts w:ascii="Arial" w:hAnsi="Arial" w:cs="Arial"/>
                <w:color w:val="000000"/>
              </w:rPr>
              <w:t xml:space="preserve">( kit ) </w:t>
            </w:r>
            <w:r>
              <w:rPr>
                <w:rFonts w:ascii="Arial" w:hAnsi="Arial" w:cs="Arial"/>
                <w:color w:val="000000"/>
                <w:rtl/>
              </w:rPr>
              <w:t>المستخدم لتحليل نسبة</w:t>
            </w:r>
            <w:r>
              <w:rPr>
                <w:rFonts w:ascii="Arial" w:hAnsi="Arial" w:cs="Arial"/>
                <w:color w:val="000000"/>
              </w:rPr>
              <w:t xml:space="preserve"> ( parathyroid hormones )  </w:t>
            </w:r>
            <w:r>
              <w:rPr>
                <w:rFonts w:ascii="Arial" w:hAnsi="Arial" w:cs="Arial"/>
                <w:color w:val="000000"/>
                <w:rtl/>
              </w:rPr>
              <w:t>مجانا</w:t>
            </w:r>
            <w:r>
              <w:rPr>
                <w:rFonts w:ascii="Arial" w:hAnsi="Arial" w:cs="Arial"/>
                <w:color w:val="000000"/>
              </w:rPr>
              <w:t xml:space="preserve">" </w:t>
            </w:r>
            <w:r>
              <w:rPr>
                <w:rFonts w:ascii="Arial" w:hAnsi="Arial" w:cs="Arial"/>
                <w:color w:val="000000"/>
              </w:rPr>
              <w:br/>
            </w:r>
            <w:r>
              <w:rPr>
                <w:rFonts w:ascii="Arial" w:hAnsi="Arial" w:cs="Arial"/>
                <w:color w:val="000000"/>
                <w:rtl/>
              </w:rPr>
              <w:t>ج/ 1038</w:t>
            </w:r>
            <w:r>
              <w:rPr>
                <w:rFonts w:ascii="Arial" w:hAnsi="Arial" w:cs="Arial"/>
                <w:color w:val="000000"/>
              </w:rPr>
              <w:br/>
            </w:r>
            <w:r>
              <w:rPr>
                <w:rFonts w:ascii="Arial" w:hAnsi="Arial" w:cs="Arial"/>
                <w:color w:val="000000"/>
                <w:rtl/>
              </w:rPr>
              <w:t>اضافة المركز التخصصي لامراض زرع الكلى في مدينة الصدر الطبية / دائرة صحة النجف الاشرف كمنفذ صرف للمادة انفا</w:t>
            </w:r>
            <w:r>
              <w:rPr>
                <w:rFonts w:ascii="Arial" w:hAnsi="Arial" w:cs="Arial"/>
                <w:color w:val="000000"/>
              </w:rPr>
              <w:br/>
              <w:t xml:space="preserve"> </w:t>
            </w:r>
            <w:r>
              <w:rPr>
                <w:rFonts w:ascii="Arial" w:hAnsi="Arial" w:cs="Arial"/>
                <w:color w:val="000000"/>
                <w:rtl/>
              </w:rPr>
              <w:t>مجانا</w:t>
            </w:r>
            <w:r>
              <w:rPr>
                <w:rFonts w:ascii="Arial" w:hAnsi="Arial" w:cs="Arial"/>
                <w:color w:val="000000"/>
              </w:rPr>
              <w:t>"</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lastRenderedPageBreak/>
              <w:t>75</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06-J00-003</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cabergoline 0.5mg tablet</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t>76</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06-J00-004</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Clomiphene citrate 50mg Tablet</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ED1049">
        <w:tc>
          <w:tcPr>
            <w:tcW w:w="240" w:type="pct"/>
            <w:shd w:val="clear" w:color="auto" w:fill="auto"/>
          </w:tcPr>
          <w:p w:rsidR="00EC3E9E" w:rsidRDefault="00EC3E9E" w:rsidP="00073752">
            <w:pPr>
              <w:spacing w:after="0" w:line="180" w:lineRule="exact"/>
              <w:jc w:val="center"/>
            </w:pPr>
            <w:r>
              <w:t>77</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07-B00-004</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Atosiban (as acetate)7.5mg /ml (5ml Vial)</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ED1049">
        <w:tc>
          <w:tcPr>
            <w:tcW w:w="240" w:type="pct"/>
            <w:shd w:val="clear" w:color="auto" w:fill="auto"/>
          </w:tcPr>
          <w:p w:rsidR="00EC3E9E" w:rsidRDefault="00EC3E9E" w:rsidP="00073752">
            <w:pPr>
              <w:spacing w:after="0" w:line="180" w:lineRule="exact"/>
              <w:jc w:val="center"/>
            </w:pPr>
            <w:r>
              <w:t>78</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08-AA0-009</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 xml:space="preserve">Iron (as Iron dextran) 50mg/ml  (2ml Ampoule) by deep I.M or slow I.V or </w:t>
            </w:r>
            <w:r>
              <w:rPr>
                <w:rFonts w:ascii="Arial" w:hAnsi="Arial" w:cs="Arial"/>
                <w:color w:val="000000"/>
              </w:rPr>
              <w:lastRenderedPageBreak/>
              <w:t>by Slow I.V infusion</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ED1049">
        <w:tc>
          <w:tcPr>
            <w:tcW w:w="240" w:type="pct"/>
            <w:shd w:val="clear" w:color="auto" w:fill="auto"/>
          </w:tcPr>
          <w:p w:rsidR="00EC3E9E" w:rsidRDefault="00EC3E9E" w:rsidP="00073752">
            <w:pPr>
              <w:spacing w:after="0" w:line="180" w:lineRule="exact"/>
              <w:jc w:val="center"/>
            </w:pPr>
            <w:r>
              <w:lastRenderedPageBreak/>
              <w:t>79</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08-AA0-014</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Iron (as Iron sucrose) 20 mg/ 1ml   (5ml) Ampoule or vial SLOW INTRAVENOUS INJECTION, OR BY INTRAVENOUS</w:t>
            </w:r>
            <w:r>
              <w:rPr>
                <w:rFonts w:ascii="Arial" w:hAnsi="Arial" w:cs="Arial"/>
                <w:color w:val="000000"/>
              </w:rPr>
              <w:br/>
            </w:r>
            <w:r>
              <w:rPr>
                <w:rFonts w:ascii="Arial" w:hAnsi="Arial" w:cs="Arial"/>
                <w:color w:val="000000"/>
                <w:rtl/>
              </w:rPr>
              <w:t>للمستشفيات فقط</w:t>
            </w:r>
            <w:r>
              <w:rPr>
                <w:rFonts w:ascii="Arial" w:hAnsi="Arial" w:cs="Arial"/>
                <w:color w:val="000000"/>
              </w:rPr>
              <w:t xml:space="preserve">  INFUSION</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ED1049">
        <w:tc>
          <w:tcPr>
            <w:tcW w:w="240" w:type="pct"/>
            <w:shd w:val="clear" w:color="auto" w:fill="auto"/>
          </w:tcPr>
          <w:p w:rsidR="00EC3E9E" w:rsidRDefault="00EC3E9E" w:rsidP="00073752">
            <w:pPr>
              <w:spacing w:after="0" w:line="180" w:lineRule="exact"/>
              <w:jc w:val="center"/>
            </w:pPr>
            <w:r>
              <w:lastRenderedPageBreak/>
              <w:t>80</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08-D00-002</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 xml:space="preserve">Heparin sodium  5000 IU/ml  SC.,I.V.( 5ml) Vial  </w:t>
            </w:r>
            <w:r>
              <w:rPr>
                <w:rFonts w:ascii="Arial" w:hAnsi="Arial" w:cs="Arial"/>
                <w:color w:val="000000"/>
                <w:rtl/>
              </w:rPr>
              <w:t>يتم التأكيد على الموسسات الصحية على حساب الجرعة بالوحدات وليس بالحجم وهو الاستخدام العلمي</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ED1049">
        <w:tc>
          <w:tcPr>
            <w:tcW w:w="240" w:type="pct"/>
            <w:shd w:val="clear" w:color="auto" w:fill="auto"/>
          </w:tcPr>
          <w:p w:rsidR="00EC3E9E" w:rsidRDefault="00EC3E9E" w:rsidP="00073752">
            <w:pPr>
              <w:spacing w:after="0" w:line="180" w:lineRule="exact"/>
              <w:jc w:val="center"/>
            </w:pPr>
            <w:r>
              <w:t>81</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08-D00-003</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Protamine sulphate 10mg/ml (with minim</w:t>
            </w:r>
            <w:r>
              <w:rPr>
                <w:rFonts w:ascii="Arial" w:hAnsi="Arial" w:cs="Arial"/>
                <w:color w:val="000000"/>
              </w:rPr>
              <w:lastRenderedPageBreak/>
              <w:t xml:space="preserve">um of  90 anti-heparin IU/mg) (5ml) Ampoule or Vial  slow I.V. over 10 minutes  IVor  I.V. and S.C  </w:t>
            </w:r>
            <w:r>
              <w:rPr>
                <w:rFonts w:ascii="Arial" w:hAnsi="Arial" w:cs="Arial"/>
                <w:color w:val="000000"/>
              </w:rPr>
              <w:br/>
              <w:t xml:space="preserve">    over 10 minutes  and the giving quantity    according to the </w:t>
            </w:r>
            <w:r>
              <w:rPr>
                <w:rFonts w:ascii="Arial" w:hAnsi="Arial" w:cs="Arial"/>
                <w:color w:val="000000"/>
              </w:rPr>
              <w:lastRenderedPageBreak/>
              <w:t xml:space="preserve">lab. Analysis  </w:t>
            </w:r>
            <w:r>
              <w:rPr>
                <w:rFonts w:ascii="Arial" w:hAnsi="Arial" w:cs="Arial"/>
                <w:color w:val="000000"/>
                <w:rtl/>
              </w:rPr>
              <w:t>مع الاخذ بنظر الاعتبار ادراجه كسموم</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ED1049">
        <w:tc>
          <w:tcPr>
            <w:tcW w:w="240" w:type="pct"/>
            <w:shd w:val="clear" w:color="auto" w:fill="auto"/>
          </w:tcPr>
          <w:p w:rsidR="00EC3E9E" w:rsidRDefault="00EC3E9E" w:rsidP="00073752">
            <w:pPr>
              <w:spacing w:after="0" w:line="180" w:lineRule="exact"/>
              <w:jc w:val="center"/>
            </w:pPr>
            <w:r>
              <w:lastRenderedPageBreak/>
              <w:t>82</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08-D00-009</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Warfarin sodium   1mg Tablet</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ED1049">
        <w:tc>
          <w:tcPr>
            <w:tcW w:w="240" w:type="pct"/>
            <w:shd w:val="clear" w:color="auto" w:fill="auto"/>
          </w:tcPr>
          <w:p w:rsidR="00EC3E9E" w:rsidRDefault="00EC3E9E" w:rsidP="00073752">
            <w:pPr>
              <w:spacing w:after="0" w:line="180" w:lineRule="exact"/>
              <w:jc w:val="center"/>
            </w:pPr>
            <w:r>
              <w:t>83</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08-D00-010</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Warfarin sodium  3mg Tablet</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ED1049">
        <w:tc>
          <w:tcPr>
            <w:tcW w:w="240" w:type="pct"/>
            <w:shd w:val="clear" w:color="auto" w:fill="auto"/>
          </w:tcPr>
          <w:p w:rsidR="00EC3E9E" w:rsidRDefault="00EC3E9E" w:rsidP="00073752">
            <w:pPr>
              <w:spacing w:after="0" w:line="180" w:lineRule="exact"/>
              <w:jc w:val="center"/>
            </w:pPr>
            <w:r>
              <w:t>84</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08-D00-011</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Warfarin sodium  5mg Tablet</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ED1049">
        <w:tc>
          <w:tcPr>
            <w:tcW w:w="240" w:type="pct"/>
            <w:shd w:val="clear" w:color="auto" w:fill="auto"/>
          </w:tcPr>
          <w:p w:rsidR="00EC3E9E" w:rsidRDefault="00EC3E9E" w:rsidP="00073752">
            <w:pPr>
              <w:spacing w:after="0" w:line="180" w:lineRule="exact"/>
              <w:jc w:val="center"/>
            </w:pPr>
            <w:r>
              <w:t>85</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08-F00-009</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 xml:space="preserve">Recombinant human </w:t>
            </w:r>
            <w:r>
              <w:rPr>
                <w:rFonts w:ascii="Arial" w:hAnsi="Arial" w:cs="Arial"/>
                <w:color w:val="000000"/>
              </w:rPr>
              <w:lastRenderedPageBreak/>
              <w:t>tissue type plasminogen  activator  50mg/ Vial (Alteplase) set=2vial</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ED1049">
        <w:tc>
          <w:tcPr>
            <w:tcW w:w="240" w:type="pct"/>
            <w:shd w:val="clear" w:color="auto" w:fill="auto"/>
          </w:tcPr>
          <w:p w:rsidR="00EC3E9E" w:rsidRDefault="00EC3E9E" w:rsidP="00073752">
            <w:pPr>
              <w:spacing w:after="0" w:line="180" w:lineRule="exact"/>
              <w:jc w:val="center"/>
            </w:pPr>
            <w:r>
              <w:lastRenderedPageBreak/>
              <w:t>86</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08-G00-002</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Tranexamic acid  100mg/ml  (5ml)  Ampoule or vial</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ED1049">
        <w:tc>
          <w:tcPr>
            <w:tcW w:w="240" w:type="pct"/>
            <w:shd w:val="clear" w:color="auto" w:fill="auto"/>
          </w:tcPr>
          <w:p w:rsidR="00EC3E9E" w:rsidRDefault="00EC3E9E" w:rsidP="00073752">
            <w:pPr>
              <w:spacing w:after="0" w:line="180" w:lineRule="exact"/>
              <w:jc w:val="center"/>
            </w:pPr>
            <w:r>
              <w:t>87</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08-H00-007</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Plasma protein fraction (human) 5% i.v. infusi</w:t>
            </w:r>
            <w:r>
              <w:rPr>
                <w:rFonts w:ascii="Arial" w:hAnsi="Arial" w:cs="Arial"/>
                <w:color w:val="000000"/>
              </w:rPr>
              <w:lastRenderedPageBreak/>
              <w:t>on  i-e   1ml contains: Human serum protein 50mg of which: Albumin approx 31mg    Human Immunoglobumin approx 10mg   (Ig G  , Ig A,   Ig M) vial</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ED1049">
        <w:tc>
          <w:tcPr>
            <w:tcW w:w="240" w:type="pct"/>
            <w:shd w:val="clear" w:color="auto" w:fill="auto"/>
          </w:tcPr>
          <w:p w:rsidR="00EC3E9E" w:rsidRDefault="00EC3E9E" w:rsidP="00073752">
            <w:pPr>
              <w:spacing w:after="0" w:line="180" w:lineRule="exact"/>
              <w:jc w:val="center"/>
            </w:pPr>
            <w:r>
              <w:lastRenderedPageBreak/>
              <w:t>88</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08-H00-008</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 xml:space="preserve">Recombinant Factor </w:t>
            </w:r>
            <w:r>
              <w:rPr>
                <w:rFonts w:ascii="Arial" w:hAnsi="Arial" w:cs="Arial"/>
                <w:color w:val="000000"/>
              </w:rPr>
              <w:lastRenderedPageBreak/>
              <w:t>VIII, 500 IU (HSA Free)</w:t>
            </w:r>
            <w:r>
              <w:rPr>
                <w:rFonts w:ascii="Arial" w:hAnsi="Arial" w:cs="Arial"/>
                <w:color w:val="000000"/>
              </w:rPr>
              <w:br/>
            </w:r>
            <w:r>
              <w:rPr>
                <w:rFonts w:ascii="Arial" w:hAnsi="Arial" w:cs="Arial"/>
                <w:color w:val="000000"/>
              </w:rPr>
              <w:br/>
            </w:r>
            <w:r>
              <w:rPr>
                <w:rFonts w:ascii="Arial" w:hAnsi="Arial" w:cs="Arial"/>
                <w:color w:val="000000"/>
                <w:rtl/>
              </w:rPr>
              <w:t>تلتزم الشركة المجهزة للعلاج</w:t>
            </w:r>
            <w:r>
              <w:rPr>
                <w:rFonts w:ascii="Arial" w:hAnsi="Arial" w:cs="Arial"/>
                <w:color w:val="000000"/>
              </w:rPr>
              <w:t xml:space="preserve">  </w:t>
            </w:r>
            <w:r>
              <w:rPr>
                <w:rFonts w:ascii="Arial" w:hAnsi="Arial" w:cs="Arial"/>
                <w:color w:val="000000"/>
                <w:rtl/>
              </w:rPr>
              <w:t>بتوفير المادة ادناه كبضاعة مجانية</w:t>
            </w:r>
            <w:r>
              <w:rPr>
                <w:rFonts w:ascii="Arial" w:hAnsi="Arial" w:cs="Arial"/>
                <w:color w:val="000000"/>
              </w:rPr>
              <w:br/>
              <w:t>recombinant Foctor vIII 250 IU</w:t>
            </w:r>
            <w:r>
              <w:rPr>
                <w:rFonts w:ascii="Arial" w:hAnsi="Arial" w:cs="Arial"/>
                <w:color w:val="000000"/>
              </w:rPr>
              <w:br/>
              <w:t xml:space="preserve"> </w:t>
            </w:r>
            <w:r>
              <w:rPr>
                <w:rFonts w:ascii="Arial" w:hAnsi="Arial" w:cs="Arial"/>
                <w:color w:val="000000"/>
                <w:rtl/>
              </w:rPr>
              <w:t>كونها تعتبر جرع تكميلية</w:t>
            </w:r>
            <w:r>
              <w:rPr>
                <w:rFonts w:ascii="Arial" w:hAnsi="Arial" w:cs="Arial"/>
                <w:color w:val="000000"/>
              </w:rPr>
              <w:t xml:space="preserve">  </w:t>
            </w:r>
            <w:r>
              <w:rPr>
                <w:rFonts w:ascii="Arial" w:hAnsi="Arial" w:cs="Arial"/>
                <w:color w:val="000000"/>
                <w:rtl/>
              </w:rPr>
              <w:t>بنسبة 10% من احتياج الكلي</w:t>
            </w:r>
            <w:r>
              <w:rPr>
                <w:rFonts w:ascii="Arial" w:hAnsi="Arial" w:cs="Arial"/>
                <w:color w:val="000000"/>
              </w:rPr>
              <w:t xml:space="preserve">  </w:t>
            </w:r>
            <w:r>
              <w:rPr>
                <w:rFonts w:ascii="Arial" w:hAnsi="Arial" w:cs="Arial"/>
                <w:color w:val="000000"/>
              </w:rPr>
              <w:br/>
              <w:t xml:space="preserve"> (recombinant </w:t>
            </w:r>
            <w:r>
              <w:rPr>
                <w:rFonts w:ascii="Arial" w:hAnsi="Arial" w:cs="Arial"/>
                <w:color w:val="000000"/>
              </w:rPr>
              <w:lastRenderedPageBreak/>
              <w:t xml:space="preserve">Foctor vIII 500 </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ED1049">
        <w:tc>
          <w:tcPr>
            <w:tcW w:w="240" w:type="pct"/>
            <w:shd w:val="clear" w:color="auto" w:fill="auto"/>
          </w:tcPr>
          <w:p w:rsidR="00EC3E9E" w:rsidRDefault="00EC3E9E" w:rsidP="00073752">
            <w:pPr>
              <w:spacing w:after="0" w:line="180" w:lineRule="exact"/>
              <w:jc w:val="center"/>
            </w:pPr>
            <w:r>
              <w:lastRenderedPageBreak/>
              <w:t>89</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08-H00-014</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 xml:space="preserve">VonWillebrand Factor / Coagulation Factor VIII Complex (Human)  powder and solvent for solution for injection or infusion in percent as follow:- Vwf\Factor </w:t>
            </w:r>
            <w:r>
              <w:rPr>
                <w:rFonts w:ascii="Arial" w:hAnsi="Arial" w:cs="Arial"/>
                <w:color w:val="000000"/>
              </w:rPr>
              <w:lastRenderedPageBreak/>
              <w:t xml:space="preserve">VIII 1:1 to 2:1 </w:t>
            </w:r>
            <w:r>
              <w:rPr>
                <w:rFonts w:ascii="Arial" w:hAnsi="Arial" w:cs="Arial"/>
                <w:color w:val="000000"/>
              </w:rPr>
              <w:br/>
            </w:r>
            <w:r>
              <w:rPr>
                <w:rFonts w:ascii="Arial" w:hAnsi="Arial" w:cs="Arial"/>
                <w:color w:val="000000"/>
              </w:rPr>
              <w:br/>
              <w:t xml:space="preserve">- </w:t>
            </w:r>
            <w:r>
              <w:rPr>
                <w:rFonts w:ascii="Arial" w:hAnsi="Arial" w:cs="Arial"/>
                <w:color w:val="000000"/>
                <w:rtl/>
              </w:rPr>
              <w:t xml:space="preserve">ضرورة توفر الفحوصات المختبرية المرفقة بكتاب دائرة مدينة الطب 29454 في </w:t>
            </w:r>
            <w:r>
              <w:rPr>
                <w:rFonts w:ascii="Arial" w:hAnsi="Arial" w:cs="Arial"/>
                <w:color w:val="000000"/>
              </w:rPr>
              <w:t xml:space="preserve">11/9/2012 </w:t>
            </w:r>
            <w:r>
              <w:rPr>
                <w:rFonts w:ascii="Arial" w:hAnsi="Arial" w:cs="Arial"/>
                <w:color w:val="000000"/>
                <w:rtl/>
              </w:rPr>
              <w:t>وحسب الجلسة 828) ويحصراستخدامه</w:t>
            </w:r>
            <w:r>
              <w:rPr>
                <w:rFonts w:ascii="Arial" w:hAnsi="Arial" w:cs="Arial"/>
                <w:color w:val="000000"/>
              </w:rPr>
              <w:t xml:space="preserve">  </w:t>
            </w:r>
            <w:r>
              <w:rPr>
                <w:rFonts w:ascii="Arial" w:hAnsi="Arial" w:cs="Arial"/>
                <w:color w:val="000000"/>
                <w:rtl/>
              </w:rPr>
              <w:t xml:space="preserve">للحالات التالية </w:t>
            </w:r>
            <w:r>
              <w:rPr>
                <w:rFonts w:ascii="Arial" w:hAnsi="Arial" w:cs="Arial"/>
                <w:color w:val="000000"/>
              </w:rPr>
              <w:br/>
              <w:t xml:space="preserve">Indicated in sever cases of   VonWillebrand  </w:t>
            </w:r>
            <w:r>
              <w:rPr>
                <w:rFonts w:ascii="Arial" w:hAnsi="Arial" w:cs="Arial"/>
                <w:color w:val="000000"/>
              </w:rPr>
              <w:lastRenderedPageBreak/>
              <w:t xml:space="preserve">disease </w:t>
            </w:r>
            <w:r>
              <w:rPr>
                <w:rFonts w:ascii="Arial" w:hAnsi="Arial" w:cs="Arial"/>
                <w:color w:val="000000"/>
              </w:rPr>
              <w:br/>
              <w:t xml:space="preserve">A- Lifethreating  condition ( CNS  bleeding , GIT  bleeding , trauma </w:t>
            </w:r>
            <w:r>
              <w:rPr>
                <w:rFonts w:ascii="Arial" w:hAnsi="Arial" w:cs="Arial"/>
                <w:color w:val="000000"/>
              </w:rPr>
              <w:br/>
              <w:t xml:space="preserve">B- In case of bleding from other site Necessite urgent  blood  transfusion </w:t>
            </w:r>
            <w:r>
              <w:rPr>
                <w:rFonts w:ascii="Arial" w:hAnsi="Arial" w:cs="Arial"/>
                <w:color w:val="000000"/>
              </w:rPr>
              <w:br/>
              <w:t xml:space="preserve">C- in case of surgery (  vwf </w:t>
            </w:r>
            <w:r>
              <w:rPr>
                <w:rFonts w:ascii="Arial" w:hAnsi="Arial" w:cs="Arial"/>
                <w:color w:val="000000"/>
              </w:rPr>
              <w:lastRenderedPageBreak/>
              <w:t xml:space="preserve">screening including vwfag and rco activity 1000 </w:t>
            </w:r>
            <w:r>
              <w:rPr>
                <w:rFonts w:ascii="Arial" w:hAnsi="Arial" w:cs="Arial"/>
                <w:color w:val="000000"/>
                <w:rtl/>
              </w:rPr>
              <w:t>و فحص</w:t>
            </w:r>
            <w:r>
              <w:rPr>
                <w:rFonts w:ascii="Arial" w:hAnsi="Arial" w:cs="Arial"/>
                <w:color w:val="000000"/>
              </w:rPr>
              <w:t xml:space="preserve"> platelet aggregation test 500 </w:t>
            </w:r>
            <w:r>
              <w:rPr>
                <w:rFonts w:ascii="Arial" w:hAnsi="Arial" w:cs="Arial"/>
                <w:color w:val="000000"/>
                <w:rtl/>
              </w:rPr>
              <w:t>فحص</w:t>
            </w:r>
            <w:r>
              <w:rPr>
                <w:rFonts w:ascii="Arial" w:hAnsi="Arial" w:cs="Arial"/>
                <w:color w:val="000000"/>
              </w:rPr>
              <w:t>)</w:t>
            </w:r>
            <w:r>
              <w:rPr>
                <w:rFonts w:ascii="Arial" w:hAnsi="Arial" w:cs="Arial"/>
                <w:color w:val="000000"/>
              </w:rPr>
              <w:br/>
            </w:r>
            <w:r>
              <w:rPr>
                <w:rFonts w:ascii="Arial" w:hAnsi="Arial" w:cs="Arial"/>
                <w:color w:val="000000"/>
                <w:rtl/>
              </w:rPr>
              <w:t>ج986 ج\1089</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lastRenderedPageBreak/>
              <w:t>90</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08-H00-015</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Anti-Inhibitor Coagulant Compelx Nanofilterd &amp;Vapor Heate</w:t>
            </w:r>
            <w:r>
              <w:rPr>
                <w:rFonts w:ascii="Arial" w:hAnsi="Arial" w:cs="Arial"/>
                <w:color w:val="000000"/>
              </w:rPr>
              <w:lastRenderedPageBreak/>
              <w:t xml:space="preserve">d:-   500 Units per Vial    </w:t>
            </w:r>
            <w:r>
              <w:rPr>
                <w:rFonts w:ascii="Arial" w:hAnsi="Arial" w:cs="Arial"/>
                <w:color w:val="000000"/>
              </w:rPr>
              <w:br/>
              <w:t xml:space="preserve">(  Factor VIII inhibitor Bypassing Activity powder and solvent for solution for intravenous injection )              - For Control spontaneous bleeding episodes or </w:t>
            </w:r>
            <w:r>
              <w:rPr>
                <w:rFonts w:ascii="Arial" w:hAnsi="Arial" w:cs="Arial"/>
                <w:color w:val="000000"/>
              </w:rPr>
              <w:lastRenderedPageBreak/>
              <w:t>to cover surgical intervention in hemophilia A&amp; hemophilia B patients with inhibitors - Treatment of hemorrhage in non- hemophilic patients with  acquired factor VIII inhibitorsCo</w:t>
            </w:r>
            <w:r>
              <w:rPr>
                <w:rFonts w:ascii="Arial" w:hAnsi="Arial" w:cs="Arial"/>
                <w:color w:val="000000"/>
              </w:rPr>
              <w:lastRenderedPageBreak/>
              <w:t xml:space="preserve">ntraindicated - in patients with  normal coagulation mechanism in the absence of inhibitors to coagulation factors.- In the patients with DIC </w:t>
            </w:r>
            <w:r>
              <w:rPr>
                <w:rFonts w:ascii="Arial" w:hAnsi="Arial" w:cs="Arial"/>
                <w:color w:val="000000"/>
              </w:rPr>
              <w:br/>
            </w:r>
            <w:r>
              <w:rPr>
                <w:rFonts w:ascii="Arial" w:hAnsi="Arial" w:cs="Arial"/>
                <w:color w:val="000000"/>
                <w:rtl/>
              </w:rPr>
              <w:t>ج\1089</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lastRenderedPageBreak/>
              <w:t>91</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08-H00-016</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Fibrinogen concentrate(Human):-  Lyoph</w:t>
            </w:r>
            <w:r>
              <w:rPr>
                <w:rFonts w:ascii="Arial" w:hAnsi="Arial" w:cs="Arial"/>
                <w:color w:val="000000"/>
              </w:rPr>
              <w:lastRenderedPageBreak/>
              <w:t>ilized powder for reconstitution 900 mg to 1300 mg for reconstitution with 50 ml of sterile water for injection</w:t>
            </w:r>
            <w:r>
              <w:rPr>
                <w:rFonts w:ascii="Arial" w:hAnsi="Arial" w:cs="Arial"/>
                <w:color w:val="000000"/>
              </w:rPr>
              <w:br/>
            </w:r>
            <w:r>
              <w:rPr>
                <w:rFonts w:ascii="Arial" w:hAnsi="Arial" w:cs="Arial"/>
                <w:color w:val="000000"/>
                <w:rtl/>
              </w:rPr>
              <w:t xml:space="preserve">ضرورة توفر الفحوصات المختبرية المرفقة بكتاب دائرة مدينة الطب 29454 في </w:t>
            </w:r>
            <w:r>
              <w:rPr>
                <w:rFonts w:ascii="Arial" w:hAnsi="Arial" w:cs="Arial"/>
                <w:color w:val="000000"/>
              </w:rPr>
              <w:t>11/9/2</w:t>
            </w:r>
            <w:r>
              <w:rPr>
                <w:rFonts w:ascii="Arial" w:hAnsi="Arial" w:cs="Arial"/>
                <w:color w:val="000000"/>
              </w:rPr>
              <w:lastRenderedPageBreak/>
              <w:t xml:space="preserve">012 </w:t>
            </w:r>
            <w:r>
              <w:rPr>
                <w:rFonts w:ascii="Arial" w:hAnsi="Arial" w:cs="Arial"/>
                <w:color w:val="000000"/>
                <w:rtl/>
              </w:rPr>
              <w:t>وحسب الجلسة 828</w:t>
            </w:r>
            <w:r>
              <w:rPr>
                <w:rFonts w:ascii="Arial" w:hAnsi="Arial" w:cs="Arial"/>
                <w:color w:val="000000"/>
              </w:rPr>
              <w:t>) For  Treatment of acute bleeding episodes in patients with congenital fibrinogen deficiency including afibrinogenemia &amp; hypofibrinogenemia Not indicated for dysfibrinoge</w:t>
            </w:r>
            <w:r>
              <w:rPr>
                <w:rFonts w:ascii="Arial" w:hAnsi="Arial" w:cs="Arial"/>
                <w:color w:val="000000"/>
              </w:rPr>
              <w:lastRenderedPageBreak/>
              <w:t xml:space="preserve">nmi </w:t>
            </w:r>
            <w:r>
              <w:rPr>
                <w:rFonts w:ascii="Arial" w:hAnsi="Arial" w:cs="Arial"/>
                <w:color w:val="000000"/>
              </w:rPr>
              <w:br/>
            </w:r>
            <w:r>
              <w:rPr>
                <w:rFonts w:ascii="Arial" w:hAnsi="Arial" w:cs="Arial"/>
                <w:color w:val="000000"/>
                <w:rtl/>
              </w:rPr>
              <w:t>يحدد صرفه في مراكز وشعب امراض الدم النزفية</w:t>
            </w:r>
            <w:r>
              <w:rPr>
                <w:rFonts w:ascii="Arial" w:hAnsi="Arial" w:cs="Arial"/>
                <w:color w:val="000000"/>
              </w:rPr>
              <w:t xml:space="preserve">  (</w:t>
            </w:r>
            <w:r>
              <w:rPr>
                <w:rFonts w:ascii="Arial" w:hAnsi="Arial" w:cs="Arial"/>
                <w:color w:val="000000"/>
                <w:rtl/>
              </w:rPr>
              <w:t>عدد فحوصات 2000)توفر مجانا</w:t>
            </w:r>
            <w:r>
              <w:rPr>
                <w:rFonts w:ascii="Arial" w:hAnsi="Arial" w:cs="Arial"/>
                <w:color w:val="000000"/>
              </w:rPr>
              <w:br/>
            </w:r>
            <w:r>
              <w:rPr>
                <w:rFonts w:ascii="Arial" w:hAnsi="Arial" w:cs="Arial"/>
                <w:color w:val="000000"/>
                <w:rtl/>
              </w:rPr>
              <w:t>ج\1089</w:t>
            </w:r>
            <w:r>
              <w:rPr>
                <w:rFonts w:ascii="Arial" w:hAnsi="Arial" w:cs="Arial"/>
                <w:color w:val="000000"/>
              </w:rPr>
              <w:br/>
              <w:t>854</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lastRenderedPageBreak/>
              <w:t>92</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08-H00-017</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 xml:space="preserve">Factor XIII concentrate </w:t>
            </w:r>
            <w:proofErr w:type="gramStart"/>
            <w:r>
              <w:rPr>
                <w:rFonts w:ascii="Arial" w:hAnsi="Arial" w:cs="Arial"/>
                <w:color w:val="000000"/>
              </w:rPr>
              <w:t>( Human</w:t>
            </w:r>
            <w:proofErr w:type="gramEnd"/>
            <w:r>
              <w:rPr>
                <w:rFonts w:ascii="Arial" w:hAnsi="Arial" w:cs="Arial"/>
                <w:color w:val="000000"/>
              </w:rPr>
              <w:t>) Lyophilized concentrate  for reconstitution:-</w:t>
            </w:r>
            <w:r>
              <w:rPr>
                <w:rFonts w:ascii="Arial" w:hAnsi="Arial" w:cs="Arial"/>
                <w:color w:val="000000"/>
              </w:rPr>
              <w:lastRenderedPageBreak/>
              <w:t xml:space="preserve">1000- 1600 units for reconstitution in 20 ml . Indicated for routine prophylactic treatment of </w:t>
            </w:r>
            <w:r>
              <w:rPr>
                <w:rFonts w:ascii="Arial" w:hAnsi="Arial" w:cs="Arial"/>
                <w:color w:val="000000"/>
              </w:rPr>
              <w:br/>
              <w:t>congenital Factor XIII deficiency</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lastRenderedPageBreak/>
              <w:t>93</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08-H00-023</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Emicizumab 30mg vial solution for injection</w:t>
            </w:r>
            <w:r>
              <w:rPr>
                <w:rFonts w:ascii="Arial" w:hAnsi="Arial" w:cs="Arial"/>
                <w:color w:val="000000"/>
              </w:rPr>
              <w:br/>
            </w:r>
            <w:r>
              <w:rPr>
                <w:rFonts w:ascii="Arial" w:hAnsi="Arial" w:cs="Arial"/>
                <w:color w:val="000000"/>
              </w:rPr>
              <w:br/>
            </w:r>
            <w:r>
              <w:rPr>
                <w:rFonts w:ascii="Arial" w:hAnsi="Arial" w:cs="Arial"/>
                <w:color w:val="000000"/>
                <w:rtl/>
              </w:rPr>
              <w:lastRenderedPageBreak/>
              <w:t>تلزم الشركة بتوفير الفحص الاتي مجانا اعتمادا على اعداد المرضى</w:t>
            </w:r>
            <w:r>
              <w:rPr>
                <w:rFonts w:ascii="Arial" w:hAnsi="Arial" w:cs="Arial"/>
                <w:color w:val="000000"/>
              </w:rPr>
              <w:t xml:space="preserve"> chromogenic assay for factor VIII</w:t>
            </w:r>
            <w:r>
              <w:rPr>
                <w:rFonts w:ascii="Arial" w:hAnsi="Arial" w:cs="Arial"/>
                <w:color w:val="000000"/>
              </w:rPr>
              <w:br/>
            </w:r>
            <w:r>
              <w:rPr>
                <w:rFonts w:ascii="Arial" w:hAnsi="Arial" w:cs="Arial"/>
                <w:color w:val="000000"/>
                <w:rtl/>
              </w:rPr>
              <w:t>ويحصر صرفها كعلاج وقائي لمرضى الهيموفيليا</w:t>
            </w:r>
            <w:r>
              <w:rPr>
                <w:rFonts w:ascii="Arial" w:hAnsi="Arial" w:cs="Arial"/>
                <w:color w:val="000000"/>
              </w:rPr>
              <w:t xml:space="preserve"> A   </w:t>
            </w:r>
            <w:r>
              <w:rPr>
                <w:rFonts w:ascii="Arial" w:hAnsi="Arial" w:cs="Arial"/>
                <w:color w:val="000000"/>
                <w:rtl/>
              </w:rPr>
              <w:t>مع وجود مثبطات</w:t>
            </w:r>
            <w:r>
              <w:rPr>
                <w:rFonts w:ascii="Arial" w:hAnsi="Arial" w:cs="Arial"/>
                <w:color w:val="000000"/>
              </w:rPr>
              <w:t xml:space="preserve">  </w:t>
            </w:r>
            <w:r>
              <w:rPr>
                <w:rFonts w:ascii="Arial" w:hAnsi="Arial" w:cs="Arial"/>
                <w:color w:val="000000"/>
                <w:rtl/>
              </w:rPr>
              <w:t>على ان تكون كمية المثبطات اكثر من 5</w:t>
            </w:r>
            <w:r>
              <w:rPr>
                <w:rFonts w:ascii="Arial" w:hAnsi="Arial" w:cs="Arial"/>
                <w:color w:val="000000"/>
              </w:rPr>
              <w:t xml:space="preserve">unit </w:t>
            </w:r>
            <w:r>
              <w:rPr>
                <w:rFonts w:ascii="Arial" w:hAnsi="Arial" w:cs="Arial"/>
                <w:color w:val="000000"/>
              </w:rPr>
              <w:br/>
            </w:r>
            <w:r>
              <w:rPr>
                <w:rFonts w:ascii="Arial" w:hAnsi="Arial" w:cs="Arial"/>
                <w:color w:val="000000"/>
                <w:rtl/>
              </w:rPr>
              <w:t xml:space="preserve">وتصرف في </w:t>
            </w:r>
            <w:r>
              <w:rPr>
                <w:rFonts w:ascii="Arial" w:hAnsi="Arial" w:cs="Arial"/>
                <w:color w:val="000000"/>
                <w:rtl/>
              </w:rPr>
              <w:lastRenderedPageBreak/>
              <w:t xml:space="preserve">مراكز وشعب امراض الدم الوراثية </w:t>
            </w:r>
            <w:r>
              <w:rPr>
                <w:rFonts w:ascii="Arial" w:hAnsi="Arial" w:cs="Arial"/>
                <w:color w:val="000000"/>
              </w:rPr>
              <w:br/>
            </w:r>
            <w:r>
              <w:rPr>
                <w:rFonts w:ascii="Arial" w:hAnsi="Arial" w:cs="Arial"/>
                <w:color w:val="000000"/>
                <w:rtl/>
              </w:rPr>
              <w:t>وتلزم الشركة بتوفير الفحص الاتي مجانا اعتمادا على اعداد المرضى</w:t>
            </w:r>
            <w:r>
              <w:rPr>
                <w:rFonts w:ascii="Arial" w:hAnsi="Arial" w:cs="Arial"/>
                <w:color w:val="000000"/>
              </w:rPr>
              <w:t xml:space="preserve"> chromogenic assay for factor VIII  </w:t>
            </w:r>
            <w:r>
              <w:rPr>
                <w:rFonts w:ascii="Arial" w:hAnsi="Arial" w:cs="Arial"/>
                <w:color w:val="000000"/>
                <w:rtl/>
              </w:rPr>
              <w:t xml:space="preserve">عدد الفحوصات(502 </w:t>
            </w:r>
            <w:r>
              <w:rPr>
                <w:rFonts w:ascii="Arial" w:hAnsi="Arial" w:cs="Arial"/>
                <w:color w:val="000000"/>
              </w:rPr>
              <w:t xml:space="preserve">) </w:t>
            </w:r>
            <w:r>
              <w:rPr>
                <w:rFonts w:ascii="Arial" w:hAnsi="Arial" w:cs="Arial"/>
                <w:color w:val="000000"/>
                <w:rtl/>
              </w:rPr>
              <w:t>توفر مجانا</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lastRenderedPageBreak/>
              <w:t>94</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08-I00-002</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 xml:space="preserve">Sodium chloride 0.8766g </w:t>
            </w:r>
            <w:r>
              <w:rPr>
                <w:rFonts w:ascii="Arial" w:hAnsi="Arial" w:cs="Arial"/>
                <w:color w:val="000000"/>
              </w:rPr>
              <w:lastRenderedPageBreak/>
              <w:t>(15mmol/l)+Potassium chloride 0.6710g(9mmol/l)+Potassium hydrogen 2-Ketoglutarate0.1842g (1mmol/l)+Magnesium  chloride 6H2O 0.8132g (4mmol/l)+Histidine Hcl .H2O 3.7733g(18mmol/</w:t>
            </w:r>
            <w:r>
              <w:rPr>
                <w:rFonts w:ascii="Arial" w:hAnsi="Arial" w:cs="Arial"/>
                <w:color w:val="000000"/>
              </w:rPr>
              <w:lastRenderedPageBreak/>
              <w:t>l)+Histidine 27.9289g(180mmol/l)+Tryptophan 0.4085g(2mmol/l)+Mannitol 5.4651g(30mmol/l)+Calcium chloride .2H2O 0.0022g(0.015mmol/l)for inj in1000ml  Water  Osmolality 310mosmol</w:t>
            </w:r>
            <w:r>
              <w:rPr>
                <w:rFonts w:ascii="Arial" w:hAnsi="Arial" w:cs="Arial"/>
                <w:color w:val="000000"/>
              </w:rPr>
              <w:lastRenderedPageBreak/>
              <w:t>/Kg ,An ion CL- 50mEq ,2000ml</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lastRenderedPageBreak/>
              <w:t>95</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08-I00-003</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 xml:space="preserve">Cardioplegia infusion 20 ml ampoule: containing in 20 ml : : magnesium chloride  hexahydrate 3.253 g , potassium chloride BP 1.193 </w:t>
            </w:r>
            <w:r>
              <w:rPr>
                <w:rFonts w:ascii="Arial" w:hAnsi="Arial" w:cs="Arial"/>
                <w:color w:val="000000"/>
              </w:rPr>
              <w:lastRenderedPageBreak/>
              <w:t>g , procaine hydrochloride BP 272.8 mg , also present :disodium  edentate BP. sodium hydroxide BP and water for injection</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lastRenderedPageBreak/>
              <w:t>96</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09-AB0-002</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 xml:space="preserve">Vitamin  B1 (Thiamine Hydrochloride)  </w:t>
            </w:r>
            <w:r>
              <w:rPr>
                <w:rFonts w:ascii="Arial" w:hAnsi="Arial" w:cs="Arial"/>
                <w:color w:val="000000"/>
              </w:rPr>
              <w:lastRenderedPageBreak/>
              <w:t>50mg/ml, (2ml) Ampoule</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lastRenderedPageBreak/>
              <w:t>97</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09-AD0-001</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Alphacalcidol 0.25mcg (1alphahydroxy cholecalciferol) soft gelatin  Capsule or tablet \1070</w:t>
            </w:r>
            <w:r>
              <w:rPr>
                <w:rFonts w:ascii="Arial" w:hAnsi="Arial" w:cs="Arial"/>
                <w:color w:val="000000"/>
              </w:rPr>
              <w:br/>
            </w:r>
            <w:r>
              <w:rPr>
                <w:rFonts w:ascii="Arial" w:hAnsi="Arial" w:cs="Arial"/>
                <w:color w:val="000000"/>
                <w:rtl/>
              </w:rPr>
              <w:t xml:space="preserve">ان يتم تثبيت احتياجها من قبل دائرة العيادات الطبية الشعبية ضمن قائمة </w:t>
            </w:r>
            <w:r>
              <w:rPr>
                <w:rFonts w:ascii="Arial" w:hAnsi="Arial" w:cs="Arial"/>
                <w:color w:val="000000"/>
                <w:rtl/>
              </w:rPr>
              <w:lastRenderedPageBreak/>
              <w:t>الادوية المزمنة فقط</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lastRenderedPageBreak/>
              <w:t>98</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09-AD0-002</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 xml:space="preserve">Alphacalcidol 1mcg soft gelatin Capsule or tablet                               </w:t>
            </w:r>
            <w:r>
              <w:rPr>
                <w:rFonts w:ascii="Arial" w:hAnsi="Arial" w:cs="Arial"/>
                <w:color w:val="000000"/>
                <w:rtl/>
              </w:rPr>
              <w:t>ان يتم تثبيت احتياجها من قبل دائرة العيادات الطبية الشعبية ضمن قائمة الادوية المزمنة فقط</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t>99</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09-AF0-007</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 xml:space="preserve">Vitamin K1-(Phytomenadione) </w:t>
            </w:r>
            <w:r>
              <w:rPr>
                <w:rFonts w:ascii="Arial" w:hAnsi="Arial" w:cs="Arial"/>
                <w:color w:val="000000"/>
              </w:rPr>
              <w:lastRenderedPageBreak/>
              <w:t xml:space="preserve">mixed micelles (Vitamin K1-MM) 10mg/ml (1ml) Ampoule (I.V.or slow I.V. </w:t>
            </w:r>
            <w:proofErr w:type="gramStart"/>
            <w:r>
              <w:rPr>
                <w:rFonts w:ascii="Arial" w:hAnsi="Arial" w:cs="Arial"/>
                <w:color w:val="000000"/>
              </w:rPr>
              <w:t>injection  (</w:t>
            </w:r>
            <w:proofErr w:type="gramEnd"/>
            <w:r>
              <w:rPr>
                <w:rFonts w:ascii="Arial" w:hAnsi="Arial" w:cs="Arial"/>
                <w:color w:val="000000"/>
              </w:rPr>
              <w:t>withen 30 sec) or ( oral or I.v.)</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lastRenderedPageBreak/>
              <w:t>100</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09-B00-022</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1000-2500 ml Triple compartment bag contain the followi</w:t>
            </w:r>
            <w:r>
              <w:rPr>
                <w:rFonts w:ascii="Arial" w:hAnsi="Arial" w:cs="Arial"/>
                <w:color w:val="000000"/>
              </w:rPr>
              <w:lastRenderedPageBreak/>
              <w:t>ng :-</w:t>
            </w:r>
            <w:r>
              <w:rPr>
                <w:rFonts w:ascii="Arial" w:hAnsi="Arial" w:cs="Arial"/>
                <w:color w:val="000000"/>
              </w:rPr>
              <w:br/>
              <w:t>-Amino acids and electrolyte    300-1000             ml</w:t>
            </w:r>
            <w:r>
              <w:rPr>
                <w:rFonts w:ascii="Arial" w:hAnsi="Arial" w:cs="Arial"/>
                <w:color w:val="000000"/>
              </w:rPr>
              <w:br/>
              <w:t>-Glucose                         500- 1300            ml</w:t>
            </w:r>
            <w:r>
              <w:rPr>
                <w:rFonts w:ascii="Arial" w:hAnsi="Arial" w:cs="Arial"/>
                <w:color w:val="000000"/>
              </w:rPr>
              <w:br/>
              <w:t>-Lipid emulsion              200-500               ml</w:t>
            </w:r>
            <w:r>
              <w:rPr>
                <w:rFonts w:ascii="Arial" w:hAnsi="Arial" w:cs="Arial"/>
                <w:color w:val="000000"/>
              </w:rPr>
              <w:br/>
              <w:t>Or 20% according to BNF</w:t>
            </w:r>
            <w:r>
              <w:rPr>
                <w:rFonts w:ascii="Arial" w:hAnsi="Arial" w:cs="Arial"/>
                <w:color w:val="000000"/>
              </w:rPr>
              <w:br/>
              <w:t>- Nitrogen                   2.5-25.7                   g/L</w:t>
            </w:r>
            <w:r>
              <w:rPr>
                <w:rFonts w:ascii="Arial" w:hAnsi="Arial" w:cs="Arial"/>
                <w:color w:val="000000"/>
              </w:rPr>
              <w:br/>
            </w:r>
            <w:r>
              <w:rPr>
                <w:rFonts w:ascii="Arial" w:hAnsi="Arial" w:cs="Arial"/>
                <w:color w:val="000000"/>
              </w:rPr>
              <w:lastRenderedPageBreak/>
              <w:t>- Energy                     1300-12600           Kj/L</w:t>
            </w:r>
            <w:r>
              <w:rPr>
                <w:rFonts w:ascii="Arial" w:hAnsi="Arial" w:cs="Arial"/>
                <w:color w:val="000000"/>
              </w:rPr>
              <w:br/>
              <w:t>- K+                              5-60               mmol/L</w:t>
            </w:r>
            <w:r>
              <w:rPr>
                <w:rFonts w:ascii="Arial" w:hAnsi="Arial" w:cs="Arial"/>
                <w:color w:val="000000"/>
              </w:rPr>
              <w:br/>
              <w:t>- Mg+2                         1.8-8                   mmol/L</w:t>
            </w:r>
            <w:r>
              <w:rPr>
                <w:rFonts w:ascii="Arial" w:hAnsi="Arial" w:cs="Arial"/>
                <w:color w:val="000000"/>
              </w:rPr>
              <w:br/>
              <w:t>- Na+                           20-140                mmol/L</w:t>
            </w:r>
            <w:r>
              <w:rPr>
                <w:rFonts w:ascii="Arial" w:hAnsi="Arial" w:cs="Arial"/>
                <w:color w:val="000000"/>
              </w:rPr>
              <w:br/>
              <w:t xml:space="preserve">- Acet-                     19.5-150            mmol/L </w:t>
            </w:r>
            <w:r>
              <w:rPr>
                <w:rFonts w:ascii="Arial" w:hAnsi="Arial" w:cs="Arial"/>
                <w:color w:val="000000"/>
              </w:rPr>
              <w:br/>
              <w:t>- Cl-                             19-100                mmol/L</w:t>
            </w:r>
            <w:r>
              <w:rPr>
                <w:rFonts w:ascii="Arial" w:hAnsi="Arial" w:cs="Arial"/>
                <w:color w:val="000000"/>
              </w:rPr>
              <w:br/>
              <w:t>Other component</w:t>
            </w:r>
            <w:r>
              <w:rPr>
                <w:rFonts w:ascii="Arial" w:hAnsi="Arial" w:cs="Arial"/>
                <w:color w:val="000000"/>
              </w:rPr>
              <w:lastRenderedPageBreak/>
              <w:t>s as following :-</w:t>
            </w:r>
            <w:r>
              <w:rPr>
                <w:rFonts w:ascii="Arial" w:hAnsi="Arial" w:cs="Arial"/>
                <w:color w:val="000000"/>
              </w:rPr>
              <w:br/>
              <w:t xml:space="preserve">- Ca+2                             1.4-5                  mmol/L </w:t>
            </w:r>
            <w:r>
              <w:rPr>
                <w:rFonts w:ascii="Arial" w:hAnsi="Arial" w:cs="Arial"/>
                <w:color w:val="000000"/>
              </w:rPr>
              <w:br/>
              <w:t>- Phosphate                 5- 30                mmol/L</w:t>
            </w:r>
            <w:r>
              <w:rPr>
                <w:rFonts w:ascii="Arial" w:hAnsi="Arial" w:cs="Arial"/>
                <w:color w:val="000000"/>
              </w:rPr>
              <w:br/>
              <w:t>- Anhydrous glucose   50-240               g/L</w:t>
            </w:r>
            <w:r>
              <w:rPr>
                <w:rFonts w:ascii="Arial" w:hAnsi="Arial" w:cs="Arial"/>
                <w:color w:val="000000"/>
              </w:rPr>
              <w:br/>
              <w:t>- Soya oil           16-300                               g/L</w:t>
            </w:r>
            <w:r>
              <w:rPr>
                <w:rFonts w:ascii="Arial" w:hAnsi="Arial" w:cs="Arial"/>
                <w:color w:val="000000"/>
              </w:rPr>
              <w:br/>
              <w:t>- Triglycerides      0-100                            g/L</w:t>
            </w:r>
            <w:r>
              <w:rPr>
                <w:rFonts w:ascii="Arial" w:hAnsi="Arial" w:cs="Arial"/>
                <w:color w:val="000000"/>
              </w:rPr>
              <w:br/>
            </w:r>
            <w:r>
              <w:rPr>
                <w:rFonts w:ascii="Arial" w:hAnsi="Arial" w:cs="Arial"/>
                <w:color w:val="000000"/>
              </w:rPr>
              <w:lastRenderedPageBreak/>
              <w:t xml:space="preserve">- Zn+2                    0-32                         µmol/L   </w:t>
            </w:r>
            <w:r>
              <w:rPr>
                <w:rFonts w:ascii="Arial" w:hAnsi="Arial" w:cs="Arial"/>
                <w:color w:val="000000"/>
              </w:rPr>
              <w:br/>
            </w:r>
            <w:r>
              <w:rPr>
                <w:rFonts w:ascii="Arial" w:hAnsi="Arial" w:cs="Arial"/>
                <w:color w:val="000000"/>
              </w:rPr>
              <w:br/>
            </w:r>
            <w:r>
              <w:rPr>
                <w:rFonts w:ascii="Arial" w:hAnsi="Arial" w:cs="Arial"/>
                <w:color w:val="000000"/>
                <w:rtl/>
              </w:rPr>
              <w:t xml:space="preserve">ملاحظة :- المواد التي أدرجت تحت تسمية </w:t>
            </w:r>
            <w:r>
              <w:rPr>
                <w:rFonts w:ascii="Arial" w:hAnsi="Arial" w:cs="Arial"/>
                <w:color w:val="000000"/>
              </w:rPr>
              <w:br/>
              <w:t xml:space="preserve">other components     </w:t>
            </w:r>
            <w:r>
              <w:rPr>
                <w:rFonts w:ascii="Arial" w:hAnsi="Arial" w:cs="Arial"/>
                <w:color w:val="000000"/>
              </w:rPr>
              <w:br/>
            </w:r>
            <w:r>
              <w:rPr>
                <w:rFonts w:ascii="Arial" w:hAnsi="Arial" w:cs="Arial"/>
                <w:color w:val="000000"/>
                <w:rtl/>
              </w:rPr>
              <w:t xml:space="preserve">يعني بالتركيبة الواحدة يمكن ان تحتوي على كل المكونات المدرجة في الجدول او جزء منها او قد تحتوي على مواد اضافية اخرى </w:t>
            </w:r>
            <w:r>
              <w:rPr>
                <w:rFonts w:ascii="Arial" w:hAnsi="Arial" w:cs="Arial"/>
                <w:color w:val="000000"/>
                <w:rtl/>
              </w:rPr>
              <w:lastRenderedPageBreak/>
              <w:t>حسب حاجة المريض</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lastRenderedPageBreak/>
              <w:t>101</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09-B00-023</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500 ml container contain Nitrogen, Electrolyte as following :-</w:t>
            </w:r>
            <w:r>
              <w:rPr>
                <w:rFonts w:ascii="Arial" w:hAnsi="Arial" w:cs="Arial"/>
                <w:color w:val="000000"/>
              </w:rPr>
              <w:br/>
            </w:r>
            <w:r>
              <w:rPr>
                <w:rFonts w:ascii="Arial" w:hAnsi="Arial" w:cs="Arial"/>
                <w:color w:val="000000"/>
              </w:rPr>
              <w:br/>
              <w:t>- Energy*                                     ---------</w:t>
            </w:r>
            <w:r>
              <w:rPr>
                <w:rFonts w:ascii="Arial" w:hAnsi="Arial" w:cs="Arial"/>
                <w:color w:val="000000"/>
              </w:rPr>
              <w:br/>
              <w:t>- Nitrogen                                  7.5-16.5        g/L</w:t>
            </w:r>
            <w:r>
              <w:rPr>
                <w:rFonts w:ascii="Arial" w:hAnsi="Arial" w:cs="Arial"/>
                <w:color w:val="000000"/>
              </w:rPr>
              <w:br/>
              <w:t>- K+                                           25-60          mmol/L</w:t>
            </w:r>
            <w:r>
              <w:rPr>
                <w:rFonts w:ascii="Arial" w:hAnsi="Arial" w:cs="Arial"/>
                <w:color w:val="000000"/>
              </w:rPr>
              <w:br/>
              <w:t xml:space="preserve">- </w:t>
            </w:r>
            <w:r>
              <w:rPr>
                <w:rFonts w:ascii="Arial" w:hAnsi="Arial" w:cs="Arial"/>
                <w:color w:val="000000"/>
              </w:rPr>
              <w:lastRenderedPageBreak/>
              <w:t>Mg+2                                       2.5-8           mmol/L</w:t>
            </w:r>
            <w:r>
              <w:rPr>
                <w:rFonts w:ascii="Arial" w:hAnsi="Arial" w:cs="Arial"/>
                <w:color w:val="000000"/>
              </w:rPr>
              <w:br/>
              <w:t>- Na+                                         43-100        mmol/L</w:t>
            </w:r>
            <w:r>
              <w:rPr>
                <w:rFonts w:ascii="Arial" w:hAnsi="Arial" w:cs="Arial"/>
                <w:color w:val="000000"/>
              </w:rPr>
              <w:br/>
              <w:t>- Acet-                                       35-150        mmol/L</w:t>
            </w:r>
            <w:r>
              <w:rPr>
                <w:rFonts w:ascii="Arial" w:hAnsi="Arial" w:cs="Arial"/>
                <w:color w:val="000000"/>
              </w:rPr>
              <w:br/>
              <w:t>- Cl-                                           0-100        mmol/L</w:t>
            </w:r>
            <w:r>
              <w:rPr>
                <w:rFonts w:ascii="Arial" w:hAnsi="Arial" w:cs="Arial"/>
                <w:color w:val="000000"/>
              </w:rPr>
              <w:br/>
              <w:t>Other components as following :-</w:t>
            </w:r>
            <w:r>
              <w:rPr>
                <w:rFonts w:ascii="Arial" w:hAnsi="Arial" w:cs="Arial"/>
                <w:color w:val="000000"/>
              </w:rPr>
              <w:br/>
              <w:t xml:space="preserve">- Ca+2                                          0-5               mmol/L </w:t>
            </w:r>
            <w:r>
              <w:rPr>
                <w:rFonts w:ascii="Arial" w:hAnsi="Arial" w:cs="Arial"/>
                <w:color w:val="000000"/>
              </w:rPr>
              <w:br/>
              <w:t xml:space="preserve">- Malic acid or </w:t>
            </w:r>
            <w:r>
              <w:rPr>
                <w:rFonts w:ascii="Arial" w:hAnsi="Arial" w:cs="Arial"/>
                <w:color w:val="000000"/>
              </w:rPr>
              <w:lastRenderedPageBreak/>
              <w:t>dihydro phosphate or acid phosphate.</w:t>
            </w:r>
            <w:r>
              <w:rPr>
                <w:rFonts w:ascii="Arial" w:hAnsi="Arial" w:cs="Arial"/>
                <w:color w:val="000000"/>
              </w:rPr>
              <w:br/>
            </w:r>
            <w:r>
              <w:rPr>
                <w:rFonts w:ascii="Arial" w:hAnsi="Arial" w:cs="Arial"/>
                <w:color w:val="000000"/>
                <w:rtl/>
              </w:rPr>
              <w:t>ي التركيبة الواحدة يمكن أن تحتوي التركيبة على كلها أو جزء منها</w:t>
            </w:r>
            <w:r>
              <w:rPr>
                <w:rFonts w:ascii="Arial" w:hAnsi="Arial" w:cs="Arial"/>
                <w:color w:val="000000"/>
              </w:rPr>
              <w:t xml:space="preserve">other components </w:t>
            </w:r>
            <w:r>
              <w:rPr>
                <w:rFonts w:ascii="Arial" w:hAnsi="Arial" w:cs="Arial"/>
                <w:color w:val="000000"/>
                <w:rtl/>
              </w:rPr>
              <w:t>ملاحظة :- المواد التي أدرجت تحت تسمية</w:t>
            </w:r>
            <w:r>
              <w:rPr>
                <w:rFonts w:ascii="Arial" w:hAnsi="Arial" w:cs="Arial"/>
                <w:color w:val="000000"/>
              </w:rPr>
              <w:t xml:space="preserve"> .</w:t>
            </w:r>
            <w:r>
              <w:rPr>
                <w:rFonts w:ascii="Arial" w:hAnsi="Arial" w:cs="Arial"/>
                <w:color w:val="000000"/>
              </w:rPr>
              <w:br/>
              <w:t xml:space="preserve">* = Exclude protein or amino acids </w:t>
            </w:r>
            <w:r>
              <w:rPr>
                <w:rFonts w:ascii="Arial" w:hAnsi="Arial" w:cs="Arial"/>
                <w:color w:val="000000"/>
              </w:rPr>
              <w:lastRenderedPageBreak/>
              <w:t>derived energy</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lastRenderedPageBreak/>
              <w:t>102</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09-B00-024</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500 ml container contain Nitrogen as following :-</w:t>
            </w:r>
            <w:r>
              <w:rPr>
                <w:rFonts w:ascii="Arial" w:hAnsi="Arial" w:cs="Arial"/>
                <w:color w:val="000000"/>
              </w:rPr>
              <w:br/>
              <w:t xml:space="preserve">-Electrolyte                                   </w:t>
            </w:r>
            <w:r>
              <w:rPr>
                <w:rFonts w:ascii="Arial" w:hAnsi="Arial" w:cs="Arial"/>
                <w:color w:val="000000"/>
              </w:rPr>
              <w:br/>
              <w:t>-Energy *                                      -------</w:t>
            </w:r>
            <w:r>
              <w:rPr>
                <w:rFonts w:ascii="Arial" w:hAnsi="Arial" w:cs="Arial"/>
                <w:color w:val="000000"/>
              </w:rPr>
              <w:br/>
              <w:t>- Nitrogen                                     9-18                g/L</w:t>
            </w:r>
            <w:r>
              <w:rPr>
                <w:rFonts w:ascii="Arial" w:hAnsi="Arial" w:cs="Arial"/>
                <w:color w:val="000000"/>
              </w:rPr>
              <w:br/>
              <w:t>- Acet-                                         0-110           mmol/L</w:t>
            </w:r>
            <w:r>
              <w:rPr>
                <w:rFonts w:ascii="Arial" w:hAnsi="Arial" w:cs="Arial"/>
                <w:color w:val="000000"/>
              </w:rPr>
              <w:br/>
              <w:t xml:space="preserve">- Cl-                                             0-40             </w:t>
            </w:r>
            <w:r>
              <w:rPr>
                <w:rFonts w:ascii="Arial" w:hAnsi="Arial" w:cs="Arial"/>
                <w:color w:val="000000"/>
              </w:rPr>
              <w:lastRenderedPageBreak/>
              <w:t>mmol/L</w:t>
            </w:r>
            <w:r>
              <w:rPr>
                <w:rFonts w:ascii="Arial" w:hAnsi="Arial" w:cs="Arial"/>
                <w:color w:val="000000"/>
              </w:rPr>
              <w:br/>
            </w:r>
            <w:r>
              <w:rPr>
                <w:rFonts w:ascii="Arial" w:hAnsi="Arial" w:cs="Arial"/>
                <w:color w:val="000000"/>
                <w:rtl/>
              </w:rPr>
              <w:t>في التركيبة الواحدة يمكن أن تحتوي التركيبة على كلها أو جزء منها</w:t>
            </w:r>
            <w:r>
              <w:rPr>
                <w:rFonts w:ascii="Arial" w:hAnsi="Arial" w:cs="Arial"/>
                <w:color w:val="000000"/>
              </w:rPr>
              <w:t xml:space="preserve">other components </w:t>
            </w:r>
            <w:r>
              <w:rPr>
                <w:rFonts w:ascii="Arial" w:hAnsi="Arial" w:cs="Arial"/>
                <w:color w:val="000000"/>
                <w:rtl/>
              </w:rPr>
              <w:t xml:space="preserve">ملاحظة :- المواد التي أدرجت تحت تسمية </w:t>
            </w:r>
            <w:r>
              <w:rPr>
                <w:rFonts w:ascii="Arial" w:hAnsi="Arial" w:cs="Arial"/>
                <w:color w:val="000000"/>
              </w:rPr>
              <w:br/>
              <w:t>* = Exclude protein or amino acids derived energy</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lastRenderedPageBreak/>
              <w:t>103</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09-B00-025</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500 ml container ( 20%)  contain Energy as following :-</w:t>
            </w:r>
            <w:r>
              <w:rPr>
                <w:rFonts w:ascii="Arial" w:hAnsi="Arial" w:cs="Arial"/>
                <w:color w:val="000000"/>
              </w:rPr>
              <w:br/>
              <w:t>-</w:t>
            </w:r>
            <w:r>
              <w:rPr>
                <w:rFonts w:ascii="Arial" w:hAnsi="Arial" w:cs="Arial"/>
                <w:color w:val="000000"/>
                <w:rtl/>
              </w:rPr>
              <w:t>ُ</w:t>
            </w:r>
            <w:r>
              <w:rPr>
                <w:rFonts w:ascii="Arial" w:hAnsi="Arial" w:cs="Arial"/>
                <w:color w:val="000000"/>
              </w:rPr>
              <w:t>Electrolyte                            --------------</w:t>
            </w:r>
            <w:r>
              <w:rPr>
                <w:rFonts w:ascii="Arial" w:hAnsi="Arial" w:cs="Arial"/>
                <w:color w:val="000000"/>
              </w:rPr>
              <w:br/>
              <w:t>- Energy                                8000   ±  500          Kj/L</w:t>
            </w:r>
            <w:r>
              <w:rPr>
                <w:rFonts w:ascii="Arial" w:hAnsi="Arial" w:cs="Arial"/>
                <w:color w:val="000000"/>
              </w:rPr>
              <w:br/>
              <w:t>-Nitrogen                               ---------------</w:t>
            </w:r>
            <w:r>
              <w:rPr>
                <w:rFonts w:ascii="Arial" w:hAnsi="Arial" w:cs="Arial"/>
                <w:color w:val="000000"/>
              </w:rPr>
              <w:br/>
              <w:t xml:space="preserve">Other components may contain soya </w:t>
            </w:r>
            <w:r>
              <w:rPr>
                <w:rFonts w:ascii="Arial" w:hAnsi="Arial" w:cs="Arial"/>
                <w:color w:val="000000"/>
              </w:rPr>
              <w:lastRenderedPageBreak/>
              <w:t>oil, glycerol , purified egg phospholipids, phosphate, omega-3 acid triglycerides, fish oil, palm oil , or coconut oil.</w:t>
            </w:r>
            <w:r>
              <w:rPr>
                <w:rFonts w:ascii="Arial" w:hAnsi="Arial" w:cs="Arial"/>
                <w:color w:val="000000"/>
              </w:rPr>
              <w:br/>
            </w:r>
            <w:r>
              <w:rPr>
                <w:rFonts w:ascii="Arial" w:hAnsi="Arial" w:cs="Arial"/>
                <w:color w:val="000000"/>
                <w:rtl/>
              </w:rPr>
              <w:t>في التركيبة الواحدة يمكن أن تحتوي التركيبة على كلها أو جزء منها</w:t>
            </w:r>
            <w:r>
              <w:rPr>
                <w:rFonts w:ascii="Arial" w:hAnsi="Arial" w:cs="Arial"/>
                <w:color w:val="000000"/>
              </w:rPr>
              <w:t xml:space="preserve">other components </w:t>
            </w:r>
            <w:r>
              <w:rPr>
                <w:rFonts w:ascii="Arial" w:hAnsi="Arial" w:cs="Arial"/>
                <w:color w:val="000000"/>
                <w:rtl/>
              </w:rPr>
              <w:lastRenderedPageBreak/>
              <w:t>ملاحظة :- المواد التي أدرجت تحت تسمية</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lastRenderedPageBreak/>
              <w:t>104</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09-D00-011</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 xml:space="preserve">Glucose (dextrose hydrous or anhydrous)  50% , (20ml) Ampoule  </w:t>
            </w:r>
            <w:r>
              <w:rPr>
                <w:rFonts w:ascii="Arial" w:hAnsi="Arial" w:cs="Arial"/>
                <w:color w:val="000000"/>
                <w:rtl/>
              </w:rPr>
              <w:t>ف ج 1179</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t>105</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09-D00-015</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Human albumin  200mg/ml, 100ml low salts- aids free I.V.Inf</w:t>
            </w:r>
            <w:r>
              <w:rPr>
                <w:rFonts w:ascii="Arial" w:hAnsi="Arial" w:cs="Arial"/>
                <w:color w:val="000000"/>
              </w:rPr>
              <w:lastRenderedPageBreak/>
              <w:t>usion</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lastRenderedPageBreak/>
              <w:t>106</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09-D00-067</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Sodium chloride 3% hypretonic saline 200ml  or 250ml bottle or bag</w:t>
            </w:r>
            <w:r>
              <w:rPr>
                <w:rFonts w:ascii="Arial" w:hAnsi="Arial" w:cs="Arial"/>
                <w:color w:val="000000"/>
              </w:rPr>
              <w:br/>
            </w:r>
            <w:r>
              <w:rPr>
                <w:rFonts w:ascii="Arial" w:hAnsi="Arial" w:cs="Arial"/>
                <w:color w:val="000000"/>
              </w:rPr>
              <w:br/>
            </w:r>
            <w:r>
              <w:rPr>
                <w:rFonts w:ascii="Arial" w:hAnsi="Arial" w:cs="Arial"/>
                <w:color w:val="000000"/>
                <w:rtl/>
              </w:rPr>
              <w:t>يثبت على العلبة</w:t>
            </w:r>
            <w:r>
              <w:rPr>
                <w:rFonts w:ascii="Arial" w:hAnsi="Arial" w:cs="Arial"/>
                <w:color w:val="000000"/>
              </w:rPr>
              <w:t xml:space="preserve"> Hypertonic   </w:t>
            </w:r>
            <w:r>
              <w:rPr>
                <w:rFonts w:ascii="Arial" w:hAnsi="Arial" w:cs="Arial"/>
                <w:color w:val="000000"/>
                <w:rtl/>
              </w:rPr>
              <w:t>توضع علامات تحذيرية على العلبة لتفريقها عن باقي المغذيات (يثبت على العلبة 3</w:t>
            </w:r>
            <w:r>
              <w:rPr>
                <w:rFonts w:ascii="Arial" w:hAnsi="Arial" w:cs="Arial"/>
                <w:color w:val="000000"/>
              </w:rPr>
              <w:t>% solution)11</w:t>
            </w:r>
            <w:r>
              <w:rPr>
                <w:rFonts w:ascii="Arial" w:hAnsi="Arial" w:cs="Arial"/>
                <w:color w:val="000000"/>
              </w:rPr>
              <w:lastRenderedPageBreak/>
              <w:t>34</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lastRenderedPageBreak/>
              <w:t>107</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09-D00-070</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Sodium bicarbonate 8.4% 100ml Vial  slow I.V. ,  I.V. infusion</w:t>
            </w:r>
            <w:r>
              <w:rPr>
                <w:rFonts w:ascii="Arial" w:hAnsi="Arial" w:cs="Arial"/>
                <w:color w:val="000000"/>
                <w:rtl/>
              </w:rPr>
              <w:t>ؤخذ بنظر الاعتبار عند تثبيت ادوية السموم</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t>108</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09-F00-007</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Zinc Sulfate monohydrate 54.9mg eq. 20mg elemental zinc disper</w:t>
            </w:r>
            <w:r>
              <w:rPr>
                <w:rFonts w:ascii="Arial" w:hAnsi="Arial" w:cs="Arial"/>
                <w:color w:val="000000"/>
              </w:rPr>
              <w:lastRenderedPageBreak/>
              <w:t xml:space="preserve">sable tablet                                               </w:t>
            </w:r>
            <w:r>
              <w:rPr>
                <w:rFonts w:ascii="Arial" w:hAnsi="Arial" w:cs="Arial"/>
                <w:color w:val="000000"/>
                <w:rtl/>
              </w:rPr>
              <w:t xml:space="preserve">ج /1009 تقر حبوب الزنك 20 ملغم كما مدرج ادناه للاطفال من 6 اشهر الى 5 سنوات و 10 ملغم للاطفال دون 6 اشهر للسيطرة على الاسهال والالتهابات التنفسية بالاضافة الى نقص النمو -هو برنامج للسيطرة على حالات </w:t>
            </w:r>
            <w:r>
              <w:rPr>
                <w:rFonts w:ascii="Arial" w:hAnsi="Arial" w:cs="Arial"/>
                <w:color w:val="000000"/>
                <w:rtl/>
              </w:rPr>
              <w:lastRenderedPageBreak/>
              <w:t>الاسهال ولا يحل محل</w:t>
            </w:r>
            <w:r>
              <w:rPr>
                <w:rFonts w:ascii="Arial" w:hAnsi="Arial" w:cs="Arial"/>
                <w:color w:val="000000"/>
              </w:rPr>
              <w:t xml:space="preserve"> ORS (</w:t>
            </w:r>
            <w:r>
              <w:rPr>
                <w:rFonts w:ascii="Arial" w:hAnsi="Arial" w:cs="Arial"/>
                <w:color w:val="000000"/>
                <w:rtl/>
              </w:rPr>
              <w:t>اي ليس علاج</w:t>
            </w:r>
            <w:r>
              <w:rPr>
                <w:rFonts w:ascii="Arial" w:hAnsi="Arial" w:cs="Arial"/>
                <w:color w:val="000000"/>
              </w:rPr>
              <w:t>)</w:t>
            </w:r>
            <w:r>
              <w:rPr>
                <w:rFonts w:ascii="Arial" w:hAnsi="Arial" w:cs="Arial"/>
                <w:color w:val="000000"/>
              </w:rPr>
              <w:br/>
            </w:r>
            <w:r>
              <w:rPr>
                <w:rFonts w:ascii="Arial" w:hAnsi="Arial" w:cs="Arial"/>
                <w:color w:val="000000"/>
                <w:rtl/>
              </w:rPr>
              <w:t>ج\1068</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lastRenderedPageBreak/>
              <w:t>109</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10-AC0-009</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 xml:space="preserve">Infliximab 100mg  Vial  and it‘s approved Biosimilar   </w:t>
            </w:r>
            <w:r>
              <w:rPr>
                <w:rFonts w:ascii="Arial" w:hAnsi="Arial" w:cs="Arial"/>
                <w:color w:val="000000"/>
              </w:rPr>
              <w:br/>
              <w:t xml:space="preserve">I.V injection </w:t>
            </w:r>
            <w:r>
              <w:rPr>
                <w:rFonts w:ascii="Arial" w:hAnsi="Arial" w:cs="Arial"/>
                <w:color w:val="000000"/>
                <w:rtl/>
              </w:rPr>
              <w:t>ج / 1027وتكون المادة الاحيائية الاصلية</w:t>
            </w:r>
            <w:r>
              <w:rPr>
                <w:rFonts w:ascii="Arial" w:hAnsi="Arial" w:cs="Arial"/>
                <w:color w:val="000000"/>
              </w:rPr>
              <w:t xml:space="preserve"> ( Reference Biological drug ) </w:t>
            </w:r>
            <w:r>
              <w:rPr>
                <w:rFonts w:ascii="Arial" w:hAnsi="Arial" w:cs="Arial"/>
                <w:color w:val="000000"/>
                <w:rtl/>
              </w:rPr>
              <w:t xml:space="preserve">تّعرف </w:t>
            </w:r>
            <w:r>
              <w:rPr>
                <w:rFonts w:ascii="Arial" w:hAnsi="Arial" w:cs="Arial"/>
                <w:color w:val="000000"/>
                <w:rtl/>
              </w:rPr>
              <w:lastRenderedPageBreak/>
              <w:t>بالاسم العلمي</w:t>
            </w:r>
            <w:r>
              <w:rPr>
                <w:rFonts w:ascii="Arial" w:hAnsi="Arial" w:cs="Arial"/>
                <w:color w:val="000000"/>
              </w:rPr>
              <w:t xml:space="preserve"> ( INN )</w:t>
            </w:r>
            <w:r>
              <w:rPr>
                <w:rFonts w:ascii="Arial" w:hAnsi="Arial" w:cs="Arial"/>
                <w:color w:val="000000"/>
              </w:rPr>
              <w:br/>
            </w:r>
            <w:r>
              <w:rPr>
                <w:rFonts w:ascii="Arial" w:hAnsi="Arial" w:cs="Arial"/>
                <w:color w:val="000000"/>
                <w:rtl/>
              </w:rPr>
              <w:t>لايتم اعطاء العقار للعمر من (4-18 ) سنة</w:t>
            </w:r>
            <w:r>
              <w:rPr>
                <w:rFonts w:ascii="Arial" w:hAnsi="Arial" w:cs="Arial"/>
                <w:color w:val="000000"/>
              </w:rPr>
              <w:br/>
            </w:r>
            <w:r>
              <w:rPr>
                <w:rFonts w:ascii="Arial" w:hAnsi="Arial" w:cs="Arial"/>
                <w:color w:val="000000"/>
                <w:rtl/>
              </w:rPr>
              <w:t>ج 987 / لا مانع من استخدام العقار لاعمار (من 6-17 سنة) لامراض الجهاز الهضمي</w:t>
            </w:r>
            <w:r>
              <w:rPr>
                <w:rFonts w:ascii="Arial" w:hAnsi="Arial" w:cs="Arial"/>
                <w:color w:val="000000"/>
              </w:rPr>
              <w:br/>
            </w:r>
            <w:r>
              <w:rPr>
                <w:rFonts w:ascii="Arial" w:hAnsi="Arial" w:cs="Arial"/>
                <w:color w:val="000000"/>
                <w:rtl/>
              </w:rPr>
              <w:t>ج /579 /الاستخدامات المقرة للعقار هي</w:t>
            </w:r>
            <w:r>
              <w:rPr>
                <w:rFonts w:ascii="Arial" w:hAnsi="Arial" w:cs="Arial"/>
                <w:color w:val="000000"/>
              </w:rPr>
              <w:t xml:space="preserve">:- Approved indications </w:t>
            </w:r>
            <w:r>
              <w:rPr>
                <w:rFonts w:ascii="Arial" w:hAnsi="Arial" w:cs="Arial"/>
                <w:color w:val="000000"/>
              </w:rPr>
              <w:br/>
              <w:t xml:space="preserve">1- </w:t>
            </w:r>
            <w:r>
              <w:rPr>
                <w:rFonts w:ascii="Arial" w:hAnsi="Arial" w:cs="Arial"/>
                <w:color w:val="000000"/>
                <w:rtl/>
              </w:rPr>
              <w:t>الرثية المفصلية</w:t>
            </w:r>
            <w:r>
              <w:rPr>
                <w:rFonts w:ascii="Arial" w:hAnsi="Arial" w:cs="Arial"/>
                <w:color w:val="000000"/>
              </w:rPr>
              <w:t xml:space="preserve"> </w:t>
            </w:r>
            <w:r>
              <w:rPr>
                <w:rFonts w:ascii="Arial" w:hAnsi="Arial" w:cs="Arial"/>
                <w:color w:val="000000"/>
              </w:rPr>
              <w:lastRenderedPageBreak/>
              <w:t>Rheumahoid arthritis.</w:t>
            </w:r>
            <w:r>
              <w:rPr>
                <w:rFonts w:ascii="Arial" w:hAnsi="Arial" w:cs="Arial"/>
                <w:color w:val="000000"/>
              </w:rPr>
              <w:br/>
              <w:t xml:space="preserve">2- </w:t>
            </w:r>
            <w:r>
              <w:rPr>
                <w:rFonts w:ascii="Arial" w:hAnsi="Arial" w:cs="Arial"/>
                <w:color w:val="000000"/>
                <w:rtl/>
              </w:rPr>
              <w:t>تشمع الصلب</w:t>
            </w:r>
            <w:r>
              <w:rPr>
                <w:rFonts w:ascii="Arial" w:hAnsi="Arial" w:cs="Arial"/>
                <w:color w:val="000000"/>
              </w:rPr>
              <w:t xml:space="preserve"> Ankylosing spondylitis.</w:t>
            </w:r>
            <w:r>
              <w:rPr>
                <w:rFonts w:ascii="Arial" w:hAnsi="Arial" w:cs="Arial"/>
                <w:color w:val="000000"/>
              </w:rPr>
              <w:br/>
              <w:t xml:space="preserve">3- </w:t>
            </w:r>
            <w:r>
              <w:rPr>
                <w:rFonts w:ascii="Arial" w:hAnsi="Arial" w:cs="Arial"/>
                <w:color w:val="000000"/>
                <w:rtl/>
              </w:rPr>
              <w:t>الرثية الصدفية</w:t>
            </w:r>
            <w:r>
              <w:rPr>
                <w:rFonts w:ascii="Arial" w:hAnsi="Arial" w:cs="Arial"/>
                <w:color w:val="000000"/>
              </w:rPr>
              <w:t xml:space="preserve"> Psoriatic arthritis.</w:t>
            </w:r>
            <w:r>
              <w:rPr>
                <w:rFonts w:ascii="Arial" w:hAnsi="Arial" w:cs="Arial"/>
                <w:color w:val="000000"/>
              </w:rPr>
              <w:br/>
            </w:r>
            <w:proofErr w:type="gramStart"/>
            <w:r>
              <w:rPr>
                <w:rFonts w:ascii="Arial" w:hAnsi="Arial" w:cs="Arial"/>
                <w:color w:val="000000"/>
              </w:rPr>
              <w:t xml:space="preserve">4-  </w:t>
            </w:r>
            <w:r>
              <w:rPr>
                <w:rFonts w:ascii="Arial" w:hAnsi="Arial" w:cs="Arial"/>
                <w:color w:val="000000"/>
                <w:rtl/>
              </w:rPr>
              <w:t>مرض</w:t>
            </w:r>
            <w:proofErr w:type="gramEnd"/>
            <w:r>
              <w:rPr>
                <w:rFonts w:ascii="Arial" w:hAnsi="Arial" w:cs="Arial"/>
                <w:color w:val="000000"/>
                <w:rtl/>
              </w:rPr>
              <w:t xml:space="preserve"> كرون والتهاب القولون التقرحي المزمن</w:t>
            </w:r>
            <w:r>
              <w:rPr>
                <w:rFonts w:ascii="Arial" w:hAnsi="Arial" w:cs="Arial"/>
                <w:color w:val="000000"/>
              </w:rPr>
              <w:t xml:space="preserve"> Chronic Inflammatory bowel diseases. (crohn</w:t>
            </w:r>
            <w:r>
              <w:rPr>
                <w:rFonts w:ascii="Arial" w:hAnsi="Arial" w:cs="Arial"/>
                <w:color w:val="000000"/>
              </w:rPr>
              <w:lastRenderedPageBreak/>
              <w:t>'s &amp; ulcerative colitis)</w:t>
            </w:r>
            <w:r>
              <w:rPr>
                <w:rFonts w:ascii="Arial" w:hAnsi="Arial" w:cs="Arial"/>
                <w:color w:val="000000"/>
              </w:rPr>
              <w:br/>
            </w:r>
            <w:r>
              <w:rPr>
                <w:rFonts w:ascii="Arial" w:hAnsi="Arial" w:cs="Arial"/>
                <w:color w:val="000000"/>
                <w:rtl/>
              </w:rPr>
              <w:t>ج/1031</w:t>
            </w:r>
            <w:r>
              <w:rPr>
                <w:rFonts w:ascii="Arial" w:hAnsi="Arial" w:cs="Arial"/>
                <w:color w:val="000000"/>
              </w:rPr>
              <w:br/>
            </w:r>
            <w:r>
              <w:rPr>
                <w:rFonts w:ascii="Arial" w:hAnsi="Arial" w:cs="Arial"/>
                <w:color w:val="000000"/>
                <w:rtl/>
              </w:rPr>
              <w:t>ج\1071</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lastRenderedPageBreak/>
              <w:t>110</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10-AC0-010</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 xml:space="preserve">Etanercept 25mg  or its approved biosimilars   S.C  vial or PFS       PA:    Pscoriatic Arythritis./ RA:   Rheumatoid Arythritis./ AS:   Ankylosing </w:t>
            </w:r>
            <w:r>
              <w:rPr>
                <w:rFonts w:ascii="Arial" w:hAnsi="Arial" w:cs="Arial"/>
                <w:color w:val="000000"/>
              </w:rPr>
              <w:lastRenderedPageBreak/>
              <w:t xml:space="preserve">spondylitis./  JA:    Juvenil  Arythritis./ P A.: Plaque Arythritis ./ PP:plaque psoriasis   for chronic, moderate and sever plaque psoriasis who have not responded adequately </w:t>
            </w:r>
            <w:r>
              <w:rPr>
                <w:rFonts w:ascii="Arial" w:hAnsi="Arial" w:cs="Arial"/>
                <w:color w:val="000000"/>
              </w:rPr>
              <w:lastRenderedPageBreak/>
              <w:t xml:space="preserve">to 2 other antirheumatic drugs (used alone or in combination) </w:t>
            </w:r>
            <w:r>
              <w:rPr>
                <w:rFonts w:ascii="Arial" w:hAnsi="Arial" w:cs="Arial"/>
                <w:color w:val="000000"/>
              </w:rPr>
              <w:br/>
              <w:t xml:space="preserve">       (586)(59</w:t>
            </w:r>
            <w:r>
              <w:rPr>
                <w:rFonts w:ascii="Arial" w:hAnsi="Arial" w:cs="Arial"/>
                <w:color w:val="000000"/>
              </w:rPr>
              <w:br/>
              <w:t xml:space="preserve"> -</w:t>
            </w:r>
            <w:r>
              <w:rPr>
                <w:rFonts w:ascii="Arial" w:hAnsi="Arial" w:cs="Arial"/>
                <w:color w:val="000000"/>
                <w:rtl/>
              </w:rPr>
              <w:t xml:space="preserve">لامانع من استعمال العقار للعمر من </w:t>
            </w:r>
            <w:r>
              <w:rPr>
                <w:rFonts w:ascii="Arial" w:hAnsi="Arial" w:cs="Arial"/>
                <w:color w:val="000000"/>
              </w:rPr>
              <w:t xml:space="preserve">(4- 18 ) </w:t>
            </w:r>
            <w:r>
              <w:rPr>
                <w:rFonts w:ascii="Arial" w:hAnsi="Arial" w:cs="Arial"/>
                <w:color w:val="000000"/>
                <w:rtl/>
              </w:rPr>
              <w:t>سنة</w:t>
            </w:r>
            <w:r>
              <w:rPr>
                <w:rFonts w:ascii="Arial" w:hAnsi="Arial" w:cs="Arial"/>
                <w:color w:val="000000"/>
              </w:rPr>
              <w:t xml:space="preserve">  .        </w:t>
            </w:r>
            <w:r>
              <w:rPr>
                <w:rFonts w:ascii="Arial" w:hAnsi="Arial" w:cs="Arial"/>
                <w:color w:val="000000"/>
                <w:rtl/>
              </w:rPr>
              <w:t>تضاف العبارة الى النشرة الداخلية</w:t>
            </w:r>
            <w:r>
              <w:rPr>
                <w:rFonts w:ascii="Arial" w:hAnsi="Arial" w:cs="Arial"/>
                <w:color w:val="000000"/>
              </w:rPr>
              <w:t xml:space="preserve">    </w:t>
            </w:r>
            <w:r>
              <w:rPr>
                <w:rFonts w:ascii="Arial" w:hAnsi="Arial" w:cs="Arial"/>
                <w:color w:val="000000"/>
                <w:rtl/>
              </w:rPr>
              <w:t>ولاداعي لتثبيتها على الفيال او العلبة الخارجية</w:t>
            </w:r>
            <w:r>
              <w:rPr>
                <w:rFonts w:ascii="Arial" w:hAnsi="Arial" w:cs="Arial"/>
                <w:color w:val="000000"/>
              </w:rPr>
              <w:t xml:space="preserve">           </w:t>
            </w:r>
            <w:r>
              <w:rPr>
                <w:rFonts w:ascii="Arial" w:hAnsi="Arial" w:cs="Arial"/>
                <w:color w:val="000000"/>
                <w:rtl/>
              </w:rPr>
              <w:lastRenderedPageBreak/>
              <w:t>ي</w:t>
            </w:r>
            <w:r>
              <w:rPr>
                <w:rFonts w:ascii="Arial" w:hAnsi="Arial" w:cs="Arial"/>
                <w:color w:val="000000"/>
              </w:rPr>
              <w:t xml:space="preserve">     </w:t>
            </w:r>
            <w:r>
              <w:rPr>
                <w:rFonts w:ascii="Arial" w:hAnsi="Arial" w:cs="Arial"/>
                <w:color w:val="000000"/>
                <w:rtl/>
              </w:rPr>
              <w:t>يتم تقدير الحاجة والصرف من قبل العيادة الاستشارية التخصصية لامراض الروماتيزم في</w:t>
            </w:r>
            <w:r>
              <w:rPr>
                <w:rFonts w:ascii="Arial" w:hAnsi="Arial" w:cs="Arial"/>
                <w:color w:val="000000"/>
              </w:rPr>
              <w:t xml:space="preserve">  (</w:t>
            </w:r>
            <w:r>
              <w:rPr>
                <w:rFonts w:ascii="Arial" w:hAnsi="Arial" w:cs="Arial"/>
                <w:color w:val="000000"/>
                <w:rtl/>
              </w:rPr>
              <w:t>مدينة الطب, الكرخ, بابل, كركوك, صلاح الدين, السليمانية, أربيل, دهوك</w:t>
            </w:r>
            <w:r>
              <w:rPr>
                <w:rFonts w:ascii="Arial" w:hAnsi="Arial" w:cs="Arial"/>
                <w:color w:val="000000"/>
              </w:rPr>
              <w:t xml:space="preserve">, </w:t>
            </w:r>
            <w:r>
              <w:rPr>
                <w:rFonts w:ascii="Arial" w:hAnsi="Arial" w:cs="Arial"/>
                <w:color w:val="000000"/>
                <w:rtl/>
              </w:rPr>
              <w:t xml:space="preserve">البصرة, نينوى) ويحصر صرفه للاستطباب الجلدي في (مدينة الطب, </w:t>
            </w:r>
            <w:r>
              <w:rPr>
                <w:rFonts w:ascii="Arial" w:hAnsi="Arial" w:cs="Arial"/>
                <w:color w:val="000000"/>
                <w:rtl/>
              </w:rPr>
              <w:lastRenderedPageBreak/>
              <w:t>الرصافة, بابل</w:t>
            </w:r>
            <w:r>
              <w:rPr>
                <w:rFonts w:ascii="Arial" w:hAnsi="Arial" w:cs="Arial"/>
                <w:color w:val="000000"/>
              </w:rPr>
              <w:t xml:space="preserve">, </w:t>
            </w:r>
            <w:r>
              <w:rPr>
                <w:rFonts w:ascii="Arial" w:hAnsi="Arial" w:cs="Arial"/>
                <w:color w:val="000000"/>
                <w:rtl/>
              </w:rPr>
              <w:t>كركوك, الكرخ, البصرة, نينوى) وحسب اسماء المرضى وملفاتهم العلاجية وبأشراف لجنة من ثلاث اطباء</w:t>
            </w:r>
            <w:r>
              <w:rPr>
                <w:rFonts w:ascii="Arial" w:hAnsi="Arial" w:cs="Arial"/>
                <w:color w:val="000000"/>
              </w:rPr>
              <w:t xml:space="preserve">   </w:t>
            </w:r>
            <w:r>
              <w:rPr>
                <w:rFonts w:ascii="Arial" w:hAnsi="Arial" w:cs="Arial"/>
                <w:color w:val="000000"/>
                <w:rtl/>
              </w:rPr>
              <w:t>اختصاص امراض المفاصل</w:t>
            </w:r>
            <w:r>
              <w:rPr>
                <w:rFonts w:ascii="Arial" w:hAnsi="Arial" w:cs="Arial"/>
                <w:color w:val="000000"/>
              </w:rPr>
              <w:t xml:space="preserve"> . </w:t>
            </w:r>
            <w:r>
              <w:rPr>
                <w:rFonts w:ascii="Arial" w:hAnsi="Arial" w:cs="Arial"/>
                <w:color w:val="000000"/>
                <w:rtl/>
              </w:rPr>
              <w:t>لا يعطى للاطفال دون عمر 18 سنة</w:t>
            </w:r>
            <w:r>
              <w:rPr>
                <w:rFonts w:ascii="Arial" w:hAnsi="Arial" w:cs="Arial"/>
                <w:color w:val="000000"/>
              </w:rPr>
              <w:t xml:space="preserve">  </w:t>
            </w:r>
            <w:r>
              <w:rPr>
                <w:rFonts w:ascii="Arial" w:hAnsi="Arial" w:cs="Arial"/>
                <w:color w:val="000000"/>
                <w:rtl/>
              </w:rPr>
              <w:t>الا في حالات استثنائية</w:t>
            </w:r>
            <w:r>
              <w:rPr>
                <w:rFonts w:ascii="Arial" w:hAnsi="Arial" w:cs="Arial"/>
                <w:color w:val="000000"/>
              </w:rPr>
              <w:t xml:space="preserve">,   </w:t>
            </w:r>
            <w:r>
              <w:rPr>
                <w:rFonts w:ascii="Arial" w:hAnsi="Arial" w:cs="Arial"/>
                <w:color w:val="000000"/>
                <w:rtl/>
              </w:rPr>
              <w:t xml:space="preserve">وتضاف العبارة الى النشرة الداخلية و </w:t>
            </w:r>
            <w:r>
              <w:rPr>
                <w:rFonts w:ascii="Arial" w:hAnsi="Arial" w:cs="Arial"/>
                <w:color w:val="000000"/>
                <w:rtl/>
              </w:rPr>
              <w:lastRenderedPageBreak/>
              <w:t>لاداعي لتثبيتها على الفيال او العلبة الخارجية</w:t>
            </w:r>
            <w:r>
              <w:rPr>
                <w:rFonts w:ascii="Arial" w:hAnsi="Arial" w:cs="Arial"/>
                <w:color w:val="000000"/>
              </w:rPr>
              <w:t xml:space="preserve">  </w:t>
            </w:r>
            <w:r>
              <w:rPr>
                <w:rFonts w:ascii="Arial" w:hAnsi="Arial" w:cs="Arial"/>
                <w:color w:val="000000"/>
              </w:rPr>
              <w:br/>
              <w:t>(</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lastRenderedPageBreak/>
              <w:t>111</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10-AC0-011</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Adalimumab 40 mg/(0.8 ml or 0,4ml)  prefilled syringe S.C injection  or its approved biosimilars 1121</w:t>
            </w:r>
            <w:r>
              <w:rPr>
                <w:rFonts w:ascii="Arial" w:hAnsi="Arial" w:cs="Arial"/>
                <w:color w:val="000000"/>
              </w:rPr>
              <w:br/>
            </w:r>
            <w:r>
              <w:rPr>
                <w:rFonts w:ascii="Arial" w:hAnsi="Arial" w:cs="Arial"/>
                <w:color w:val="000000"/>
                <w:rtl/>
              </w:rPr>
              <w:t>ج/ 734</w:t>
            </w:r>
            <w:r>
              <w:rPr>
                <w:rFonts w:ascii="Arial" w:hAnsi="Arial" w:cs="Arial"/>
                <w:color w:val="000000"/>
              </w:rPr>
              <w:br/>
            </w:r>
            <w:r>
              <w:rPr>
                <w:rFonts w:ascii="Arial" w:hAnsi="Arial" w:cs="Arial"/>
                <w:color w:val="000000"/>
                <w:rtl/>
              </w:rPr>
              <w:t>ج</w:t>
            </w:r>
            <w:r>
              <w:rPr>
                <w:rFonts w:ascii="Arial" w:hAnsi="Arial" w:cs="Arial"/>
                <w:color w:val="000000"/>
              </w:rPr>
              <w:t xml:space="preserve">/  856 </w:t>
            </w:r>
            <w:r>
              <w:rPr>
                <w:rFonts w:ascii="Arial" w:hAnsi="Arial" w:cs="Arial"/>
                <w:color w:val="000000"/>
                <w:rtl/>
              </w:rPr>
              <w:t xml:space="preserve">يتم تقدير الحاجة والصرف من </w:t>
            </w:r>
            <w:r>
              <w:rPr>
                <w:rFonts w:ascii="Arial" w:hAnsi="Arial" w:cs="Arial"/>
                <w:color w:val="000000"/>
                <w:rtl/>
              </w:rPr>
              <w:lastRenderedPageBreak/>
              <w:t>قبل العيادة الاستشارية التخصصية لامراض الروماتيزم في (مستشفى بغداد التعليمي دائرة مدينة الطب ، الكرخ ،بابل ، نينوى , البصرةكركوك</w:t>
            </w:r>
            <w:r>
              <w:rPr>
                <w:rFonts w:ascii="Arial" w:hAnsi="Arial" w:cs="Arial"/>
                <w:color w:val="000000"/>
              </w:rPr>
              <w:t xml:space="preserve">  ) </w:t>
            </w:r>
            <w:r>
              <w:rPr>
                <w:rFonts w:ascii="Arial" w:hAnsi="Arial" w:cs="Arial"/>
                <w:color w:val="000000"/>
                <w:rtl/>
              </w:rPr>
              <w:t>وحسب اسماء المرضى وملفاتهم العلاجية وبأشراف لجنة من ثلاث اطباء</w:t>
            </w:r>
            <w:r>
              <w:rPr>
                <w:rFonts w:ascii="Arial" w:hAnsi="Arial" w:cs="Arial"/>
                <w:color w:val="000000"/>
              </w:rPr>
              <w:t xml:space="preserve">   </w:t>
            </w:r>
            <w:r>
              <w:rPr>
                <w:rFonts w:ascii="Arial" w:hAnsi="Arial" w:cs="Arial"/>
                <w:color w:val="000000"/>
                <w:rtl/>
              </w:rPr>
              <w:t>اختصاص امراض المفاصل</w:t>
            </w:r>
            <w:r>
              <w:rPr>
                <w:rFonts w:ascii="Arial" w:hAnsi="Arial" w:cs="Arial"/>
                <w:color w:val="000000"/>
              </w:rPr>
              <w:br/>
              <w:t>.</w:t>
            </w:r>
            <w:r>
              <w:rPr>
                <w:rFonts w:ascii="Arial" w:hAnsi="Arial" w:cs="Arial"/>
                <w:color w:val="000000"/>
                <w:rtl/>
              </w:rPr>
              <w:t xml:space="preserve">ج987 </w:t>
            </w:r>
            <w:r>
              <w:rPr>
                <w:rFonts w:ascii="Arial" w:hAnsi="Arial" w:cs="Arial"/>
                <w:color w:val="000000"/>
              </w:rPr>
              <w:br/>
            </w:r>
            <w:r>
              <w:rPr>
                <w:rFonts w:ascii="Arial" w:hAnsi="Arial" w:cs="Arial"/>
                <w:color w:val="000000"/>
                <w:rtl/>
              </w:rPr>
              <w:lastRenderedPageBreak/>
              <w:t>اقرار استخدام المادة لعلاج امراض الجهاز الهضمي</w:t>
            </w:r>
            <w:r>
              <w:rPr>
                <w:rFonts w:ascii="Arial" w:hAnsi="Arial" w:cs="Arial"/>
                <w:color w:val="000000"/>
              </w:rPr>
              <w:t xml:space="preserve">(chrons disease &amp; ulcerative colitis ) </w:t>
            </w:r>
            <w:r>
              <w:rPr>
                <w:rFonts w:ascii="Arial" w:hAnsi="Arial" w:cs="Arial"/>
                <w:color w:val="000000"/>
                <w:rtl/>
              </w:rPr>
              <w:t>حصرا</w:t>
            </w:r>
            <w:r>
              <w:rPr>
                <w:rFonts w:ascii="Arial" w:hAnsi="Arial" w:cs="Arial"/>
                <w:color w:val="000000"/>
              </w:rPr>
              <w:t xml:space="preserve">" </w:t>
            </w:r>
            <w:r>
              <w:rPr>
                <w:rFonts w:ascii="Arial" w:hAnsi="Arial" w:cs="Arial"/>
                <w:color w:val="000000"/>
                <w:rtl/>
              </w:rPr>
              <w:t>وللمرضى الغير</w:t>
            </w:r>
            <w:r>
              <w:rPr>
                <w:rFonts w:ascii="Arial" w:hAnsi="Arial" w:cs="Arial"/>
                <w:color w:val="000000"/>
              </w:rPr>
              <w:t xml:space="preserve">  </w:t>
            </w:r>
            <w:r>
              <w:rPr>
                <w:rFonts w:ascii="Arial" w:hAnsi="Arial" w:cs="Arial"/>
                <w:color w:val="000000"/>
                <w:rtl/>
              </w:rPr>
              <w:t>مستجيبين ووجود موانع استخدام مادة</w:t>
            </w:r>
            <w:r>
              <w:rPr>
                <w:rFonts w:ascii="Arial" w:hAnsi="Arial" w:cs="Arial"/>
                <w:color w:val="000000"/>
              </w:rPr>
              <w:t xml:space="preserve">  (infliximab) </w:t>
            </w:r>
            <w:r>
              <w:rPr>
                <w:rFonts w:ascii="Arial" w:hAnsi="Arial" w:cs="Arial"/>
                <w:color w:val="000000"/>
                <w:rtl/>
              </w:rPr>
              <w:t xml:space="preserve">ويحصر استخدامه في مستشفى امراض الجهاز الهضمي والكبد </w:t>
            </w:r>
            <w:r>
              <w:rPr>
                <w:rFonts w:ascii="Arial" w:hAnsi="Arial" w:cs="Arial"/>
                <w:color w:val="000000"/>
                <w:rtl/>
              </w:rPr>
              <w:lastRenderedPageBreak/>
              <w:t>في دائرة مدينة الطب حصرا</w:t>
            </w:r>
            <w:r>
              <w:rPr>
                <w:rFonts w:ascii="Arial" w:hAnsi="Arial" w:cs="Arial"/>
                <w:color w:val="000000"/>
              </w:rPr>
              <w:t xml:space="preserve">"   </w:t>
            </w:r>
            <w:r>
              <w:rPr>
                <w:rFonts w:ascii="Arial" w:hAnsi="Arial" w:cs="Arial"/>
                <w:color w:val="000000"/>
              </w:rPr>
              <w:br/>
            </w:r>
            <w:r>
              <w:rPr>
                <w:rFonts w:ascii="Arial" w:hAnsi="Arial" w:cs="Arial"/>
                <w:color w:val="000000"/>
                <w:rtl/>
              </w:rPr>
              <w:t>ج (1012</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lastRenderedPageBreak/>
              <w:t>112</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10-AC0-012</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Etanercept 50 mg pfs OR prefilled pen OR Vial or it</w:t>
            </w:r>
            <w:proofErr w:type="gramStart"/>
            <w:r>
              <w:rPr>
                <w:rFonts w:ascii="Arial" w:hAnsi="Arial" w:cs="Arial"/>
                <w:color w:val="000000"/>
              </w:rPr>
              <w:t>,s</w:t>
            </w:r>
            <w:proofErr w:type="gramEnd"/>
            <w:r>
              <w:rPr>
                <w:rFonts w:ascii="Arial" w:hAnsi="Arial" w:cs="Arial"/>
                <w:color w:val="000000"/>
              </w:rPr>
              <w:t xml:space="preserve"> approved biosimilars                                         </w:t>
            </w:r>
            <w:r>
              <w:rPr>
                <w:rFonts w:ascii="Arial" w:hAnsi="Arial" w:cs="Arial"/>
                <w:color w:val="000000"/>
                <w:rtl/>
              </w:rPr>
              <w:t>يتم تقدير الحاجة والصرف من قبل العيادة الاستشارية التخصصية لامراض الروماتي</w:t>
            </w:r>
            <w:r>
              <w:rPr>
                <w:rFonts w:ascii="Arial" w:hAnsi="Arial" w:cs="Arial"/>
                <w:color w:val="000000"/>
                <w:rtl/>
              </w:rPr>
              <w:lastRenderedPageBreak/>
              <w:t>زم في</w:t>
            </w:r>
            <w:r>
              <w:rPr>
                <w:rFonts w:ascii="Arial" w:hAnsi="Arial" w:cs="Arial"/>
                <w:color w:val="000000"/>
              </w:rPr>
              <w:t xml:space="preserve">  (</w:t>
            </w:r>
            <w:r>
              <w:rPr>
                <w:rFonts w:ascii="Arial" w:hAnsi="Arial" w:cs="Arial"/>
                <w:color w:val="000000"/>
                <w:rtl/>
              </w:rPr>
              <w:t xml:space="preserve">مدينة الطب, الكرخ, بابل, كركوك, صلاح الدين, السليمانية, أربيل, دهوك, البصرة, نينوى) ويحصر صرفه للاستطباب الجلدي في </w:t>
            </w:r>
            <w:r>
              <w:rPr>
                <w:rFonts w:ascii="Arial" w:hAnsi="Arial" w:cs="Arial"/>
                <w:color w:val="000000"/>
              </w:rPr>
              <w:t>(</w:t>
            </w:r>
            <w:r>
              <w:rPr>
                <w:rFonts w:ascii="Arial" w:hAnsi="Arial" w:cs="Arial"/>
                <w:color w:val="000000"/>
                <w:rtl/>
              </w:rPr>
              <w:t xml:space="preserve">مدينة الطب, الرصافة, بابل, كركوك, الكرخ, البصرة, نينوى)وحسب اسماء المرضى وملفاتهم العلاجية وبأشراف لجنة </w:t>
            </w:r>
            <w:r>
              <w:rPr>
                <w:rFonts w:ascii="Arial" w:hAnsi="Arial" w:cs="Arial"/>
                <w:color w:val="000000"/>
                <w:rtl/>
              </w:rPr>
              <w:lastRenderedPageBreak/>
              <w:t>من ثلاث اطباء</w:t>
            </w:r>
            <w:r>
              <w:rPr>
                <w:rFonts w:ascii="Arial" w:hAnsi="Arial" w:cs="Arial"/>
                <w:color w:val="000000"/>
              </w:rPr>
              <w:t xml:space="preserve">   </w:t>
            </w:r>
            <w:r>
              <w:rPr>
                <w:rFonts w:ascii="Arial" w:hAnsi="Arial" w:cs="Arial"/>
                <w:color w:val="000000"/>
                <w:rtl/>
              </w:rPr>
              <w:t>اختصاص امراض المفاصل . لا يعطى للاطفال دون عمر 18 سنة</w:t>
            </w:r>
            <w:r>
              <w:rPr>
                <w:rFonts w:ascii="Arial" w:hAnsi="Arial" w:cs="Arial"/>
                <w:color w:val="000000"/>
              </w:rPr>
              <w:t xml:space="preserve">  </w:t>
            </w:r>
            <w:r>
              <w:rPr>
                <w:rFonts w:ascii="Arial" w:hAnsi="Arial" w:cs="Arial"/>
                <w:color w:val="000000"/>
                <w:rtl/>
              </w:rPr>
              <w:t>الا في حالات استثنائية</w:t>
            </w:r>
            <w:r>
              <w:rPr>
                <w:rFonts w:ascii="Arial" w:hAnsi="Arial" w:cs="Arial"/>
                <w:color w:val="000000"/>
              </w:rPr>
              <w:t xml:space="preserve">,   </w:t>
            </w:r>
            <w:r>
              <w:rPr>
                <w:rFonts w:ascii="Arial" w:hAnsi="Arial" w:cs="Arial"/>
                <w:color w:val="000000"/>
                <w:rtl/>
              </w:rPr>
              <w:t>وتضاف العبارة الى النشرة الداخلية و لاداعي لتثبيتها على الفيال او العلبة الخارجية</w:t>
            </w:r>
            <w:r>
              <w:rPr>
                <w:rFonts w:ascii="Arial" w:hAnsi="Arial" w:cs="Arial"/>
                <w:color w:val="000000"/>
              </w:rPr>
              <w:t xml:space="preserve">  </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lastRenderedPageBreak/>
              <w:t>113</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10-B00-003</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Colchicin  500mcg Tablet</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lastRenderedPageBreak/>
              <w:t>114</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10-CAa-004</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 xml:space="preserve">Neostigmine metisulphate (methylsulphate) 2.5mg/ml, (1ml) Ampoule    I.V,I.M,S.C  </w:t>
            </w:r>
            <w:r>
              <w:rPr>
                <w:rFonts w:ascii="Arial" w:hAnsi="Arial" w:cs="Arial"/>
                <w:color w:val="000000"/>
                <w:rtl/>
              </w:rPr>
              <w:t>تكون طريقة الزرق</w:t>
            </w:r>
            <w:r>
              <w:rPr>
                <w:rFonts w:ascii="Arial" w:hAnsi="Arial" w:cs="Arial"/>
                <w:color w:val="000000"/>
              </w:rPr>
              <w:t xml:space="preserve"> I.V,I.M,S.C </w:t>
            </w:r>
            <w:r>
              <w:rPr>
                <w:rFonts w:ascii="Arial" w:hAnsi="Arial" w:cs="Arial"/>
                <w:color w:val="000000"/>
                <w:rtl/>
              </w:rPr>
              <w:t>على ان يعطى وريديا</w:t>
            </w:r>
            <w:r>
              <w:rPr>
                <w:rFonts w:ascii="Arial" w:hAnsi="Arial" w:cs="Arial"/>
                <w:color w:val="000000"/>
              </w:rPr>
              <w:t>(I.V)</w:t>
            </w:r>
            <w:r>
              <w:rPr>
                <w:rFonts w:ascii="Arial" w:hAnsi="Arial" w:cs="Arial"/>
                <w:color w:val="000000"/>
                <w:rtl/>
              </w:rPr>
              <w:t>في حالة التخدير و</w:t>
            </w:r>
            <w:r>
              <w:rPr>
                <w:rFonts w:ascii="Arial" w:hAnsi="Arial" w:cs="Arial"/>
                <w:color w:val="000000"/>
              </w:rPr>
              <w:t xml:space="preserve"> (I.M,S.C) </w:t>
            </w:r>
            <w:r>
              <w:rPr>
                <w:rFonts w:ascii="Arial" w:hAnsi="Arial" w:cs="Arial"/>
                <w:color w:val="000000"/>
                <w:rtl/>
              </w:rPr>
              <w:t>في حالة وهن العضلات الوبيل وادرج</w:t>
            </w:r>
            <w:r>
              <w:rPr>
                <w:rFonts w:ascii="Arial" w:hAnsi="Arial" w:cs="Arial"/>
                <w:color w:val="000000"/>
              </w:rPr>
              <w:t xml:space="preserve">  </w:t>
            </w:r>
            <w:r>
              <w:rPr>
                <w:rFonts w:ascii="Arial" w:hAnsi="Arial" w:cs="Arial"/>
                <w:color w:val="000000"/>
                <w:rtl/>
              </w:rPr>
              <w:lastRenderedPageBreak/>
              <w:t>ضمن قائمة ادوية التخدير (انظر ملاحظة</w:t>
            </w:r>
            <w:r>
              <w:rPr>
                <w:rFonts w:ascii="Arial" w:hAnsi="Arial" w:cs="Arial"/>
                <w:color w:val="000000"/>
              </w:rPr>
              <w:t xml:space="preserve">  Sugammadex  )         -Reversal of Rocuronium&amp;Vecuronium. -used in case when prostigmine</w:t>
            </w:r>
            <w:proofErr w:type="gramStart"/>
            <w:r>
              <w:rPr>
                <w:rFonts w:ascii="Arial" w:hAnsi="Arial" w:cs="Arial"/>
                <w:color w:val="000000"/>
              </w:rPr>
              <w:t>:-</w:t>
            </w:r>
            <w:proofErr w:type="gramEnd"/>
            <w:r>
              <w:rPr>
                <w:rFonts w:ascii="Arial" w:hAnsi="Arial" w:cs="Arial"/>
                <w:color w:val="000000"/>
              </w:rPr>
              <w:t xml:space="preserve"> a. Cannot be used . Or b. Can be used with sever side </w:t>
            </w:r>
            <w:proofErr w:type="gramStart"/>
            <w:r>
              <w:rPr>
                <w:rFonts w:ascii="Arial" w:hAnsi="Arial" w:cs="Arial"/>
                <w:color w:val="000000"/>
              </w:rPr>
              <w:lastRenderedPageBreak/>
              <w:t>effect .</w:t>
            </w:r>
            <w:proofErr w:type="gramEnd"/>
            <w:r>
              <w:rPr>
                <w:rFonts w:ascii="Arial" w:hAnsi="Arial" w:cs="Arial"/>
                <w:color w:val="000000"/>
              </w:rPr>
              <w:t xml:space="preserve">   note: to be given (i.v.) for anesthesia and to be given(i.m.,s.c.) in case of myasthenia gravis                                           </w:t>
            </w:r>
            <w:r>
              <w:rPr>
                <w:rFonts w:ascii="Arial" w:hAnsi="Arial" w:cs="Arial"/>
                <w:color w:val="000000"/>
                <w:rtl/>
              </w:rPr>
              <w:t>عدلت ف ج 1174</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lastRenderedPageBreak/>
              <w:t>115</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10-D00-005</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 xml:space="preserve">Dantrolene sodium  20 mg / vial </w:t>
            </w:r>
            <w:r>
              <w:rPr>
                <w:rFonts w:ascii="Arial" w:hAnsi="Arial" w:cs="Arial"/>
                <w:color w:val="000000"/>
                <w:rtl/>
              </w:rPr>
              <w:t xml:space="preserve">يؤخذ بنظر الاعتبار قائمة ادوية </w:t>
            </w:r>
            <w:r>
              <w:rPr>
                <w:rFonts w:ascii="Arial" w:hAnsi="Arial" w:cs="Arial"/>
                <w:color w:val="000000"/>
                <w:rtl/>
              </w:rPr>
              <w:lastRenderedPageBreak/>
              <w:t xml:space="preserve">التخدير </w:t>
            </w:r>
            <w:r>
              <w:rPr>
                <w:rFonts w:ascii="Arial" w:hAnsi="Arial" w:cs="Arial"/>
                <w:color w:val="000000"/>
              </w:rPr>
              <w:br/>
              <w:t xml:space="preserve"> </w:t>
            </w:r>
            <w:r>
              <w:rPr>
                <w:rFonts w:ascii="Arial" w:hAnsi="Arial" w:cs="Arial"/>
                <w:color w:val="000000"/>
                <w:rtl/>
              </w:rPr>
              <w:t>والسموم</w:t>
            </w:r>
            <w:r>
              <w:rPr>
                <w:rFonts w:ascii="Arial" w:hAnsi="Arial" w:cs="Arial"/>
                <w:color w:val="000000"/>
              </w:rPr>
              <w:br/>
            </w:r>
            <w:r>
              <w:rPr>
                <w:rFonts w:ascii="Arial" w:hAnsi="Arial" w:cs="Arial"/>
                <w:color w:val="000000"/>
                <w:rtl/>
              </w:rPr>
              <w:t>ج\1088</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lastRenderedPageBreak/>
              <w:t>116</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11-A00-001</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Acyclovir  3% Eye Ointment</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t>117</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11-A00-009</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 xml:space="preserve">fusidic acid 10 mg/g (1%)suspension viscous eye drop </w:t>
            </w:r>
            <w:r>
              <w:rPr>
                <w:rFonts w:ascii="Arial" w:hAnsi="Arial" w:cs="Arial"/>
                <w:color w:val="000000"/>
                <w:rtl/>
              </w:rPr>
              <w:t>تصرف في</w:t>
            </w:r>
            <w:r>
              <w:rPr>
                <w:rFonts w:ascii="Arial" w:hAnsi="Arial" w:cs="Arial"/>
                <w:color w:val="000000"/>
              </w:rPr>
              <w:t xml:space="preserve">   </w:t>
            </w:r>
            <w:r>
              <w:rPr>
                <w:rFonts w:ascii="Arial" w:hAnsi="Arial" w:cs="Arial"/>
                <w:color w:val="000000"/>
                <w:rtl/>
              </w:rPr>
              <w:t xml:space="preserve">المراكز الصحية التي تقدم خدمة ( الصحة العينية المجتمعية ) فقط و تصرف </w:t>
            </w:r>
            <w:r>
              <w:rPr>
                <w:rFonts w:ascii="Arial" w:hAnsi="Arial" w:cs="Arial"/>
                <w:color w:val="000000"/>
                <w:rtl/>
              </w:rPr>
              <w:lastRenderedPageBreak/>
              <w:t>من قبل طبيب عيون اختصاص او مدرب على برنامج الصحة العينية المجتمعية و لا تصرف في حال لم تتوفر فيها الخدمة المذكورة انفا</w:t>
            </w:r>
            <w:r>
              <w:rPr>
                <w:rFonts w:ascii="Arial" w:hAnsi="Arial" w:cs="Arial"/>
                <w:color w:val="000000"/>
              </w:rPr>
              <w:t>)</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lastRenderedPageBreak/>
              <w:t>118</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11-A00-022</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 xml:space="preserve">Tetracycline Hydrochloride 1% Eye Ointment                                          </w:t>
            </w:r>
            <w:r>
              <w:rPr>
                <w:rFonts w:ascii="Arial" w:hAnsi="Arial" w:cs="Arial"/>
                <w:color w:val="000000"/>
                <w:rtl/>
              </w:rPr>
              <w:t xml:space="preserve">يحصر في مراكز الرعاية الصحية الاولية </w:t>
            </w:r>
            <w:r>
              <w:rPr>
                <w:rFonts w:ascii="Arial" w:hAnsi="Arial" w:cs="Arial"/>
                <w:color w:val="000000"/>
                <w:rtl/>
              </w:rPr>
              <w:lastRenderedPageBreak/>
              <w:t>وفي المستشفيات التي تحتوي على صالات ولادة</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lastRenderedPageBreak/>
              <w:t>119</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11-C00-001</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 xml:space="preserve">Atropine sulphate 0.5%  (with or without HydroxyPropylMethyl cellulose(HPM)) Eye Drop </w:t>
            </w:r>
            <w:r>
              <w:rPr>
                <w:rFonts w:ascii="Arial" w:hAnsi="Arial" w:cs="Arial"/>
                <w:color w:val="000000"/>
                <w:rtl/>
              </w:rPr>
              <w:t>تصرف في</w:t>
            </w:r>
            <w:r>
              <w:rPr>
                <w:rFonts w:ascii="Arial" w:hAnsi="Arial" w:cs="Arial"/>
                <w:color w:val="000000"/>
              </w:rPr>
              <w:t xml:space="preserve">   </w:t>
            </w:r>
            <w:r>
              <w:rPr>
                <w:rFonts w:ascii="Arial" w:hAnsi="Arial" w:cs="Arial"/>
                <w:color w:val="000000"/>
                <w:rtl/>
              </w:rPr>
              <w:t xml:space="preserve">المراكز الصحية التي تقدم خدمة ( الصحة العينية </w:t>
            </w:r>
            <w:r>
              <w:rPr>
                <w:rFonts w:ascii="Arial" w:hAnsi="Arial" w:cs="Arial"/>
                <w:color w:val="000000"/>
                <w:rtl/>
              </w:rPr>
              <w:lastRenderedPageBreak/>
              <w:t>المجتمعية ) فقط و تصرف من قبل طبيب عيون اختصاص او مدرب على برنامج الصحة العينية المجتمعية و لا تصرف في حال لم تتوفر فيها الخدمة المذكورة انفا</w:t>
            </w:r>
            <w:r>
              <w:rPr>
                <w:rFonts w:ascii="Arial" w:hAnsi="Arial" w:cs="Arial"/>
                <w:color w:val="000000"/>
              </w:rPr>
              <w:t>)</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lastRenderedPageBreak/>
              <w:t>120</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11-C00-010</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Tropicamide 1% Eye Drop</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t>121</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11-D00-001</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Acetazolamide(as sodiu</w:t>
            </w:r>
            <w:r>
              <w:rPr>
                <w:rFonts w:ascii="Arial" w:hAnsi="Arial" w:cs="Arial"/>
                <w:color w:val="000000"/>
              </w:rPr>
              <w:lastRenderedPageBreak/>
              <w:t>m salt) 500 mg powder for reconstitution injection Vial</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lastRenderedPageBreak/>
              <w:t>122</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11-E00-023</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Amethocaine (tetracaine) hydrochloride Ph.Eur. with purified water and hydrochloric acid 1.0% w/v eye drop</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lastRenderedPageBreak/>
              <w:t>123</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11-EA0-001</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 xml:space="preserve">Ranibizumab 10mg/ml( 2.3 mg/ 0,23 ml )for intravitreal injection only)  vial or prefilled syringe </w:t>
            </w:r>
            <w:r>
              <w:rPr>
                <w:rFonts w:ascii="Arial" w:hAnsi="Arial" w:cs="Arial"/>
                <w:color w:val="000000"/>
              </w:rPr>
              <w:br/>
            </w:r>
            <w:r>
              <w:rPr>
                <w:rFonts w:ascii="Arial" w:hAnsi="Arial" w:cs="Arial"/>
                <w:color w:val="000000"/>
              </w:rPr>
              <w:br/>
              <w:t xml:space="preserve"> </w:t>
            </w:r>
            <w:r>
              <w:rPr>
                <w:rFonts w:ascii="Arial" w:hAnsi="Arial" w:cs="Arial"/>
                <w:color w:val="000000"/>
                <w:rtl/>
              </w:rPr>
              <w:t>تكون نسبة</w:t>
            </w:r>
            <w:r>
              <w:rPr>
                <w:rFonts w:ascii="Arial" w:hAnsi="Arial" w:cs="Arial"/>
                <w:color w:val="000000"/>
              </w:rPr>
              <w:t xml:space="preserve">  Bevacizumab 100 mg )  ) 60% </w:t>
            </w:r>
            <w:r>
              <w:rPr>
                <w:rFonts w:ascii="Arial" w:hAnsi="Arial" w:cs="Arial"/>
                <w:color w:val="000000"/>
                <w:rtl/>
              </w:rPr>
              <w:t>من الاحتياج ونسبة (40% ) لمادتي</w:t>
            </w:r>
            <w:r>
              <w:rPr>
                <w:rFonts w:ascii="Arial" w:hAnsi="Arial" w:cs="Arial"/>
                <w:color w:val="000000"/>
              </w:rPr>
              <w:br/>
              <w:t xml:space="preserve"> ( Ranibi</w:t>
            </w:r>
            <w:r>
              <w:rPr>
                <w:rFonts w:ascii="Arial" w:hAnsi="Arial" w:cs="Arial"/>
                <w:color w:val="000000"/>
              </w:rPr>
              <w:lastRenderedPageBreak/>
              <w:t xml:space="preserve">zumab &amp; Aflibercept ) </w:t>
            </w:r>
            <w:r>
              <w:rPr>
                <w:rFonts w:ascii="Arial" w:hAnsi="Arial" w:cs="Arial"/>
                <w:color w:val="000000"/>
                <w:rtl/>
              </w:rPr>
              <w:t>على</w:t>
            </w:r>
            <w:r>
              <w:rPr>
                <w:rFonts w:ascii="Arial" w:hAnsi="Arial" w:cs="Arial"/>
                <w:color w:val="000000"/>
              </w:rPr>
              <w:t xml:space="preserve">  </w:t>
            </w:r>
            <w:r>
              <w:rPr>
                <w:rFonts w:ascii="Arial" w:hAnsi="Arial" w:cs="Arial"/>
                <w:color w:val="000000"/>
                <w:rtl/>
              </w:rPr>
              <w:t>ان تكون (30% ) للاقل سعرا</w:t>
            </w:r>
            <w:r>
              <w:rPr>
                <w:rFonts w:ascii="Arial" w:hAnsi="Arial" w:cs="Arial"/>
                <w:color w:val="000000"/>
              </w:rPr>
              <w:t xml:space="preserve">" </w:t>
            </w:r>
            <w:r>
              <w:rPr>
                <w:rFonts w:ascii="Arial" w:hAnsi="Arial" w:cs="Arial"/>
                <w:color w:val="000000"/>
                <w:rtl/>
              </w:rPr>
              <w:t>خلال الجرعة السنوية و (10% ) المتبقية للاعلى سعرا</w:t>
            </w:r>
            <w:r>
              <w:rPr>
                <w:rFonts w:ascii="Arial" w:hAnsi="Arial" w:cs="Arial"/>
                <w:color w:val="000000"/>
              </w:rPr>
              <w:t xml:space="preserve">" ( </w:t>
            </w:r>
            <w:r>
              <w:rPr>
                <w:rFonts w:ascii="Arial" w:hAnsi="Arial" w:cs="Arial"/>
                <w:color w:val="000000"/>
                <w:rtl/>
              </w:rPr>
              <w:t xml:space="preserve">خلال الجرعة السنوية </w:t>
            </w:r>
            <w:r>
              <w:rPr>
                <w:rFonts w:ascii="Arial" w:hAnsi="Arial" w:cs="Arial"/>
                <w:color w:val="000000"/>
              </w:rPr>
              <w:t xml:space="preserve">) </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lastRenderedPageBreak/>
              <w:t>124</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11-EA0-004</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 xml:space="preserve">Aflibercept 40mg/ml vial </w:t>
            </w:r>
            <w:r>
              <w:rPr>
                <w:rFonts w:ascii="Arial" w:hAnsi="Arial" w:cs="Arial"/>
                <w:color w:val="000000"/>
              </w:rPr>
              <w:br/>
            </w:r>
            <w:r>
              <w:rPr>
                <w:rFonts w:ascii="Arial" w:hAnsi="Arial" w:cs="Arial"/>
                <w:color w:val="000000"/>
              </w:rPr>
              <w:br/>
              <w:t xml:space="preserve"> </w:t>
            </w:r>
            <w:r>
              <w:rPr>
                <w:rFonts w:ascii="Arial" w:hAnsi="Arial" w:cs="Arial"/>
                <w:color w:val="000000"/>
                <w:rtl/>
              </w:rPr>
              <w:t>تكون نسبة</w:t>
            </w:r>
            <w:r>
              <w:rPr>
                <w:rFonts w:ascii="Arial" w:hAnsi="Arial" w:cs="Arial"/>
                <w:color w:val="000000"/>
              </w:rPr>
              <w:t xml:space="preserve">  Bevacizumab 100 mg )  ) 60% </w:t>
            </w:r>
            <w:r>
              <w:rPr>
                <w:rFonts w:ascii="Arial" w:hAnsi="Arial" w:cs="Arial"/>
                <w:color w:val="000000"/>
                <w:rtl/>
              </w:rPr>
              <w:t xml:space="preserve">من </w:t>
            </w:r>
            <w:r>
              <w:rPr>
                <w:rFonts w:ascii="Arial" w:hAnsi="Arial" w:cs="Arial"/>
                <w:color w:val="000000"/>
                <w:rtl/>
              </w:rPr>
              <w:lastRenderedPageBreak/>
              <w:t>الاحتياج ونسبة (40% ) لمادتي</w:t>
            </w:r>
            <w:r>
              <w:rPr>
                <w:rFonts w:ascii="Arial" w:hAnsi="Arial" w:cs="Arial"/>
                <w:color w:val="000000"/>
              </w:rPr>
              <w:br/>
              <w:t xml:space="preserve"> ( Ranibizumab &amp; Aflibercept ) </w:t>
            </w:r>
            <w:r>
              <w:rPr>
                <w:rFonts w:ascii="Arial" w:hAnsi="Arial" w:cs="Arial"/>
                <w:color w:val="000000"/>
                <w:rtl/>
              </w:rPr>
              <w:t>على</w:t>
            </w:r>
            <w:r>
              <w:rPr>
                <w:rFonts w:ascii="Arial" w:hAnsi="Arial" w:cs="Arial"/>
                <w:color w:val="000000"/>
              </w:rPr>
              <w:t xml:space="preserve">  </w:t>
            </w:r>
            <w:r>
              <w:rPr>
                <w:rFonts w:ascii="Arial" w:hAnsi="Arial" w:cs="Arial"/>
                <w:color w:val="000000"/>
                <w:rtl/>
              </w:rPr>
              <w:t>ان تكون (30% ) للاقل سعرا</w:t>
            </w:r>
            <w:r>
              <w:rPr>
                <w:rFonts w:ascii="Arial" w:hAnsi="Arial" w:cs="Arial"/>
                <w:color w:val="000000"/>
              </w:rPr>
              <w:t xml:space="preserve">" </w:t>
            </w:r>
            <w:r>
              <w:rPr>
                <w:rFonts w:ascii="Arial" w:hAnsi="Arial" w:cs="Arial"/>
                <w:color w:val="000000"/>
                <w:rtl/>
              </w:rPr>
              <w:t>خلال الجرعة السنوية و (10% ) المتبقية للاعلى سعرا</w:t>
            </w:r>
            <w:r>
              <w:rPr>
                <w:rFonts w:ascii="Arial" w:hAnsi="Arial" w:cs="Arial"/>
                <w:color w:val="000000"/>
              </w:rPr>
              <w:t xml:space="preserve">" ( </w:t>
            </w:r>
            <w:r>
              <w:rPr>
                <w:rFonts w:ascii="Arial" w:hAnsi="Arial" w:cs="Arial"/>
                <w:color w:val="000000"/>
                <w:rtl/>
              </w:rPr>
              <w:t xml:space="preserve">خلال الجرعة السنوية </w:t>
            </w:r>
            <w:r>
              <w:rPr>
                <w:rFonts w:ascii="Arial" w:hAnsi="Arial" w:cs="Arial"/>
                <w:color w:val="000000"/>
              </w:rPr>
              <w:t xml:space="preserve">) </w:t>
            </w:r>
            <w:r>
              <w:rPr>
                <w:rFonts w:ascii="Arial" w:hAnsi="Arial" w:cs="Arial"/>
                <w:color w:val="000000"/>
              </w:rPr>
              <w:br/>
              <w:t xml:space="preserve"> </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lastRenderedPageBreak/>
              <w:t>125</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12-B00-002</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Beclomethasone dipropionate 50mc</w:t>
            </w:r>
            <w:r>
              <w:rPr>
                <w:rFonts w:ascii="Arial" w:hAnsi="Arial" w:cs="Arial"/>
                <w:color w:val="000000"/>
              </w:rPr>
              <w:lastRenderedPageBreak/>
              <w:t>g/ metered inhalation (Aerosol Inhalation) Nasal Spray</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lastRenderedPageBreak/>
              <w:t>126</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13-F00-005</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Isotretinoin 10mg Capsule  OR soft gelatin cap</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t>127</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14-AB0-009</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 xml:space="preserve">Isoflurane 1 ml per 1 ml volatile liquid for inhalation vapour 100 </w:t>
            </w:r>
            <w:r>
              <w:rPr>
                <w:rFonts w:ascii="Arial" w:hAnsi="Arial" w:cs="Arial"/>
                <w:color w:val="000000"/>
              </w:rPr>
              <w:lastRenderedPageBreak/>
              <w:t>ml bottle</w:t>
            </w:r>
            <w:r>
              <w:rPr>
                <w:rFonts w:ascii="Arial" w:hAnsi="Arial" w:cs="Arial"/>
                <w:color w:val="000000"/>
              </w:rPr>
              <w:br/>
            </w:r>
            <w:r>
              <w:rPr>
                <w:rFonts w:ascii="Arial" w:hAnsi="Arial" w:cs="Arial"/>
                <w:color w:val="000000"/>
                <w:rtl/>
              </w:rPr>
              <w:t>احتياج واحد يقسم الى</w:t>
            </w:r>
            <w:r>
              <w:rPr>
                <w:rFonts w:ascii="Arial" w:hAnsi="Arial" w:cs="Arial"/>
                <w:color w:val="000000"/>
              </w:rPr>
              <w:br/>
              <w:t xml:space="preserve"> 80% Isoflurane </w:t>
            </w:r>
            <w:r>
              <w:rPr>
                <w:rFonts w:ascii="Arial" w:hAnsi="Arial" w:cs="Arial"/>
                <w:color w:val="000000"/>
                <w:rtl/>
              </w:rPr>
              <w:t>و</w:t>
            </w:r>
            <w:r>
              <w:rPr>
                <w:rFonts w:ascii="Arial" w:hAnsi="Arial" w:cs="Arial"/>
                <w:color w:val="000000"/>
              </w:rPr>
              <w:br/>
              <w:t xml:space="preserve"> 20%Sevoflurane</w:t>
            </w:r>
            <w:r>
              <w:rPr>
                <w:rFonts w:ascii="Arial" w:hAnsi="Arial" w:cs="Arial"/>
                <w:color w:val="000000"/>
              </w:rPr>
              <w:br/>
              <w:t xml:space="preserve"> </w:t>
            </w:r>
            <w:r>
              <w:rPr>
                <w:rFonts w:ascii="Arial" w:hAnsi="Arial" w:cs="Arial"/>
                <w:color w:val="000000"/>
                <w:rtl/>
              </w:rPr>
              <w:t xml:space="preserve">على ان تجهز في وقت واحد ويخصص </w:t>
            </w:r>
            <w:r>
              <w:rPr>
                <w:rFonts w:ascii="Arial" w:hAnsi="Arial" w:cs="Arial"/>
                <w:color w:val="000000"/>
              </w:rPr>
              <w:t xml:space="preserve">sevoflorane </w:t>
            </w:r>
            <w:r>
              <w:rPr>
                <w:rFonts w:ascii="Arial" w:hAnsi="Arial" w:cs="Arial"/>
                <w:color w:val="000000"/>
                <w:rtl/>
              </w:rPr>
              <w:t xml:space="preserve">لعمليات الاطفال والحالات التي لايمكن فيها استخدام </w:t>
            </w:r>
            <w:r>
              <w:rPr>
                <w:rFonts w:ascii="Arial" w:hAnsi="Arial" w:cs="Arial"/>
                <w:color w:val="000000"/>
              </w:rPr>
              <w:t>Isoflorane</w:t>
            </w:r>
            <w:r>
              <w:rPr>
                <w:rFonts w:ascii="Arial" w:hAnsi="Arial" w:cs="Arial"/>
                <w:color w:val="000000"/>
              </w:rPr>
              <w:br/>
            </w:r>
            <w:r>
              <w:rPr>
                <w:rFonts w:ascii="Arial" w:hAnsi="Arial" w:cs="Arial"/>
                <w:color w:val="000000"/>
              </w:rPr>
              <w:br/>
            </w:r>
            <w:r>
              <w:rPr>
                <w:rFonts w:ascii="Arial" w:hAnsi="Arial" w:cs="Arial"/>
                <w:color w:val="000000"/>
                <w:rtl/>
              </w:rPr>
              <w:t>ج\1071</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lastRenderedPageBreak/>
              <w:t>128</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14-AB0-011</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sevoflurane 1 ml per 1 ml volatile liquid for inhalation vapour  bottle</w:t>
            </w:r>
            <w:r>
              <w:rPr>
                <w:rFonts w:ascii="Arial" w:hAnsi="Arial" w:cs="Arial"/>
                <w:color w:val="000000"/>
              </w:rPr>
              <w:br/>
            </w:r>
            <w:r>
              <w:rPr>
                <w:rFonts w:ascii="Arial" w:hAnsi="Arial" w:cs="Arial"/>
                <w:color w:val="000000"/>
                <w:rtl/>
              </w:rPr>
              <w:t>احتياج واحد يقسم الى</w:t>
            </w:r>
            <w:r>
              <w:rPr>
                <w:rFonts w:ascii="Arial" w:hAnsi="Arial" w:cs="Arial"/>
                <w:color w:val="000000"/>
              </w:rPr>
              <w:br/>
              <w:t xml:space="preserve"> 80% Isoflurane </w:t>
            </w:r>
            <w:r>
              <w:rPr>
                <w:rFonts w:ascii="Arial" w:hAnsi="Arial" w:cs="Arial"/>
                <w:color w:val="000000"/>
                <w:rtl/>
              </w:rPr>
              <w:t>و</w:t>
            </w:r>
            <w:r>
              <w:rPr>
                <w:rFonts w:ascii="Arial" w:hAnsi="Arial" w:cs="Arial"/>
                <w:color w:val="000000"/>
              </w:rPr>
              <w:br/>
              <w:t xml:space="preserve"> 20%Sevoflurane</w:t>
            </w:r>
            <w:r>
              <w:rPr>
                <w:rFonts w:ascii="Arial" w:hAnsi="Arial" w:cs="Arial"/>
                <w:color w:val="000000"/>
              </w:rPr>
              <w:br/>
            </w:r>
            <w:r>
              <w:rPr>
                <w:rFonts w:ascii="Arial" w:hAnsi="Arial" w:cs="Arial"/>
                <w:color w:val="000000"/>
                <w:rtl/>
              </w:rPr>
              <w:t>على ان تجهز في وقت واحد</w:t>
            </w:r>
            <w:r>
              <w:rPr>
                <w:rFonts w:ascii="Arial" w:hAnsi="Arial" w:cs="Arial"/>
                <w:color w:val="000000"/>
              </w:rPr>
              <w:br/>
            </w:r>
            <w:r>
              <w:rPr>
                <w:rFonts w:ascii="Arial" w:hAnsi="Arial" w:cs="Arial"/>
                <w:color w:val="000000"/>
                <w:rtl/>
              </w:rPr>
              <w:t>تطلب مادة ل</w:t>
            </w:r>
            <w:r>
              <w:rPr>
                <w:rFonts w:ascii="Arial" w:hAnsi="Arial" w:cs="Arial"/>
                <w:color w:val="000000"/>
              </w:rPr>
              <w:t xml:space="preserve"> ( Adaptor ) </w:t>
            </w:r>
            <w:r>
              <w:rPr>
                <w:rFonts w:ascii="Arial" w:hAnsi="Arial" w:cs="Arial"/>
                <w:color w:val="000000"/>
                <w:rtl/>
              </w:rPr>
              <w:t xml:space="preserve">بنفس كمية </w:t>
            </w:r>
            <w:r>
              <w:rPr>
                <w:rFonts w:ascii="Arial" w:hAnsi="Arial" w:cs="Arial"/>
                <w:color w:val="000000"/>
                <w:rtl/>
              </w:rPr>
              <w:lastRenderedPageBreak/>
              <w:t>مادة</w:t>
            </w:r>
            <w:r>
              <w:rPr>
                <w:rFonts w:ascii="Arial" w:hAnsi="Arial" w:cs="Arial"/>
                <w:color w:val="000000"/>
              </w:rPr>
              <w:t xml:space="preserve">  ( Sevoflurane ) </w:t>
            </w:r>
            <w:r>
              <w:rPr>
                <w:rFonts w:ascii="Arial" w:hAnsi="Arial" w:cs="Arial"/>
                <w:color w:val="000000"/>
                <w:rtl/>
              </w:rPr>
              <w:t>وتجهز بصورة مجانية من قبل الشركة المجهزة للمادة انفا</w:t>
            </w:r>
            <w:r>
              <w:rPr>
                <w:rFonts w:ascii="Arial" w:hAnsi="Arial" w:cs="Arial"/>
                <w:color w:val="000000"/>
              </w:rPr>
              <w:t xml:space="preserve">" </w:t>
            </w:r>
            <w:r>
              <w:rPr>
                <w:rFonts w:ascii="Arial" w:hAnsi="Arial" w:cs="Arial"/>
                <w:color w:val="000000"/>
                <w:rtl/>
              </w:rPr>
              <w:t>وبشكل سنوي ويكون نوع</w:t>
            </w:r>
            <w:r>
              <w:rPr>
                <w:rFonts w:ascii="Arial" w:hAnsi="Arial" w:cs="Arial"/>
                <w:color w:val="000000"/>
              </w:rPr>
              <w:t xml:space="preserve"> ( Adaptor ) </w:t>
            </w:r>
            <w:r>
              <w:rPr>
                <w:rFonts w:ascii="Arial" w:hAnsi="Arial" w:cs="Arial"/>
                <w:color w:val="000000"/>
                <w:rtl/>
              </w:rPr>
              <w:t>حسب نوع</w:t>
            </w:r>
            <w:r>
              <w:rPr>
                <w:rFonts w:ascii="Arial" w:hAnsi="Arial" w:cs="Arial"/>
                <w:color w:val="000000"/>
              </w:rPr>
              <w:t xml:space="preserve"> ( Vaporizer )   </w:t>
            </w:r>
            <w:r>
              <w:rPr>
                <w:rFonts w:ascii="Arial" w:hAnsi="Arial" w:cs="Arial"/>
                <w:color w:val="000000"/>
                <w:rtl/>
              </w:rPr>
              <w:t>وحسب رأي اللجنة الاستشارية للتخدير وتثبت الملاحظة بالقائمة الاساسية</w:t>
            </w:r>
            <w:r>
              <w:rPr>
                <w:rFonts w:ascii="Arial" w:hAnsi="Arial" w:cs="Arial"/>
                <w:color w:val="000000"/>
              </w:rPr>
              <w:t xml:space="preserve"> .</w:t>
            </w:r>
            <w:r>
              <w:rPr>
                <w:rFonts w:ascii="Arial" w:hAnsi="Arial" w:cs="Arial"/>
                <w:color w:val="000000"/>
              </w:rPr>
              <w:br/>
            </w:r>
            <w:r>
              <w:rPr>
                <w:rFonts w:ascii="Arial" w:hAnsi="Arial" w:cs="Arial"/>
                <w:color w:val="000000"/>
                <w:rtl/>
              </w:rPr>
              <w:t xml:space="preserve">ج\ 1068 </w:t>
            </w:r>
            <w:r>
              <w:rPr>
                <w:rFonts w:ascii="Arial" w:hAnsi="Arial" w:cs="Arial"/>
                <w:color w:val="000000"/>
              </w:rPr>
              <w:br/>
            </w:r>
            <w:r>
              <w:rPr>
                <w:rFonts w:ascii="Arial" w:hAnsi="Arial" w:cs="Arial"/>
                <w:color w:val="000000"/>
              </w:rPr>
              <w:lastRenderedPageBreak/>
              <w:br/>
            </w:r>
            <w:r>
              <w:rPr>
                <w:rFonts w:ascii="Arial" w:hAnsi="Arial" w:cs="Arial"/>
                <w:color w:val="000000"/>
                <w:rtl/>
              </w:rPr>
              <w:t>ويخصص</w:t>
            </w:r>
            <w:r>
              <w:rPr>
                <w:rFonts w:ascii="Arial" w:hAnsi="Arial" w:cs="Arial"/>
                <w:color w:val="000000"/>
              </w:rPr>
              <w:t xml:space="preserve"> sevoflorane </w:t>
            </w:r>
            <w:r>
              <w:rPr>
                <w:rFonts w:ascii="Arial" w:hAnsi="Arial" w:cs="Arial"/>
                <w:color w:val="000000"/>
                <w:rtl/>
              </w:rPr>
              <w:t xml:space="preserve">لعمليات الاطفال والحالات التي لايمكن فيها استخدام </w:t>
            </w:r>
            <w:r>
              <w:rPr>
                <w:rFonts w:ascii="Arial" w:hAnsi="Arial" w:cs="Arial"/>
                <w:color w:val="000000"/>
              </w:rPr>
              <w:t>Isoflorane</w:t>
            </w:r>
            <w:r>
              <w:rPr>
                <w:rFonts w:ascii="Arial" w:hAnsi="Arial" w:cs="Arial"/>
                <w:color w:val="000000"/>
              </w:rPr>
              <w:br/>
            </w:r>
            <w:r>
              <w:rPr>
                <w:rFonts w:ascii="Arial" w:hAnsi="Arial" w:cs="Arial"/>
                <w:color w:val="000000"/>
              </w:rPr>
              <w:br/>
            </w:r>
            <w:r>
              <w:rPr>
                <w:rFonts w:ascii="Arial" w:hAnsi="Arial" w:cs="Arial"/>
                <w:color w:val="000000"/>
                <w:rtl/>
              </w:rPr>
              <w:t>ج\1071</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lastRenderedPageBreak/>
              <w:t>129</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14-AC0-008</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Atracurium besilate 10mg/ml (5ml) Ampoule or vial IV</w:t>
            </w:r>
            <w:r>
              <w:rPr>
                <w:rFonts w:ascii="Arial" w:hAnsi="Arial" w:cs="Arial"/>
                <w:color w:val="000000"/>
              </w:rPr>
              <w:br/>
            </w:r>
            <w:r>
              <w:rPr>
                <w:rFonts w:ascii="Arial" w:hAnsi="Arial" w:cs="Arial"/>
                <w:color w:val="000000"/>
                <w:rtl/>
              </w:rPr>
              <w:t xml:space="preserve">احتياج واحد يقسم الى </w:t>
            </w:r>
            <w:r>
              <w:rPr>
                <w:rFonts w:ascii="Arial" w:hAnsi="Arial" w:cs="Arial"/>
                <w:color w:val="000000"/>
              </w:rPr>
              <w:br/>
              <w:t>50%Atracuri</w:t>
            </w:r>
            <w:r>
              <w:rPr>
                <w:rFonts w:ascii="Arial" w:hAnsi="Arial" w:cs="Arial"/>
                <w:color w:val="000000"/>
              </w:rPr>
              <w:lastRenderedPageBreak/>
              <w:t>um</w:t>
            </w:r>
            <w:r>
              <w:rPr>
                <w:rFonts w:ascii="Arial" w:hAnsi="Arial" w:cs="Arial"/>
                <w:color w:val="000000"/>
              </w:rPr>
              <w:br/>
            </w:r>
            <w:r>
              <w:rPr>
                <w:rFonts w:ascii="Arial" w:hAnsi="Arial" w:cs="Arial"/>
                <w:color w:val="000000"/>
                <w:rtl/>
              </w:rPr>
              <w:t>و50</w:t>
            </w:r>
            <w:r>
              <w:rPr>
                <w:rFonts w:ascii="Arial" w:hAnsi="Arial" w:cs="Arial"/>
                <w:color w:val="000000"/>
              </w:rPr>
              <w:t xml:space="preserve">%Rocuronium </w:t>
            </w:r>
            <w:r>
              <w:rPr>
                <w:rFonts w:ascii="Arial" w:hAnsi="Arial" w:cs="Arial"/>
                <w:color w:val="000000"/>
              </w:rPr>
              <w:br/>
            </w:r>
            <w:r>
              <w:rPr>
                <w:rFonts w:ascii="Arial" w:hAnsi="Arial" w:cs="Arial"/>
                <w:color w:val="000000"/>
                <w:rtl/>
              </w:rPr>
              <w:t xml:space="preserve">على ان تجهز في وقت واحد </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lastRenderedPageBreak/>
              <w:t>130</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14-AC0-012</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Suxamethonium chloride 100mg/2ml or 100mg/5ml  Ampoule IV</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t>131</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14-AD0-029</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Fentanyl (as citrate)50mcg/ml ( 2ml) Ampoule IV, IV infusion IM</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lastRenderedPageBreak/>
              <w:t>132</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14-AD0-032</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Remifentanil (as Hydrochloride )2mg/ vial IV.injection</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t>133</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14-AD0-034</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 xml:space="preserve">ketorolac tormetamol 30mg/ml (1ml ampoule) I.V infusion I.M IM, slow  I.V  </w:t>
            </w:r>
            <w:r>
              <w:rPr>
                <w:rFonts w:ascii="Arial" w:hAnsi="Arial" w:cs="Arial"/>
                <w:color w:val="000000"/>
                <w:rtl/>
              </w:rPr>
              <w:t>لايقل عن 15 ثانية</w:t>
            </w:r>
            <w:r>
              <w:rPr>
                <w:rFonts w:ascii="Arial" w:hAnsi="Arial" w:cs="Arial"/>
                <w:color w:val="000000"/>
              </w:rPr>
              <w:t xml:space="preserve"> injection</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t>134</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14-B00-</w:t>
            </w:r>
            <w:r>
              <w:rPr>
                <w:rFonts w:ascii="Arial" w:hAnsi="Arial" w:cs="Arial"/>
                <w:color w:val="000000"/>
              </w:rPr>
              <w:lastRenderedPageBreak/>
              <w:t>015</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lastRenderedPageBreak/>
              <w:t xml:space="preserve">Lidocaine </w:t>
            </w:r>
            <w:r>
              <w:rPr>
                <w:rFonts w:ascii="Arial" w:hAnsi="Arial" w:cs="Arial"/>
                <w:color w:val="000000"/>
              </w:rPr>
              <w:lastRenderedPageBreak/>
              <w:t>Hydrochloride  2% (20 mg/ml) + Epinephrine (as bitartrate) 1: 80000 ( 0.0125 mg / ml) cartridges  (1.7- 2.2 ) ml</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lastRenderedPageBreak/>
              <w:t>135</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14-B00-038</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Anhydrous Bupivacain Hydrochloride 5mg + glucose( mono</w:t>
            </w:r>
            <w:r>
              <w:rPr>
                <w:rFonts w:ascii="Arial" w:hAnsi="Arial" w:cs="Arial"/>
                <w:color w:val="000000"/>
              </w:rPr>
              <w:lastRenderedPageBreak/>
              <w:t>hydrate or anhydrous)  80mg/ml (4ml ) Vial or Ampoule for spinal anesthesia</w:t>
            </w:r>
            <w:r>
              <w:rPr>
                <w:rFonts w:ascii="Arial" w:hAnsi="Arial" w:cs="Arial"/>
                <w:color w:val="000000"/>
              </w:rPr>
              <w:br/>
            </w:r>
            <w:r>
              <w:rPr>
                <w:rFonts w:ascii="Arial" w:hAnsi="Arial" w:cs="Arial"/>
                <w:color w:val="000000"/>
                <w:rtl/>
              </w:rPr>
              <w:t>ملاحظة:تستعمل المادة للزرق داخل القناة الشوكية وتحت مستوى الحبل الشوكي نهايته</w:t>
            </w:r>
            <w:r>
              <w:rPr>
                <w:rFonts w:ascii="Arial" w:hAnsi="Arial" w:cs="Arial"/>
                <w:color w:val="000000"/>
              </w:rPr>
              <w:t xml:space="preserve">  Spinal anesthesia  </w:t>
            </w:r>
            <w:r>
              <w:rPr>
                <w:rFonts w:ascii="Arial" w:hAnsi="Arial" w:cs="Arial"/>
                <w:color w:val="000000"/>
                <w:rtl/>
              </w:rPr>
              <w:t>وليس عن طريق</w:t>
            </w:r>
            <w:r>
              <w:rPr>
                <w:rFonts w:ascii="Arial" w:hAnsi="Arial" w:cs="Arial"/>
                <w:color w:val="000000"/>
              </w:rPr>
              <w:t xml:space="preserve"> spinal cord   (690) </w:t>
            </w:r>
            <w:r>
              <w:rPr>
                <w:rFonts w:ascii="Arial" w:hAnsi="Arial" w:cs="Arial"/>
                <w:color w:val="000000"/>
              </w:rPr>
              <w:lastRenderedPageBreak/>
              <w:t xml:space="preserve">{ according to the pharmacopeia that limited it's specifications) </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lastRenderedPageBreak/>
              <w:t>136</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14-B00-040</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Lidocaine Hydrochloride 2% ( 1.8 ml )  carpule</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t>137</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14-B00-044</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 xml:space="preserve">Anhydrous lidocaine Hydrochloride 20 mg /ml  ( 20 ml vial )  </w:t>
            </w:r>
            <w:r>
              <w:rPr>
                <w:rFonts w:ascii="Arial" w:hAnsi="Arial" w:cs="Arial"/>
                <w:color w:val="000000"/>
              </w:rPr>
              <w:lastRenderedPageBreak/>
              <w:t>IV or (I.V , I.M  )</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lastRenderedPageBreak/>
              <w:t>138</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14-B00-055</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Anhydrous  Lidocaine Hydrochloride (20mg/ml) IV or (I.V , I.M  )  (50 ml vial)</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t>139</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14-DA0-001</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Midazolam  5mg /ml  (1 ml ampoule) I.V., I.M. injection or rectal adminstration</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lastRenderedPageBreak/>
              <w:t>140</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14-DB0-002</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Glycopyrronium Bromide (Glycopyrrolate) 200mcg/ml (3ml Ampoule)</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t>141</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14-DB0-004</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 xml:space="preserve">Adrenaline( as acid tartrate)or(as Hydrochloride)1mg/ml(1/1000), (1ml.Ampoule) s.c,i.m </w:t>
            </w:r>
            <w:r>
              <w:rPr>
                <w:rFonts w:ascii="Arial" w:hAnsi="Arial" w:cs="Arial"/>
                <w:color w:val="000000"/>
                <w:rtl/>
              </w:rPr>
              <w:t>أن مادة الـ</w:t>
            </w:r>
            <w:r>
              <w:rPr>
                <w:rFonts w:ascii="Arial" w:hAnsi="Arial" w:cs="Arial"/>
                <w:color w:val="000000"/>
              </w:rPr>
              <w:t xml:space="preserve"> Adren</w:t>
            </w:r>
            <w:r>
              <w:rPr>
                <w:rFonts w:ascii="Arial" w:hAnsi="Arial" w:cs="Arial"/>
                <w:color w:val="000000"/>
              </w:rPr>
              <w:lastRenderedPageBreak/>
              <w:t xml:space="preserve">aline for  I.V use   after dilution </w:t>
            </w:r>
            <w:r>
              <w:rPr>
                <w:rFonts w:ascii="Arial" w:hAnsi="Arial" w:cs="Arial"/>
                <w:color w:val="000000"/>
                <w:rtl/>
              </w:rPr>
              <w:t>المستخدمة في مستحضرات الزرق حسب دساتير الأدوية الأمريكية والبريطانية أما تكون بشكل</w:t>
            </w:r>
            <w:r>
              <w:rPr>
                <w:rFonts w:ascii="Arial" w:hAnsi="Arial" w:cs="Arial"/>
                <w:color w:val="000000"/>
              </w:rPr>
              <w:t>:</w:t>
            </w:r>
            <w:r>
              <w:rPr>
                <w:rFonts w:ascii="Arial" w:hAnsi="Arial" w:cs="Arial"/>
                <w:color w:val="000000"/>
              </w:rPr>
              <w:br/>
              <w:t xml:space="preserve">Adrenaline base  </w:t>
            </w:r>
            <w:r>
              <w:rPr>
                <w:rFonts w:ascii="Arial" w:hAnsi="Arial" w:cs="Arial"/>
                <w:color w:val="000000"/>
                <w:rtl/>
              </w:rPr>
              <w:t>أو</w:t>
            </w:r>
            <w:r>
              <w:rPr>
                <w:rFonts w:ascii="Arial" w:hAnsi="Arial" w:cs="Arial"/>
                <w:color w:val="000000"/>
              </w:rPr>
              <w:t xml:space="preserve"> Adrenaline (as Hcl) </w:t>
            </w:r>
            <w:r>
              <w:rPr>
                <w:rFonts w:ascii="Arial" w:hAnsi="Arial" w:cs="Arial"/>
                <w:color w:val="000000"/>
                <w:rtl/>
              </w:rPr>
              <w:t>أو</w:t>
            </w:r>
            <w:r>
              <w:rPr>
                <w:rFonts w:ascii="Arial" w:hAnsi="Arial" w:cs="Arial"/>
                <w:color w:val="000000"/>
              </w:rPr>
              <w:t xml:space="preserve"> Adrenaline (as Acid tartar</w:t>
            </w:r>
            <w:r>
              <w:rPr>
                <w:rFonts w:ascii="Arial" w:hAnsi="Arial" w:cs="Arial"/>
                <w:color w:val="000000"/>
              </w:rPr>
              <w:lastRenderedPageBreak/>
              <w:t xml:space="preserve">ate) </w:t>
            </w:r>
            <w:r>
              <w:rPr>
                <w:rFonts w:ascii="Arial" w:hAnsi="Arial" w:cs="Arial"/>
                <w:color w:val="000000"/>
                <w:rtl/>
              </w:rPr>
              <w:t>وتكون النسبة المطلوبة على ما يكافئها من الـ</w:t>
            </w:r>
            <w:r>
              <w:rPr>
                <w:rFonts w:ascii="Arial" w:hAnsi="Arial" w:cs="Arial"/>
                <w:color w:val="000000"/>
              </w:rPr>
              <w:t xml:space="preserve"> Adrenaline base . </w:t>
            </w:r>
            <w:r>
              <w:rPr>
                <w:rFonts w:ascii="Arial" w:hAnsi="Arial" w:cs="Arial"/>
                <w:color w:val="000000"/>
              </w:rPr>
              <w:br/>
              <w:t xml:space="preserve"> </w:t>
            </w:r>
            <w:r>
              <w:rPr>
                <w:rFonts w:ascii="Arial" w:hAnsi="Arial" w:cs="Arial"/>
                <w:color w:val="000000"/>
                <w:rtl/>
              </w:rPr>
              <w:t>أما مادة الـ</w:t>
            </w:r>
            <w:r>
              <w:rPr>
                <w:rFonts w:ascii="Arial" w:hAnsi="Arial" w:cs="Arial"/>
                <w:color w:val="000000"/>
              </w:rPr>
              <w:t xml:space="preserve"> Adrenaline borate694 </w:t>
            </w:r>
            <w:r>
              <w:rPr>
                <w:rFonts w:ascii="Arial" w:hAnsi="Arial" w:cs="Arial"/>
                <w:color w:val="000000"/>
                <w:rtl/>
              </w:rPr>
              <w:t>فلا تستخدم دستورياً في (709مستحضرات الزرق</w:t>
            </w:r>
            <w:r>
              <w:rPr>
                <w:rFonts w:ascii="Arial" w:hAnsi="Arial" w:cs="Arial"/>
                <w:color w:val="000000"/>
              </w:rPr>
              <w:t xml:space="preserve">   </w:t>
            </w:r>
            <w:r>
              <w:rPr>
                <w:rFonts w:ascii="Arial" w:hAnsi="Arial" w:cs="Arial"/>
                <w:color w:val="000000"/>
                <w:rtl/>
              </w:rPr>
              <w:t>وتستخدم في</w:t>
            </w:r>
            <w:r>
              <w:rPr>
                <w:rFonts w:ascii="Arial" w:hAnsi="Arial" w:cs="Arial"/>
                <w:color w:val="000000"/>
              </w:rPr>
              <w:t xml:space="preserve"> ALLERGIC DISORDERS  </w:t>
            </w:r>
            <w:r>
              <w:rPr>
                <w:rFonts w:ascii="Arial" w:hAnsi="Arial" w:cs="Arial"/>
                <w:color w:val="000000"/>
                <w:rtl/>
              </w:rPr>
              <w:t>ج1012</w:t>
            </w:r>
            <w:r>
              <w:rPr>
                <w:rFonts w:ascii="Arial" w:hAnsi="Arial" w:cs="Arial"/>
                <w:color w:val="000000"/>
              </w:rPr>
              <w:br/>
              <w:t>1149</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lastRenderedPageBreak/>
              <w:t>142</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16-B00-004</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Anti D immunoglobulin ( 1500 IU ) solution for    IV or( IV/ IM) injection vial or ampoule</w:t>
            </w:r>
            <w:r>
              <w:rPr>
                <w:rFonts w:ascii="Arial" w:hAnsi="Arial" w:cs="Arial"/>
                <w:color w:val="000000"/>
              </w:rPr>
              <w:br/>
              <w:t>(By nanofilteration &amp; SDF method)</w:t>
            </w:r>
            <w:r>
              <w:rPr>
                <w:rFonts w:ascii="Arial" w:hAnsi="Arial" w:cs="Arial"/>
                <w:color w:val="000000"/>
                <w:rtl/>
              </w:rPr>
              <w:t>تكون خاضعة لكافة</w:t>
            </w:r>
            <w:r>
              <w:rPr>
                <w:rFonts w:ascii="Arial" w:hAnsi="Arial" w:cs="Arial"/>
                <w:color w:val="000000"/>
              </w:rPr>
              <w:t xml:space="preserve">  </w:t>
            </w:r>
            <w:r>
              <w:rPr>
                <w:rFonts w:ascii="Arial" w:hAnsi="Arial" w:cs="Arial"/>
                <w:color w:val="000000"/>
                <w:rtl/>
              </w:rPr>
              <w:t xml:space="preserve">المتطلبات والمواصفات العالمية المتعلقة بالنقاوة وخلوها من </w:t>
            </w:r>
            <w:r>
              <w:rPr>
                <w:rFonts w:ascii="Arial" w:hAnsi="Arial" w:cs="Arial"/>
                <w:color w:val="000000"/>
                <w:rtl/>
              </w:rPr>
              <w:lastRenderedPageBreak/>
              <w:t>الفيروسات</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lastRenderedPageBreak/>
              <w:t>143</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16-B00-033</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 xml:space="preserve">Humman normal immunoglobulin 5% protein ( 200 ml ) or 10% protein ( 100 ml ) </w:t>
            </w:r>
            <w:r>
              <w:rPr>
                <w:rFonts w:ascii="Arial" w:hAnsi="Arial" w:cs="Arial"/>
                <w:color w:val="000000"/>
              </w:rPr>
              <w:br/>
              <w:t xml:space="preserve">( 10 gm / container) Purity of at least 95%IgG                                            </w:t>
            </w:r>
            <w:r>
              <w:rPr>
                <w:rFonts w:ascii="Arial" w:hAnsi="Arial" w:cs="Arial"/>
                <w:color w:val="000000"/>
                <w:rtl/>
              </w:rPr>
              <w:t>ج/ 1126 يضاف الاستطباب</w:t>
            </w:r>
            <w:r>
              <w:rPr>
                <w:rFonts w:ascii="Arial" w:hAnsi="Arial" w:cs="Arial"/>
                <w:color w:val="000000"/>
              </w:rPr>
              <w:t xml:space="preserve">   </w:t>
            </w:r>
            <w:r>
              <w:rPr>
                <w:rFonts w:ascii="Arial" w:hAnsi="Arial" w:cs="Arial"/>
                <w:color w:val="000000"/>
              </w:rPr>
              <w:lastRenderedPageBreak/>
              <w:t>chronic inflammatory demyelinating polyneuropathy CIDP</w:t>
            </w:r>
            <w:r>
              <w:rPr>
                <w:rFonts w:ascii="Arial" w:hAnsi="Arial" w:cs="Arial"/>
                <w:color w:val="000000"/>
                <w:rtl/>
              </w:rPr>
              <w:t>الى الاستطبابات المقرة سابقا</w:t>
            </w:r>
            <w:r>
              <w:rPr>
                <w:rFonts w:ascii="Arial" w:hAnsi="Arial" w:cs="Arial"/>
                <w:color w:val="000000"/>
              </w:rPr>
              <w:t xml:space="preserve">         </w:t>
            </w:r>
            <w:r>
              <w:rPr>
                <w:rFonts w:ascii="Arial" w:hAnsi="Arial" w:cs="Arial"/>
                <w:color w:val="000000"/>
                <w:rtl/>
              </w:rPr>
              <w:t>مراعاة الشركة المصنعة بتوفير الشروط (995</w:t>
            </w:r>
            <w:r>
              <w:rPr>
                <w:rFonts w:ascii="Arial" w:hAnsi="Arial" w:cs="Arial"/>
                <w:color w:val="000000"/>
              </w:rPr>
              <w:t>)</w:t>
            </w:r>
            <w:r>
              <w:rPr>
                <w:rFonts w:ascii="Arial" w:hAnsi="Arial" w:cs="Arial"/>
                <w:color w:val="000000"/>
              </w:rPr>
              <w:br/>
            </w:r>
            <w:r>
              <w:rPr>
                <w:rFonts w:ascii="Arial" w:hAnsi="Arial" w:cs="Arial"/>
                <w:color w:val="000000"/>
                <w:rtl/>
              </w:rPr>
              <w:t>تثبيت الاستطبابات وحسب الجلسة 1071</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lastRenderedPageBreak/>
              <w:t>144</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17-000-001</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 xml:space="preserve">Acetylcysteine10ml </w:t>
            </w:r>
            <w:r>
              <w:rPr>
                <w:rFonts w:ascii="Arial" w:hAnsi="Arial" w:cs="Arial"/>
                <w:color w:val="000000"/>
              </w:rPr>
              <w:lastRenderedPageBreak/>
              <w:t xml:space="preserve">ampoule of 20% w/v aqueous solution (each containing 2g) i.e(200mg/ml)  </w:t>
            </w:r>
            <w:r>
              <w:rPr>
                <w:rFonts w:ascii="Arial" w:hAnsi="Arial" w:cs="Arial"/>
                <w:color w:val="000000"/>
                <w:rtl/>
              </w:rPr>
              <w:t>كون خاص بوحدات العناية المركزة ووحدات الطوارئ ومراكز السموم</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lastRenderedPageBreak/>
              <w:t>145</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17-000-015</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Desferrioxamine mesylate (Deferoxamine Mesil</w:t>
            </w:r>
            <w:r>
              <w:rPr>
                <w:rFonts w:ascii="Arial" w:hAnsi="Arial" w:cs="Arial"/>
                <w:color w:val="000000"/>
              </w:rPr>
              <w:lastRenderedPageBreak/>
              <w:t xml:space="preserve">ate) 500mg  Vial         </w:t>
            </w:r>
            <w:r>
              <w:rPr>
                <w:rFonts w:ascii="Arial" w:hAnsi="Arial" w:cs="Arial"/>
                <w:color w:val="000000"/>
                <w:rtl/>
              </w:rPr>
              <w:t>لوجود حاجة فعلية واعداد المرضى محدودة</w:t>
            </w:r>
            <w:r>
              <w:rPr>
                <w:rFonts w:ascii="Arial" w:hAnsi="Arial" w:cs="Arial"/>
                <w:color w:val="000000"/>
              </w:rPr>
              <w:t xml:space="preserve">  </w:t>
            </w:r>
            <w:r>
              <w:rPr>
                <w:rFonts w:ascii="Arial" w:hAnsi="Arial" w:cs="Arial"/>
                <w:color w:val="000000"/>
                <w:rtl/>
              </w:rPr>
              <w:t>نسبيا لهذه الاستطبابات لا مانع من اضافه الاستطبابات اعلاه</w:t>
            </w:r>
            <w:r>
              <w:rPr>
                <w:rFonts w:ascii="Arial" w:hAnsi="Arial" w:cs="Arial"/>
                <w:color w:val="000000"/>
              </w:rPr>
              <w:t xml:space="preserve">  Myelodysplastic ,syndrome ,Aplastic anemia ,Mylofibrosis                                            1196   </w:t>
            </w:r>
            <w:r>
              <w:rPr>
                <w:rFonts w:ascii="Arial" w:hAnsi="Arial" w:cs="Arial"/>
                <w:color w:val="000000"/>
                <w:rtl/>
              </w:rPr>
              <w:t xml:space="preserve">يتم تثبيت الاحتياج للدوائر </w:t>
            </w:r>
            <w:r>
              <w:rPr>
                <w:rFonts w:ascii="Arial" w:hAnsi="Arial" w:cs="Arial"/>
                <w:color w:val="000000"/>
                <w:rtl/>
              </w:rPr>
              <w:lastRenderedPageBreak/>
              <w:t>التي تحتوي مراكز للثلاسيميا</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lastRenderedPageBreak/>
              <w:t>146</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17-000-017</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 xml:space="preserve">Digoxin specific antibody Fargments (FAB)  40mg Vial  </w:t>
            </w:r>
            <w:r>
              <w:rPr>
                <w:rFonts w:ascii="Arial" w:hAnsi="Arial" w:cs="Arial"/>
                <w:color w:val="000000"/>
                <w:rtl/>
              </w:rPr>
              <w:t>يتم تثبيت الاحتياج من قبل وحدات المناطرة الدوائية التابعة لشعبة الصيدلة السريرية في م.بغداد التعليمي</w:t>
            </w:r>
            <w:r>
              <w:rPr>
                <w:rFonts w:ascii="Arial" w:hAnsi="Arial" w:cs="Arial"/>
                <w:color w:val="000000"/>
              </w:rPr>
              <w:t xml:space="preserve">  </w:t>
            </w:r>
            <w:r>
              <w:rPr>
                <w:rFonts w:ascii="Arial" w:hAnsi="Arial" w:cs="Arial"/>
                <w:color w:val="000000"/>
                <w:rtl/>
              </w:rPr>
              <w:t>اضافة الى مركز استعلاما</w:t>
            </w:r>
            <w:r>
              <w:rPr>
                <w:rFonts w:ascii="Arial" w:hAnsi="Arial" w:cs="Arial"/>
                <w:color w:val="000000"/>
                <w:rtl/>
              </w:rPr>
              <w:lastRenderedPageBreak/>
              <w:t>ت السموم + ذي قار</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lastRenderedPageBreak/>
              <w:t>147</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17-000-028</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 xml:space="preserve">Naloxone hydrochloride  400mcg/ml  (1ml) Ampoule or Pfs or vial   </w:t>
            </w:r>
            <w:r>
              <w:rPr>
                <w:rFonts w:ascii="Arial" w:hAnsi="Arial" w:cs="Arial"/>
                <w:color w:val="000000"/>
                <w:rtl/>
              </w:rPr>
              <w:t>مع الاخذ بنظر الاعتبار استخدامه ضمن قائمة التخدير و قائمة السموم</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t>148</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17-000-034</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Pralidoxime mesylate 1g/5ml (5ml Ampo</w:t>
            </w:r>
            <w:r>
              <w:rPr>
                <w:rFonts w:ascii="Arial" w:hAnsi="Arial" w:cs="Arial"/>
                <w:color w:val="000000"/>
              </w:rPr>
              <w:lastRenderedPageBreak/>
              <w:t xml:space="preserve">ule)      </w:t>
            </w:r>
            <w:r>
              <w:rPr>
                <w:rFonts w:ascii="Arial" w:hAnsi="Arial" w:cs="Arial"/>
                <w:color w:val="000000"/>
                <w:rtl/>
              </w:rPr>
              <w:t>يتم تثبيت الاحتياج من قبل المركز الاستشاري لاستعلامات السموم + ذي قار</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lastRenderedPageBreak/>
              <w:t>149</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18-000-007</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 xml:space="preserve">Gadodiamide  287mg  (0.5mmol)/ml (20ml )Vial  I.V </w:t>
            </w:r>
            <w:r>
              <w:rPr>
                <w:rFonts w:ascii="Arial" w:hAnsi="Arial" w:cs="Arial"/>
                <w:color w:val="000000"/>
              </w:rPr>
              <w:br/>
            </w:r>
            <w:r>
              <w:rPr>
                <w:rFonts w:ascii="Arial" w:hAnsi="Arial" w:cs="Arial"/>
                <w:color w:val="000000"/>
                <w:rtl/>
              </w:rPr>
              <w:t xml:space="preserve">قاعدة اقل الاسعار مع </w:t>
            </w:r>
            <w:r>
              <w:rPr>
                <w:rFonts w:ascii="Arial" w:hAnsi="Arial" w:cs="Arial"/>
                <w:color w:val="000000"/>
              </w:rPr>
              <w:br/>
              <w:t>18-000-059</w:t>
            </w:r>
            <w:r>
              <w:rPr>
                <w:rFonts w:ascii="Arial" w:hAnsi="Arial" w:cs="Arial"/>
                <w:color w:val="000000"/>
              </w:rPr>
              <w:br/>
              <w:t xml:space="preserve"> (</w:t>
            </w:r>
            <w:r>
              <w:rPr>
                <w:rFonts w:ascii="Arial" w:hAnsi="Arial" w:cs="Arial"/>
                <w:color w:val="000000"/>
                <w:rtl/>
              </w:rPr>
              <w:t xml:space="preserve">دوائر الصحة التي </w:t>
            </w:r>
            <w:r>
              <w:rPr>
                <w:rFonts w:ascii="Arial" w:hAnsi="Arial" w:cs="Arial"/>
                <w:color w:val="000000"/>
                <w:rtl/>
              </w:rPr>
              <w:lastRenderedPageBreak/>
              <w:t xml:space="preserve">لديها جهاز رنين </w:t>
            </w:r>
            <w:r>
              <w:rPr>
                <w:rFonts w:ascii="Arial" w:hAnsi="Arial" w:cs="Arial"/>
                <w:color w:val="000000"/>
              </w:rPr>
              <w:t xml:space="preserve">)                                 </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EC3E9E">
            <w:pPr>
              <w:spacing w:after="0" w:line="180" w:lineRule="exact"/>
              <w:jc w:val="center"/>
            </w:pPr>
            <w:r>
              <w:lastRenderedPageBreak/>
              <w:t>150</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18-000-008</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gadopentetic acid as dimeglumine salt( gadopentetate dimeglumin)  469mg/ml  (0.5 mmol/mL) 10ml Vial for injection</w:t>
            </w:r>
            <w:r>
              <w:rPr>
                <w:rFonts w:ascii="Arial" w:hAnsi="Arial" w:cs="Arial"/>
                <w:color w:val="000000"/>
              </w:rPr>
              <w:br/>
            </w:r>
            <w:r>
              <w:rPr>
                <w:rFonts w:ascii="Arial" w:hAnsi="Arial" w:cs="Arial"/>
                <w:color w:val="000000"/>
                <w:rtl/>
              </w:rPr>
              <w:t xml:space="preserve">قاعدة اقل الاسعار مع </w:t>
            </w:r>
            <w:r>
              <w:rPr>
                <w:rFonts w:ascii="Arial" w:hAnsi="Arial" w:cs="Arial"/>
                <w:color w:val="000000"/>
              </w:rPr>
              <w:br/>
              <w:t xml:space="preserve">  18-000-010                                     </w:t>
            </w:r>
            <w:r>
              <w:rPr>
                <w:rFonts w:ascii="Arial" w:hAnsi="Arial" w:cs="Arial"/>
                <w:color w:val="000000"/>
                <w:rtl/>
              </w:rPr>
              <w:t xml:space="preserve">دوائر </w:t>
            </w:r>
            <w:r>
              <w:rPr>
                <w:rFonts w:ascii="Arial" w:hAnsi="Arial" w:cs="Arial"/>
                <w:color w:val="000000"/>
                <w:rtl/>
              </w:rPr>
              <w:lastRenderedPageBreak/>
              <w:t>الصحة التي لديها جهاز رنين</w:t>
            </w:r>
            <w:r>
              <w:rPr>
                <w:rFonts w:ascii="Arial" w:hAnsi="Arial" w:cs="Arial"/>
                <w:color w:val="000000"/>
              </w:rPr>
              <w:t xml:space="preserve"> )  </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EC3E9E">
            <w:pPr>
              <w:spacing w:after="0" w:line="180" w:lineRule="exact"/>
            </w:pPr>
            <w:r>
              <w:lastRenderedPageBreak/>
              <w:t>151</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18-000-010</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 xml:space="preserve">Gadodiamide  287mg  (0.5mmol)/ml (10ml ) Vial  I.V </w:t>
            </w:r>
            <w:r>
              <w:rPr>
                <w:rFonts w:ascii="Arial" w:hAnsi="Arial" w:cs="Arial"/>
                <w:color w:val="000000"/>
              </w:rPr>
              <w:br/>
            </w:r>
            <w:r>
              <w:rPr>
                <w:rFonts w:ascii="Arial" w:hAnsi="Arial" w:cs="Arial"/>
                <w:color w:val="000000"/>
                <w:rtl/>
              </w:rPr>
              <w:t xml:space="preserve">قاعدة اقل الاسعار مع </w:t>
            </w:r>
            <w:r>
              <w:rPr>
                <w:rFonts w:ascii="Arial" w:hAnsi="Arial" w:cs="Arial"/>
                <w:color w:val="000000"/>
              </w:rPr>
              <w:br/>
              <w:t>18-000-008</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t>152</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18-000-059</w:t>
            </w:r>
          </w:p>
        </w:tc>
        <w:tc>
          <w:tcPr>
            <w:tcW w:w="303" w:type="pct"/>
            <w:shd w:val="clear" w:color="auto" w:fill="auto"/>
            <w:vAlign w:val="center"/>
          </w:tcPr>
          <w:p w:rsidR="00EC3E9E" w:rsidRDefault="00EC3E9E">
            <w:pPr>
              <w:jc w:val="center"/>
              <w:rPr>
                <w:rFonts w:ascii="Arial" w:hAnsi="Arial" w:cs="Arial"/>
                <w:color w:val="000000"/>
              </w:rPr>
            </w:pPr>
            <w:r>
              <w:rPr>
                <w:rFonts w:ascii="Arial" w:hAnsi="Arial" w:cs="Arial"/>
                <w:color w:val="000000"/>
              </w:rPr>
              <w:t>gadopentetic acid as dimeglumine salt( gadopenteta</w:t>
            </w:r>
            <w:r>
              <w:rPr>
                <w:rFonts w:ascii="Arial" w:hAnsi="Arial" w:cs="Arial"/>
                <w:color w:val="000000"/>
              </w:rPr>
              <w:lastRenderedPageBreak/>
              <w:t>te dimeglumin)  469mg/ml  (0.5 mmol/mL) 20ml Vial for  injection</w:t>
            </w:r>
            <w:r>
              <w:rPr>
                <w:rFonts w:ascii="Arial" w:hAnsi="Arial" w:cs="Arial"/>
                <w:color w:val="000000"/>
              </w:rPr>
              <w:br/>
              <w:t xml:space="preserve"> </w:t>
            </w:r>
            <w:r>
              <w:rPr>
                <w:rFonts w:ascii="Arial" w:hAnsi="Arial" w:cs="Arial"/>
                <w:color w:val="000000"/>
                <w:rtl/>
              </w:rPr>
              <w:t>قاعدة اقل الاسعار</w:t>
            </w:r>
            <w:r>
              <w:rPr>
                <w:rFonts w:ascii="Arial" w:hAnsi="Arial" w:cs="Arial"/>
                <w:color w:val="000000"/>
              </w:rPr>
              <w:t xml:space="preserve">  </w:t>
            </w:r>
            <w:r>
              <w:rPr>
                <w:rFonts w:ascii="Arial" w:hAnsi="Arial" w:cs="Arial"/>
                <w:color w:val="000000"/>
                <w:rtl/>
              </w:rPr>
              <w:t>مع</w:t>
            </w:r>
            <w:r>
              <w:rPr>
                <w:rFonts w:ascii="Arial" w:hAnsi="Arial" w:cs="Arial"/>
                <w:color w:val="000000"/>
              </w:rPr>
              <w:br/>
              <w:t>18-000-007</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lastRenderedPageBreak/>
              <w:t>153</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sz w:val="24"/>
                <w:szCs w:val="24"/>
              </w:rPr>
            </w:pPr>
            <w:r>
              <w:rPr>
                <w:rFonts w:ascii="Arial" w:hAnsi="Arial" w:cs="Arial"/>
                <w:color w:val="000000"/>
              </w:rPr>
              <w:t>17-000-053</w:t>
            </w:r>
          </w:p>
        </w:tc>
        <w:tc>
          <w:tcPr>
            <w:tcW w:w="303" w:type="pct"/>
            <w:shd w:val="clear" w:color="auto" w:fill="auto"/>
            <w:vAlign w:val="center"/>
          </w:tcPr>
          <w:p w:rsidR="00EC3E9E" w:rsidRDefault="00EC3E9E">
            <w:pPr>
              <w:jc w:val="center"/>
              <w:rPr>
                <w:rFonts w:ascii="Arial" w:hAnsi="Arial" w:cs="Arial"/>
                <w:color w:val="000000"/>
                <w:sz w:val="24"/>
                <w:szCs w:val="24"/>
              </w:rPr>
            </w:pPr>
            <w:r>
              <w:rPr>
                <w:rFonts w:ascii="Arial" w:hAnsi="Arial" w:cs="Arial"/>
                <w:color w:val="000000"/>
              </w:rPr>
              <w:t xml:space="preserve">Amyl nitrite 0.2ml in crushable glass </w:t>
            </w:r>
            <w:proofErr w:type="gramStart"/>
            <w:r>
              <w:rPr>
                <w:rFonts w:ascii="Arial" w:hAnsi="Arial" w:cs="Arial"/>
                <w:color w:val="000000"/>
              </w:rPr>
              <w:t>or  Capsule</w:t>
            </w:r>
            <w:proofErr w:type="gramEnd"/>
            <w:r>
              <w:rPr>
                <w:rFonts w:ascii="Arial" w:hAnsi="Arial" w:cs="Arial"/>
                <w:color w:val="000000"/>
              </w:rPr>
              <w:t xml:space="preserve">   or   glass  Ampo</w:t>
            </w:r>
            <w:r>
              <w:rPr>
                <w:rFonts w:ascii="Arial" w:hAnsi="Arial" w:cs="Arial"/>
                <w:color w:val="000000"/>
              </w:rPr>
              <w:lastRenderedPageBreak/>
              <w:t xml:space="preserve">ule.               </w:t>
            </w:r>
            <w:r>
              <w:rPr>
                <w:rFonts w:ascii="Arial" w:hAnsi="Arial" w:cs="Arial"/>
                <w:color w:val="000000"/>
                <w:rtl/>
              </w:rPr>
              <w:t>يتم تثبيت الاحتياج من قبل المركز الاستشاري</w:t>
            </w:r>
            <w:r>
              <w:rPr>
                <w:rFonts w:ascii="Arial" w:hAnsi="Arial" w:cs="Arial"/>
                <w:color w:val="000000"/>
              </w:rPr>
              <w:t xml:space="preserve">  (1012)</w:t>
            </w:r>
            <w:r>
              <w:rPr>
                <w:rFonts w:ascii="Arial" w:hAnsi="Arial" w:cs="Arial"/>
                <w:color w:val="000000"/>
                <w:rtl/>
              </w:rPr>
              <w:t>لاستعلامات السموم + ذي قار</w:t>
            </w:r>
            <w:r>
              <w:rPr>
                <w:rFonts w:ascii="Arial" w:hAnsi="Arial" w:cs="Arial"/>
                <w:color w:val="000000"/>
              </w:rPr>
              <w:t xml:space="preserve">                              </w:t>
            </w:r>
            <w:r>
              <w:rPr>
                <w:rFonts w:ascii="Arial" w:hAnsi="Arial" w:cs="Arial"/>
                <w:color w:val="000000"/>
                <w:rtl/>
              </w:rPr>
              <w:t>احتياج طويل الامد (2022-2026</w:t>
            </w:r>
            <w:r>
              <w:rPr>
                <w:rFonts w:ascii="Arial" w:hAnsi="Arial" w:cs="Arial"/>
                <w:color w:val="000000"/>
              </w:rPr>
              <w:t xml:space="preserve">) </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lastRenderedPageBreak/>
              <w:t>154</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sz w:val="24"/>
                <w:szCs w:val="24"/>
              </w:rPr>
            </w:pPr>
            <w:r>
              <w:rPr>
                <w:rFonts w:ascii="Arial" w:hAnsi="Arial" w:cs="Arial"/>
                <w:color w:val="000000"/>
              </w:rPr>
              <w:t>17-000-014</w:t>
            </w:r>
          </w:p>
        </w:tc>
        <w:tc>
          <w:tcPr>
            <w:tcW w:w="303" w:type="pct"/>
            <w:shd w:val="clear" w:color="auto" w:fill="auto"/>
            <w:vAlign w:val="center"/>
          </w:tcPr>
          <w:p w:rsidR="00EC3E9E" w:rsidRDefault="00EC3E9E">
            <w:pPr>
              <w:jc w:val="center"/>
              <w:rPr>
                <w:rFonts w:ascii="Arial" w:hAnsi="Arial" w:cs="Arial"/>
                <w:color w:val="000000"/>
                <w:sz w:val="24"/>
                <w:szCs w:val="24"/>
              </w:rPr>
            </w:pPr>
            <w:r>
              <w:rPr>
                <w:rFonts w:ascii="Arial" w:hAnsi="Arial" w:cs="Arial"/>
                <w:color w:val="000000"/>
              </w:rPr>
              <w:t xml:space="preserve">Cyanid Antidot Kit.(Hydroxocobalamine)      </w:t>
            </w:r>
            <w:r>
              <w:rPr>
                <w:rFonts w:ascii="Arial" w:hAnsi="Arial" w:cs="Arial"/>
                <w:color w:val="000000"/>
                <w:rtl/>
              </w:rPr>
              <w:t>يتم تثبيت الاحتياج من قبل المركز الاستشار</w:t>
            </w:r>
            <w:r>
              <w:rPr>
                <w:rFonts w:ascii="Arial" w:hAnsi="Arial" w:cs="Arial"/>
                <w:color w:val="000000"/>
                <w:rtl/>
              </w:rPr>
              <w:lastRenderedPageBreak/>
              <w:t>ي لاستعلامات السموم + ذي قار</w:t>
            </w:r>
            <w:r>
              <w:rPr>
                <w:rFonts w:ascii="Arial" w:hAnsi="Arial" w:cs="Arial"/>
                <w:color w:val="000000"/>
              </w:rPr>
              <w:t xml:space="preserve">                                                </w:t>
            </w:r>
            <w:r>
              <w:rPr>
                <w:rFonts w:ascii="Arial" w:hAnsi="Arial" w:cs="Arial"/>
                <w:color w:val="000000"/>
                <w:rtl/>
              </w:rPr>
              <w:t>احتياج طويل الامد (2022-2026</w:t>
            </w:r>
            <w:r>
              <w:rPr>
                <w:rFonts w:ascii="Arial" w:hAnsi="Arial" w:cs="Arial"/>
                <w:color w:val="000000"/>
              </w:rPr>
              <w:t xml:space="preserve">) </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lastRenderedPageBreak/>
              <w:t>155</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sz w:val="24"/>
                <w:szCs w:val="24"/>
              </w:rPr>
            </w:pPr>
            <w:r>
              <w:rPr>
                <w:rFonts w:ascii="Arial" w:hAnsi="Arial" w:cs="Arial"/>
                <w:color w:val="000000"/>
              </w:rPr>
              <w:t>17-000-018</w:t>
            </w:r>
          </w:p>
        </w:tc>
        <w:tc>
          <w:tcPr>
            <w:tcW w:w="303" w:type="pct"/>
            <w:shd w:val="clear" w:color="auto" w:fill="auto"/>
            <w:vAlign w:val="center"/>
          </w:tcPr>
          <w:p w:rsidR="00EC3E9E" w:rsidRDefault="00EC3E9E">
            <w:pPr>
              <w:jc w:val="center"/>
              <w:rPr>
                <w:rFonts w:ascii="Arial" w:hAnsi="Arial" w:cs="Arial"/>
                <w:color w:val="000000"/>
                <w:sz w:val="24"/>
                <w:szCs w:val="24"/>
              </w:rPr>
            </w:pPr>
            <w:r>
              <w:rPr>
                <w:rFonts w:ascii="Arial" w:hAnsi="Arial" w:cs="Arial"/>
                <w:color w:val="000000"/>
              </w:rPr>
              <w:t xml:space="preserve">Dimercaprol in arachis oil (solvent)  50mg/ml  2ml Ampoule injection </w:t>
            </w:r>
            <w:r>
              <w:rPr>
                <w:rFonts w:ascii="Arial" w:hAnsi="Arial" w:cs="Arial"/>
                <w:color w:val="000000"/>
                <w:rtl/>
              </w:rPr>
              <w:t xml:space="preserve">يتم تثبيت الاحتياج من قبل المركز الاستشاري لاستعلامات </w:t>
            </w:r>
            <w:r>
              <w:rPr>
                <w:rFonts w:ascii="Arial" w:hAnsi="Arial" w:cs="Arial"/>
                <w:color w:val="000000"/>
                <w:rtl/>
              </w:rPr>
              <w:lastRenderedPageBreak/>
              <w:t>السموم + ذي قار</w:t>
            </w:r>
            <w:r>
              <w:rPr>
                <w:rFonts w:ascii="Arial" w:hAnsi="Arial" w:cs="Arial"/>
                <w:color w:val="000000"/>
              </w:rPr>
              <w:t xml:space="preserve">               </w:t>
            </w:r>
            <w:r>
              <w:rPr>
                <w:rFonts w:ascii="Arial" w:hAnsi="Arial" w:cs="Arial"/>
                <w:color w:val="000000"/>
                <w:rtl/>
              </w:rPr>
              <w:t xml:space="preserve">احتياج طويل الامد </w:t>
            </w:r>
            <w:r>
              <w:rPr>
                <w:rFonts w:ascii="Arial" w:hAnsi="Arial" w:cs="Arial"/>
                <w:color w:val="000000"/>
              </w:rPr>
              <w:t xml:space="preserve">(2022-2026) </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lastRenderedPageBreak/>
              <w:t>156</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sz w:val="24"/>
                <w:szCs w:val="24"/>
              </w:rPr>
            </w:pPr>
            <w:r>
              <w:rPr>
                <w:rFonts w:ascii="Arial" w:hAnsi="Arial" w:cs="Arial"/>
                <w:color w:val="000000"/>
              </w:rPr>
              <w:t>17-000-077</w:t>
            </w:r>
          </w:p>
        </w:tc>
        <w:tc>
          <w:tcPr>
            <w:tcW w:w="303" w:type="pct"/>
            <w:shd w:val="clear" w:color="auto" w:fill="auto"/>
            <w:vAlign w:val="center"/>
          </w:tcPr>
          <w:p w:rsidR="00EC3E9E" w:rsidRDefault="00EC3E9E">
            <w:pPr>
              <w:jc w:val="center"/>
              <w:rPr>
                <w:rFonts w:ascii="Arial" w:hAnsi="Arial" w:cs="Arial"/>
                <w:color w:val="000000"/>
                <w:sz w:val="24"/>
                <w:szCs w:val="24"/>
              </w:rPr>
            </w:pPr>
            <w:r>
              <w:rPr>
                <w:rFonts w:ascii="Arial" w:hAnsi="Arial" w:cs="Arial"/>
                <w:color w:val="000000"/>
              </w:rPr>
              <w:t xml:space="preserve">Potassium ferric hexacyano ferrate (Prussian blue) 0.5 gm  </w:t>
            </w:r>
            <w:r>
              <w:rPr>
                <w:rFonts w:ascii="Arial" w:hAnsi="Arial" w:cs="Arial"/>
                <w:color w:val="000000"/>
                <w:rtl/>
              </w:rPr>
              <w:t>يتم تثبيت الاحتياج من قبل المركز الاستشاري لاستعلامات السموم + ذي قار</w:t>
            </w:r>
            <w:r>
              <w:rPr>
                <w:rFonts w:ascii="Arial" w:hAnsi="Arial" w:cs="Arial"/>
                <w:color w:val="000000"/>
              </w:rPr>
              <w:t xml:space="preserve">                                                </w:t>
            </w:r>
            <w:r>
              <w:rPr>
                <w:rFonts w:ascii="Arial" w:hAnsi="Arial" w:cs="Arial"/>
                <w:color w:val="000000"/>
                <w:rtl/>
              </w:rPr>
              <w:t xml:space="preserve">احتياج </w:t>
            </w:r>
            <w:r>
              <w:rPr>
                <w:rFonts w:ascii="Arial" w:hAnsi="Arial" w:cs="Arial"/>
                <w:color w:val="000000"/>
                <w:rtl/>
              </w:rPr>
              <w:lastRenderedPageBreak/>
              <w:t>طويل الامد (2022-2026</w:t>
            </w:r>
            <w:r>
              <w:rPr>
                <w:rFonts w:ascii="Arial" w:hAnsi="Arial" w:cs="Arial"/>
                <w:color w:val="000000"/>
              </w:rPr>
              <w:t xml:space="preserve">) </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lastRenderedPageBreak/>
              <w:t>157</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sz w:val="24"/>
                <w:szCs w:val="24"/>
              </w:rPr>
            </w:pPr>
            <w:r>
              <w:rPr>
                <w:rFonts w:ascii="Arial" w:hAnsi="Arial" w:cs="Arial"/>
                <w:color w:val="000000"/>
              </w:rPr>
              <w:t>17-000-039</w:t>
            </w:r>
          </w:p>
        </w:tc>
        <w:tc>
          <w:tcPr>
            <w:tcW w:w="303" w:type="pct"/>
            <w:shd w:val="clear" w:color="auto" w:fill="auto"/>
            <w:vAlign w:val="center"/>
          </w:tcPr>
          <w:p w:rsidR="00EC3E9E" w:rsidRDefault="00EC3E9E">
            <w:pPr>
              <w:jc w:val="center"/>
              <w:rPr>
                <w:rFonts w:ascii="Arial" w:hAnsi="Arial" w:cs="Arial"/>
                <w:color w:val="000000"/>
                <w:sz w:val="24"/>
                <w:szCs w:val="24"/>
              </w:rPr>
            </w:pPr>
            <w:r>
              <w:rPr>
                <w:rFonts w:ascii="Arial" w:hAnsi="Arial" w:cs="Arial"/>
                <w:color w:val="000000"/>
              </w:rPr>
              <w:t xml:space="preserve">disodium calcium edetate 1g/5ml  (5ml Ampoule)  </w:t>
            </w:r>
            <w:r>
              <w:rPr>
                <w:rFonts w:ascii="Arial" w:hAnsi="Arial" w:cs="Arial"/>
                <w:color w:val="000000"/>
                <w:rtl/>
              </w:rPr>
              <w:t>يتم تثبيت الاحتياج من قبل المركز الاستشاري لاستعلامات السموم + ذي قار</w:t>
            </w:r>
            <w:r>
              <w:rPr>
                <w:rFonts w:ascii="Arial" w:hAnsi="Arial" w:cs="Arial"/>
                <w:color w:val="000000"/>
              </w:rPr>
              <w:t xml:space="preserve">                                               </w:t>
            </w:r>
            <w:r>
              <w:rPr>
                <w:rFonts w:ascii="Arial" w:hAnsi="Arial" w:cs="Arial"/>
                <w:color w:val="000000"/>
                <w:rtl/>
              </w:rPr>
              <w:t>احتياج طويل الامد (2022-2026</w:t>
            </w:r>
            <w:r>
              <w:rPr>
                <w:rFonts w:ascii="Arial" w:hAnsi="Arial" w:cs="Arial"/>
                <w:color w:val="000000"/>
              </w:rPr>
              <w:t xml:space="preserve">)      </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t>158</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sz w:val="24"/>
                <w:szCs w:val="24"/>
              </w:rPr>
            </w:pPr>
            <w:r>
              <w:rPr>
                <w:rFonts w:ascii="Arial" w:hAnsi="Arial" w:cs="Arial"/>
                <w:color w:val="000000"/>
              </w:rPr>
              <w:t>17-000-</w:t>
            </w:r>
            <w:r>
              <w:rPr>
                <w:rFonts w:ascii="Arial" w:hAnsi="Arial" w:cs="Arial"/>
                <w:color w:val="000000"/>
              </w:rPr>
              <w:lastRenderedPageBreak/>
              <w:t>041</w:t>
            </w:r>
          </w:p>
        </w:tc>
        <w:tc>
          <w:tcPr>
            <w:tcW w:w="303" w:type="pct"/>
            <w:shd w:val="clear" w:color="auto" w:fill="auto"/>
            <w:vAlign w:val="center"/>
          </w:tcPr>
          <w:p w:rsidR="00EC3E9E" w:rsidRDefault="00EC3E9E">
            <w:pPr>
              <w:jc w:val="center"/>
              <w:rPr>
                <w:rFonts w:ascii="Arial" w:hAnsi="Arial" w:cs="Arial"/>
                <w:color w:val="000000"/>
                <w:sz w:val="24"/>
                <w:szCs w:val="24"/>
              </w:rPr>
            </w:pPr>
            <w:r>
              <w:rPr>
                <w:rFonts w:ascii="Arial" w:hAnsi="Arial" w:cs="Arial"/>
                <w:color w:val="000000"/>
              </w:rPr>
              <w:lastRenderedPageBreak/>
              <w:t xml:space="preserve">Sodium </w:t>
            </w:r>
            <w:r>
              <w:rPr>
                <w:rFonts w:ascii="Arial" w:hAnsi="Arial" w:cs="Arial"/>
                <w:color w:val="000000"/>
              </w:rPr>
              <w:lastRenderedPageBreak/>
              <w:t xml:space="preserve">nitrite 30 mg/ 1 ml (3% ) 10ml ampoule or vial  </w:t>
            </w:r>
            <w:r>
              <w:rPr>
                <w:rFonts w:ascii="Arial" w:hAnsi="Arial" w:cs="Arial"/>
                <w:color w:val="000000"/>
              </w:rPr>
              <w:br/>
              <w:t xml:space="preserve">for  IV injection                         </w:t>
            </w:r>
            <w:r>
              <w:rPr>
                <w:rFonts w:ascii="Arial" w:hAnsi="Arial" w:cs="Arial"/>
                <w:color w:val="000000"/>
                <w:rtl/>
              </w:rPr>
              <w:t xml:space="preserve">احتياج طويل الامد </w:t>
            </w:r>
            <w:r>
              <w:rPr>
                <w:rFonts w:ascii="Arial" w:hAnsi="Arial" w:cs="Arial"/>
                <w:color w:val="000000"/>
              </w:rPr>
              <w:t xml:space="preserve">(2022-2026)  </w:t>
            </w:r>
            <w:r>
              <w:rPr>
                <w:rFonts w:ascii="Arial" w:hAnsi="Arial" w:cs="Arial"/>
                <w:color w:val="000000"/>
                <w:rtl/>
              </w:rPr>
              <w:t>يتم تثبيت الاحتياج من قبل المركز الاستشاري لاستعلامات السموم + ذي قار</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lastRenderedPageBreak/>
              <w:t>159</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sz w:val="24"/>
                <w:szCs w:val="24"/>
              </w:rPr>
            </w:pPr>
            <w:r>
              <w:rPr>
                <w:rFonts w:ascii="Arial" w:hAnsi="Arial" w:cs="Arial"/>
                <w:color w:val="000000"/>
              </w:rPr>
              <w:t>17-000-043</w:t>
            </w:r>
          </w:p>
        </w:tc>
        <w:tc>
          <w:tcPr>
            <w:tcW w:w="303" w:type="pct"/>
            <w:shd w:val="clear" w:color="auto" w:fill="auto"/>
            <w:vAlign w:val="center"/>
          </w:tcPr>
          <w:p w:rsidR="00EC3E9E" w:rsidRDefault="00EC3E9E">
            <w:pPr>
              <w:jc w:val="center"/>
              <w:rPr>
                <w:rFonts w:ascii="Arial" w:hAnsi="Arial" w:cs="Arial"/>
                <w:color w:val="000000"/>
                <w:sz w:val="24"/>
                <w:szCs w:val="24"/>
              </w:rPr>
            </w:pPr>
            <w:r>
              <w:rPr>
                <w:rFonts w:ascii="Arial" w:hAnsi="Arial" w:cs="Arial"/>
                <w:color w:val="000000"/>
              </w:rPr>
              <w:t xml:space="preserve">Sodium thiosulphate </w:t>
            </w:r>
            <w:r>
              <w:rPr>
                <w:rFonts w:ascii="Arial" w:hAnsi="Arial" w:cs="Arial"/>
                <w:color w:val="000000"/>
              </w:rPr>
              <w:lastRenderedPageBreak/>
              <w:t xml:space="preserve">50% (500mg/ml)(50ml ampoule)  </w:t>
            </w:r>
            <w:r>
              <w:rPr>
                <w:rFonts w:ascii="Arial" w:hAnsi="Arial" w:cs="Arial"/>
                <w:color w:val="000000"/>
                <w:rtl/>
              </w:rPr>
              <w:t>يتم تثبيت الاحتياج من قبل المركز الاستشاري لاستعلامات السموم + ذي قار</w:t>
            </w:r>
            <w:r>
              <w:rPr>
                <w:rFonts w:ascii="Arial" w:hAnsi="Arial" w:cs="Arial"/>
                <w:color w:val="000000"/>
              </w:rPr>
              <w:t xml:space="preserve">                                                </w:t>
            </w:r>
            <w:r>
              <w:rPr>
                <w:rFonts w:ascii="Arial" w:hAnsi="Arial" w:cs="Arial"/>
                <w:color w:val="000000"/>
                <w:rtl/>
              </w:rPr>
              <w:t>احتياج طويل الامد (2022-2026</w:t>
            </w:r>
            <w:r>
              <w:rPr>
                <w:rFonts w:ascii="Arial" w:hAnsi="Arial" w:cs="Arial"/>
                <w:color w:val="000000"/>
              </w:rPr>
              <w:t>)</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lastRenderedPageBreak/>
              <w:t>160</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sz w:val="24"/>
                <w:szCs w:val="24"/>
              </w:rPr>
            </w:pPr>
            <w:r>
              <w:rPr>
                <w:rFonts w:ascii="Arial" w:hAnsi="Arial" w:cs="Arial"/>
                <w:color w:val="000000"/>
              </w:rPr>
              <w:t>17-000-020</w:t>
            </w:r>
          </w:p>
        </w:tc>
        <w:tc>
          <w:tcPr>
            <w:tcW w:w="303" w:type="pct"/>
            <w:shd w:val="clear" w:color="auto" w:fill="auto"/>
            <w:vAlign w:val="center"/>
          </w:tcPr>
          <w:p w:rsidR="00EC3E9E" w:rsidRDefault="00EC3E9E">
            <w:pPr>
              <w:jc w:val="center"/>
              <w:rPr>
                <w:rFonts w:ascii="Arial" w:hAnsi="Arial" w:cs="Arial"/>
                <w:color w:val="000000"/>
                <w:sz w:val="24"/>
                <w:szCs w:val="24"/>
              </w:rPr>
            </w:pPr>
            <w:r>
              <w:rPr>
                <w:rFonts w:ascii="Arial" w:hAnsi="Arial" w:cs="Arial"/>
                <w:color w:val="000000"/>
              </w:rPr>
              <w:t xml:space="preserve">Desferrioxamine mesylate 2g vial for Injection </w:t>
            </w:r>
            <w:r>
              <w:rPr>
                <w:rFonts w:ascii="Arial" w:hAnsi="Arial" w:cs="Arial"/>
                <w:color w:val="000000"/>
                <w:rtl/>
              </w:rPr>
              <w:t xml:space="preserve">يتم تثبيت الاحتياج </w:t>
            </w:r>
            <w:r>
              <w:rPr>
                <w:rFonts w:ascii="Arial" w:hAnsi="Arial" w:cs="Arial"/>
                <w:color w:val="000000"/>
                <w:rtl/>
              </w:rPr>
              <w:lastRenderedPageBreak/>
              <w:t>من قبل المركز الاستشاري لاستعلامات السموم حصرا + ذي قار</w:t>
            </w:r>
            <w:r>
              <w:rPr>
                <w:rFonts w:ascii="Arial" w:hAnsi="Arial" w:cs="Arial"/>
                <w:color w:val="000000"/>
              </w:rPr>
              <w:br/>
              <w:t>+</w:t>
            </w:r>
            <w:r>
              <w:rPr>
                <w:rFonts w:ascii="Arial" w:hAnsi="Arial" w:cs="Arial"/>
                <w:color w:val="000000"/>
                <w:rtl/>
              </w:rPr>
              <w:t>مستشفى بغداد التعليمي/ شعبة امراض الدم وحسب دواعي الاستخدام المثبتة</w:t>
            </w:r>
            <w:r>
              <w:rPr>
                <w:rFonts w:ascii="Arial" w:hAnsi="Arial" w:cs="Arial"/>
                <w:color w:val="000000"/>
              </w:rPr>
              <w:br/>
              <w:t>1038</w:t>
            </w:r>
            <w:r>
              <w:rPr>
                <w:rFonts w:ascii="Arial" w:hAnsi="Arial" w:cs="Arial"/>
                <w:color w:val="000000"/>
                <w:rtl/>
              </w:rPr>
              <w:t>ج</w:t>
            </w:r>
            <w:r>
              <w:rPr>
                <w:rFonts w:ascii="Arial" w:hAnsi="Arial" w:cs="Arial"/>
                <w:color w:val="000000"/>
              </w:rPr>
              <w:t xml:space="preserve">/                                       </w:t>
            </w:r>
            <w:r>
              <w:rPr>
                <w:rFonts w:ascii="Arial" w:hAnsi="Arial" w:cs="Arial"/>
                <w:color w:val="000000"/>
                <w:rtl/>
              </w:rPr>
              <w:t>احتياج طويل الامد (2022-2026</w:t>
            </w:r>
            <w:r>
              <w:rPr>
                <w:rFonts w:ascii="Arial" w:hAnsi="Arial" w:cs="Arial"/>
                <w:color w:val="000000"/>
              </w:rPr>
              <w:t>)</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lastRenderedPageBreak/>
              <w:t>161</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sz w:val="24"/>
                <w:szCs w:val="24"/>
              </w:rPr>
            </w:pPr>
            <w:r>
              <w:rPr>
                <w:rFonts w:ascii="Arial" w:hAnsi="Arial" w:cs="Arial"/>
                <w:color w:val="000000"/>
              </w:rPr>
              <w:t>17-000-016</w:t>
            </w:r>
          </w:p>
        </w:tc>
        <w:tc>
          <w:tcPr>
            <w:tcW w:w="303" w:type="pct"/>
            <w:shd w:val="clear" w:color="auto" w:fill="auto"/>
            <w:vAlign w:val="center"/>
          </w:tcPr>
          <w:p w:rsidR="00EC3E9E" w:rsidRDefault="00EC3E9E">
            <w:pPr>
              <w:jc w:val="center"/>
              <w:rPr>
                <w:rFonts w:ascii="Arial" w:hAnsi="Arial" w:cs="Arial"/>
                <w:color w:val="000000"/>
                <w:sz w:val="24"/>
                <w:szCs w:val="24"/>
              </w:rPr>
            </w:pPr>
            <w:r>
              <w:rPr>
                <w:rFonts w:ascii="Arial" w:hAnsi="Arial" w:cs="Arial"/>
                <w:color w:val="000000"/>
              </w:rPr>
              <w:t>Dicobalt edetate   300m</w:t>
            </w:r>
            <w:r>
              <w:rPr>
                <w:rFonts w:ascii="Arial" w:hAnsi="Arial" w:cs="Arial"/>
                <w:color w:val="000000"/>
              </w:rPr>
              <w:lastRenderedPageBreak/>
              <w:t xml:space="preserve">g / (20ml Ampoule) </w:t>
            </w:r>
            <w:r>
              <w:rPr>
                <w:rFonts w:ascii="Arial" w:hAnsi="Arial" w:cs="Arial"/>
                <w:color w:val="000000"/>
                <w:rtl/>
              </w:rPr>
              <w:t>يتم تثبيت الاحتياج من قبل المركز الاستشاري</w:t>
            </w:r>
            <w:r>
              <w:rPr>
                <w:rFonts w:ascii="Arial" w:hAnsi="Arial" w:cs="Arial"/>
                <w:color w:val="000000"/>
              </w:rPr>
              <w:t xml:space="preserve">  </w:t>
            </w:r>
            <w:r>
              <w:rPr>
                <w:rFonts w:ascii="Arial" w:hAnsi="Arial" w:cs="Arial"/>
                <w:color w:val="000000"/>
                <w:rtl/>
              </w:rPr>
              <w:t>لاستعلامات السموم حصرا + ذي قار</w:t>
            </w:r>
            <w:r>
              <w:rPr>
                <w:rFonts w:ascii="Arial" w:hAnsi="Arial" w:cs="Arial"/>
                <w:color w:val="000000"/>
              </w:rPr>
              <w:t xml:space="preserve">     </w:t>
            </w:r>
            <w:r>
              <w:rPr>
                <w:rFonts w:ascii="Arial" w:hAnsi="Arial" w:cs="Arial"/>
                <w:color w:val="000000"/>
                <w:rtl/>
              </w:rPr>
              <w:t>احتياج طويل الامد (2022-2026</w:t>
            </w:r>
            <w:r>
              <w:rPr>
                <w:rFonts w:ascii="Arial" w:hAnsi="Arial" w:cs="Arial"/>
                <w:color w:val="000000"/>
              </w:rPr>
              <w:t>)</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lastRenderedPageBreak/>
              <w:t>162</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sz w:val="24"/>
                <w:szCs w:val="24"/>
              </w:rPr>
            </w:pPr>
            <w:r>
              <w:rPr>
                <w:rFonts w:ascii="Arial" w:hAnsi="Arial" w:cs="Arial"/>
                <w:color w:val="000000"/>
              </w:rPr>
              <w:t>17-000-033</w:t>
            </w:r>
          </w:p>
        </w:tc>
        <w:tc>
          <w:tcPr>
            <w:tcW w:w="303" w:type="pct"/>
            <w:shd w:val="clear" w:color="auto" w:fill="auto"/>
            <w:vAlign w:val="center"/>
          </w:tcPr>
          <w:p w:rsidR="00EC3E9E" w:rsidRDefault="00EC3E9E">
            <w:pPr>
              <w:jc w:val="center"/>
              <w:rPr>
                <w:rFonts w:ascii="Arial" w:hAnsi="Arial" w:cs="Arial"/>
                <w:color w:val="000000"/>
                <w:sz w:val="24"/>
                <w:szCs w:val="24"/>
              </w:rPr>
            </w:pPr>
            <w:r>
              <w:rPr>
                <w:rFonts w:ascii="Arial" w:hAnsi="Arial" w:cs="Arial"/>
                <w:color w:val="000000"/>
              </w:rPr>
              <w:t>Physostigmine salicylate  2mg/2ml  I.V.-I.M. inj (2ml Ampo</w:t>
            </w:r>
            <w:r>
              <w:rPr>
                <w:rFonts w:ascii="Arial" w:hAnsi="Arial" w:cs="Arial"/>
                <w:color w:val="000000"/>
              </w:rPr>
              <w:lastRenderedPageBreak/>
              <w:t xml:space="preserve">ule )  </w:t>
            </w:r>
            <w:r>
              <w:rPr>
                <w:rFonts w:ascii="Arial" w:hAnsi="Arial" w:cs="Arial"/>
                <w:color w:val="000000"/>
                <w:rtl/>
              </w:rPr>
              <w:t>يتم تثبيت الاحتياج من قبل المركز الاستشاري لاستعلامات</w:t>
            </w:r>
            <w:r>
              <w:rPr>
                <w:rFonts w:ascii="Arial" w:hAnsi="Arial" w:cs="Arial"/>
                <w:color w:val="000000"/>
              </w:rPr>
              <w:t xml:space="preserve">    </w:t>
            </w:r>
            <w:r>
              <w:rPr>
                <w:rFonts w:ascii="Arial" w:hAnsi="Arial" w:cs="Arial"/>
                <w:color w:val="000000"/>
                <w:rtl/>
              </w:rPr>
              <w:t>السموم + ذي قار</w:t>
            </w:r>
            <w:r>
              <w:rPr>
                <w:rFonts w:ascii="Arial" w:hAnsi="Arial" w:cs="Arial"/>
                <w:color w:val="000000"/>
              </w:rPr>
              <w:t xml:space="preserve">  </w:t>
            </w:r>
            <w:r>
              <w:rPr>
                <w:rFonts w:ascii="Arial" w:hAnsi="Arial" w:cs="Arial"/>
                <w:color w:val="000000"/>
                <w:rtl/>
              </w:rPr>
              <w:t>احتياج طويل الامد (2022-2026</w:t>
            </w:r>
            <w:r>
              <w:rPr>
                <w:rFonts w:ascii="Arial" w:hAnsi="Arial" w:cs="Arial"/>
                <w:color w:val="000000"/>
              </w:rPr>
              <w:t xml:space="preserve">)     </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3E9E" w:rsidRPr="00233B59" w:rsidTr="0061639A">
        <w:tc>
          <w:tcPr>
            <w:tcW w:w="240" w:type="pct"/>
            <w:shd w:val="clear" w:color="auto" w:fill="auto"/>
          </w:tcPr>
          <w:p w:rsidR="00EC3E9E" w:rsidRDefault="00EC3E9E" w:rsidP="00073752">
            <w:pPr>
              <w:spacing w:after="0" w:line="180" w:lineRule="exact"/>
              <w:jc w:val="center"/>
            </w:pPr>
            <w:r>
              <w:lastRenderedPageBreak/>
              <w:t>163</w:t>
            </w:r>
          </w:p>
        </w:tc>
        <w:tc>
          <w:tcPr>
            <w:tcW w:w="1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EC3E9E" w:rsidRPr="00C6441A" w:rsidRDefault="00EC3E9E" w:rsidP="00073752"/>
        </w:tc>
        <w:tc>
          <w:tcPr>
            <w:tcW w:w="253" w:type="pct"/>
            <w:shd w:val="clear" w:color="auto" w:fill="auto"/>
            <w:vAlign w:val="center"/>
          </w:tcPr>
          <w:p w:rsidR="00EC3E9E" w:rsidRDefault="00EC3E9E">
            <w:pPr>
              <w:jc w:val="center"/>
              <w:rPr>
                <w:rFonts w:ascii="Arial" w:hAnsi="Arial" w:cs="Arial"/>
                <w:color w:val="000000"/>
                <w:sz w:val="24"/>
                <w:szCs w:val="24"/>
              </w:rPr>
            </w:pPr>
            <w:r>
              <w:rPr>
                <w:rFonts w:ascii="Arial" w:hAnsi="Arial" w:cs="Arial"/>
                <w:color w:val="000000"/>
              </w:rPr>
              <w:t>17-000-006</w:t>
            </w:r>
          </w:p>
        </w:tc>
        <w:tc>
          <w:tcPr>
            <w:tcW w:w="303" w:type="pct"/>
            <w:shd w:val="clear" w:color="auto" w:fill="auto"/>
            <w:vAlign w:val="center"/>
          </w:tcPr>
          <w:p w:rsidR="00EC3E9E" w:rsidRDefault="00EC3E9E">
            <w:pPr>
              <w:jc w:val="center"/>
              <w:rPr>
                <w:rFonts w:ascii="Arial" w:hAnsi="Arial" w:cs="Arial"/>
                <w:color w:val="000000"/>
                <w:sz w:val="24"/>
                <w:szCs w:val="24"/>
              </w:rPr>
            </w:pPr>
            <w:r>
              <w:rPr>
                <w:rFonts w:ascii="Arial" w:hAnsi="Arial" w:cs="Arial"/>
                <w:color w:val="000000"/>
              </w:rPr>
              <w:t xml:space="preserve">Atropine sulphate 2mg/ml Injection vial or ampoule </w:t>
            </w:r>
            <w:r>
              <w:rPr>
                <w:rFonts w:ascii="Arial" w:hAnsi="Arial" w:cs="Arial"/>
                <w:color w:val="000000"/>
                <w:rtl/>
              </w:rPr>
              <w:t>يتم تثبيت الاحتياج من قبل المركز الاستشار</w:t>
            </w:r>
            <w:r>
              <w:rPr>
                <w:rFonts w:ascii="Arial" w:hAnsi="Arial" w:cs="Arial"/>
                <w:color w:val="000000"/>
                <w:rtl/>
              </w:rPr>
              <w:lastRenderedPageBreak/>
              <w:t>ي لاستعلامات السموم + ذي</w:t>
            </w:r>
            <w:r>
              <w:rPr>
                <w:rFonts w:ascii="Arial" w:hAnsi="Arial" w:cs="Arial"/>
                <w:color w:val="000000"/>
              </w:rPr>
              <w:t xml:space="preserve">    </w:t>
            </w:r>
            <w:r>
              <w:rPr>
                <w:rFonts w:ascii="Arial" w:hAnsi="Arial" w:cs="Arial"/>
                <w:color w:val="000000"/>
                <w:rtl/>
              </w:rPr>
              <w:t>قار</w:t>
            </w:r>
            <w:r>
              <w:rPr>
                <w:rFonts w:ascii="Arial" w:hAnsi="Arial" w:cs="Arial"/>
                <w:color w:val="000000"/>
              </w:rPr>
              <w:t xml:space="preserve">  </w:t>
            </w:r>
            <w:r>
              <w:rPr>
                <w:rFonts w:ascii="Arial" w:hAnsi="Arial" w:cs="Arial"/>
                <w:color w:val="000000"/>
                <w:rtl/>
              </w:rPr>
              <w:t xml:space="preserve">احتياج طويل الامد </w:t>
            </w:r>
            <w:r>
              <w:rPr>
                <w:rFonts w:ascii="Arial" w:hAnsi="Arial" w:cs="Arial"/>
                <w:color w:val="000000"/>
              </w:rPr>
              <w:t>(2022-2026)</w:t>
            </w:r>
          </w:p>
        </w:tc>
        <w:tc>
          <w:tcPr>
            <w:tcW w:w="184" w:type="pct"/>
            <w:shd w:val="clear" w:color="auto" w:fill="auto"/>
            <w:vAlign w:val="center"/>
          </w:tcPr>
          <w:p w:rsidR="00EC3E9E" w:rsidRPr="00F04CA9" w:rsidRDefault="00EC3E9E" w:rsidP="00073752">
            <w:pPr>
              <w:spacing w:after="0" w:line="240" w:lineRule="auto"/>
              <w:rPr>
                <w:rFonts w:eastAsia="Times New Roman" w:cs="Calibri"/>
                <w:color w:val="000000"/>
              </w:rPr>
            </w:pPr>
          </w:p>
        </w:tc>
        <w:tc>
          <w:tcPr>
            <w:tcW w:w="134" w:type="pct"/>
            <w:shd w:val="clear" w:color="auto" w:fill="auto"/>
            <w:vAlign w:val="center"/>
          </w:tcPr>
          <w:p w:rsidR="00EC3E9E" w:rsidRDefault="00EC3E9E" w:rsidP="00073752">
            <w:pPr>
              <w:rPr>
                <w:rFonts w:cs="Calibri"/>
                <w:color w:val="000000"/>
              </w:rPr>
            </w:pPr>
          </w:p>
        </w:tc>
        <w:tc>
          <w:tcPr>
            <w:tcW w:w="106" w:type="pct"/>
            <w:shd w:val="clear" w:color="auto" w:fill="auto"/>
            <w:vAlign w:val="bottom"/>
          </w:tcPr>
          <w:p w:rsidR="00EC3E9E" w:rsidRDefault="00EC3E9E" w:rsidP="00073752">
            <w:pPr>
              <w:rPr>
                <w:rFonts w:cs="Calibri"/>
                <w:color w:val="000000"/>
                <w:sz w:val="16"/>
                <w:szCs w:val="16"/>
              </w:rPr>
            </w:pPr>
          </w:p>
        </w:tc>
        <w:tc>
          <w:tcPr>
            <w:tcW w:w="245" w:type="pct"/>
            <w:shd w:val="clear" w:color="auto" w:fill="auto"/>
            <w:vAlign w:val="bottom"/>
          </w:tcPr>
          <w:p w:rsidR="00EC3E9E" w:rsidRDefault="00EC3E9E" w:rsidP="00073752">
            <w:pPr>
              <w:rPr>
                <w:rFonts w:cs="Calibri"/>
                <w:color w:val="000000"/>
                <w:sz w:val="16"/>
                <w:szCs w:val="16"/>
              </w:rPr>
            </w:pPr>
          </w:p>
        </w:tc>
        <w:tc>
          <w:tcPr>
            <w:tcW w:w="230" w:type="pct"/>
            <w:shd w:val="clear" w:color="auto" w:fill="auto"/>
            <w:vAlign w:val="bottom"/>
          </w:tcPr>
          <w:p w:rsidR="00EC3E9E" w:rsidRDefault="00EC3E9E" w:rsidP="00073752">
            <w:pPr>
              <w:rPr>
                <w:rFonts w:cs="Calibri"/>
                <w:color w:val="000000"/>
                <w:sz w:val="16"/>
                <w:szCs w:val="16"/>
              </w:rPr>
            </w:pPr>
          </w:p>
        </w:tc>
        <w:tc>
          <w:tcPr>
            <w:tcW w:w="199" w:type="pct"/>
            <w:shd w:val="clear" w:color="auto" w:fill="auto"/>
            <w:vAlign w:val="bottom"/>
          </w:tcPr>
          <w:p w:rsidR="00EC3E9E" w:rsidRDefault="00EC3E9E" w:rsidP="00073752">
            <w:pPr>
              <w:rPr>
                <w:rFonts w:cs="Calibri"/>
                <w:color w:val="000000"/>
                <w:sz w:val="16"/>
                <w:szCs w:val="16"/>
              </w:rPr>
            </w:pPr>
          </w:p>
        </w:tc>
        <w:tc>
          <w:tcPr>
            <w:tcW w:w="203"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EC3E9E" w:rsidRDefault="00EC3E9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C3E9E" w:rsidRPr="005F17BD" w:rsidRDefault="00EC3E9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C3E9E" w:rsidRPr="00233B59"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EC3E9E" w:rsidRDefault="00EC3E9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DE11BF" w:rsidRPr="00F6508E" w:rsidRDefault="00DE11BF" w:rsidP="00DE11BF">
      <w:pPr>
        <w:jc w:val="both"/>
        <w:rPr>
          <w:szCs w:val="24"/>
        </w:rPr>
      </w:pPr>
      <w:r w:rsidRPr="00F6508E">
        <w:rPr>
          <w:szCs w:val="24"/>
        </w:rPr>
        <w:lastRenderedPageBreak/>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9438F1" w:rsidRDefault="009438F1" w:rsidP="009438F1">
      <w:pPr>
        <w:tabs>
          <w:tab w:val="right" w:pos="15336"/>
        </w:tabs>
        <w:bidi/>
        <w:ind w:left="34" w:right="-900"/>
        <w:rPr>
          <w:rFonts w:ascii="Arial Narrow" w:hAnsi="Arial Narrow"/>
          <w:sz w:val="20"/>
          <w:rtl/>
          <w:lang w:bidi="ar-IQ"/>
        </w:rPr>
      </w:pPr>
    </w:p>
    <w:p w:rsidR="00DE11BF" w:rsidRDefault="00DE11BF" w:rsidP="00023326">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Name of scientific bureau  in Iraq that representive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rsidTr="004D22E1">
        <w:tc>
          <w:tcPr>
            <w:tcW w:w="12536" w:type="dxa"/>
          </w:tcPr>
          <w:p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rsidR="001D0C53" w:rsidRPr="004D22E1" w:rsidRDefault="001D0C53" w:rsidP="00214234">
            <w:pPr>
              <w:pStyle w:val="Head81"/>
              <w:spacing w:after="0" w:line="240" w:lineRule="exact"/>
              <w:jc w:val="center"/>
              <w:rPr>
                <w:sz w:val="24"/>
                <w:szCs w:val="24"/>
              </w:rPr>
            </w:pPr>
          </w:p>
          <w:p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Thisletter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full address of 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rsidR="007C54F3" w:rsidRPr="004D22E1" w:rsidRDefault="007C54F3" w:rsidP="00212EFA">
      <w:pPr>
        <w:tabs>
          <w:tab w:val="right" w:pos="15336"/>
        </w:tabs>
        <w:ind w:left="34" w:right="-900"/>
        <w:rPr>
          <w:rFonts w:ascii="Arial Narrow" w:hAnsi="Arial Narrow"/>
          <w:sz w:val="24"/>
          <w:szCs w:val="24"/>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lang w:bidi="ar-IQ"/>
        </w:rPr>
      </w:pPr>
    </w:p>
    <w:p w:rsidR="004D22E1" w:rsidRDefault="004D22E1" w:rsidP="004D22E1">
      <w:pPr>
        <w:bidi/>
        <w:spacing w:after="240"/>
        <w:ind w:left="360"/>
        <w:jc w:val="center"/>
        <w:rPr>
          <w:rFonts w:ascii="Arial Narrow" w:hAnsi="Arial Narrow"/>
          <w:sz w:val="20"/>
          <w:rtl/>
          <w:lang w:bidi="ar-IQ"/>
        </w:rPr>
      </w:pPr>
    </w:p>
    <w:p w:rsidR="001D0C53" w:rsidRPr="00E04310" w:rsidRDefault="001D0C53" w:rsidP="001D0C53">
      <w:pPr>
        <w:bidi/>
        <w:rPr>
          <w:rtl/>
          <w:lang w:bidi="ar-IQ"/>
        </w:rPr>
      </w:pPr>
    </w:p>
    <w:p w:rsidR="00CC7FEE" w:rsidRPr="00E04310" w:rsidRDefault="00CC7FEE" w:rsidP="00CC7FEE">
      <w:pPr>
        <w:bidi/>
        <w:rPr>
          <w:rtl/>
          <w:lang w:bidi="ar-IQ"/>
        </w:rPr>
      </w:pPr>
    </w:p>
    <w:p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rsidTr="004D22E1">
        <w:trPr>
          <w:trHeight w:val="458"/>
        </w:trPr>
        <w:tc>
          <w:tcPr>
            <w:tcW w:w="1230" w:type="dxa"/>
            <w:vMerge w:val="restart"/>
            <w:shd w:val="clear" w:color="auto" w:fill="auto"/>
          </w:tcPr>
          <w:p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rsidTr="004D22E1">
        <w:tc>
          <w:tcPr>
            <w:tcW w:w="123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p>
        </w:tc>
      </w:tr>
      <w:tr w:rsidR="004D22E1" w:rsidRPr="00E04310" w:rsidTr="004D22E1">
        <w:trPr>
          <w:trHeight w:val="264"/>
        </w:trPr>
        <w:tc>
          <w:tcPr>
            <w:tcW w:w="123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rsidTr="004D22E1">
        <w:trPr>
          <w:trHeight w:val="264"/>
        </w:trPr>
        <w:tc>
          <w:tcPr>
            <w:tcW w:w="1230" w:type="dxa"/>
            <w:shd w:val="clear" w:color="auto" w:fill="auto"/>
          </w:tcPr>
          <w:p w:rsidR="004D22E1" w:rsidRPr="00E04310" w:rsidRDefault="004D22E1" w:rsidP="004D22E1">
            <w:pPr>
              <w:rPr>
                <w:rFonts w:ascii="Arial Narrow" w:hAnsi="Arial Narrow"/>
                <w:sz w:val="16"/>
                <w:szCs w:val="16"/>
                <w:u w:val="single"/>
                <w:lang w:val="en-GB"/>
              </w:rPr>
            </w:pPr>
          </w:p>
        </w:tc>
        <w:tc>
          <w:tcPr>
            <w:tcW w:w="1222" w:type="dxa"/>
            <w:shd w:val="clear" w:color="auto" w:fill="auto"/>
          </w:tcPr>
          <w:p w:rsidR="004D22E1" w:rsidRPr="00E04310" w:rsidRDefault="004D22E1" w:rsidP="004D22E1">
            <w:pPr>
              <w:rPr>
                <w:rFonts w:ascii="Arial Narrow" w:hAnsi="Arial Narrow"/>
                <w:sz w:val="16"/>
                <w:szCs w:val="16"/>
                <w:u w:val="single"/>
                <w:lang w:val="en-GB"/>
              </w:rPr>
            </w:pPr>
          </w:p>
        </w:tc>
        <w:tc>
          <w:tcPr>
            <w:tcW w:w="850" w:type="dxa"/>
            <w:shd w:val="clear" w:color="auto" w:fill="auto"/>
          </w:tcPr>
          <w:p w:rsidR="004D22E1" w:rsidRPr="00E04310" w:rsidRDefault="004D22E1" w:rsidP="004D22E1">
            <w:pPr>
              <w:rPr>
                <w:rFonts w:ascii="Arial Narrow" w:hAnsi="Arial Narrow"/>
                <w:sz w:val="16"/>
                <w:szCs w:val="16"/>
                <w:u w:val="single"/>
                <w:lang w:val="en-GB"/>
              </w:rPr>
            </w:pPr>
          </w:p>
        </w:tc>
        <w:tc>
          <w:tcPr>
            <w:tcW w:w="873" w:type="dxa"/>
            <w:shd w:val="clear" w:color="auto" w:fill="auto"/>
          </w:tcPr>
          <w:p w:rsidR="004D22E1" w:rsidRPr="00E04310" w:rsidRDefault="004D22E1" w:rsidP="004D22E1">
            <w:pPr>
              <w:rPr>
                <w:rFonts w:ascii="Arial Narrow" w:hAnsi="Arial Narrow"/>
                <w:sz w:val="16"/>
                <w:szCs w:val="16"/>
                <w:u w:val="single"/>
                <w:lang w:val="en-GB"/>
              </w:rPr>
            </w:pPr>
          </w:p>
        </w:tc>
        <w:tc>
          <w:tcPr>
            <w:tcW w:w="708" w:type="dxa"/>
            <w:shd w:val="clear" w:color="auto" w:fill="auto"/>
          </w:tcPr>
          <w:p w:rsidR="004D22E1" w:rsidRPr="00E04310" w:rsidRDefault="004D22E1" w:rsidP="004D22E1">
            <w:pPr>
              <w:rPr>
                <w:rFonts w:ascii="Arial Narrow" w:hAnsi="Arial Narrow"/>
                <w:sz w:val="16"/>
                <w:szCs w:val="16"/>
                <w:u w:val="single"/>
                <w:lang w:val="en-GB"/>
              </w:rPr>
            </w:pPr>
          </w:p>
        </w:tc>
        <w:tc>
          <w:tcPr>
            <w:tcW w:w="993" w:type="dxa"/>
            <w:shd w:val="clear" w:color="auto" w:fill="auto"/>
          </w:tcPr>
          <w:p w:rsidR="004D22E1" w:rsidRPr="00E04310" w:rsidRDefault="004D22E1" w:rsidP="004D22E1">
            <w:pPr>
              <w:rPr>
                <w:rFonts w:ascii="Arial Narrow" w:hAnsi="Arial Narrow"/>
                <w:sz w:val="16"/>
                <w:szCs w:val="16"/>
                <w:u w:val="single"/>
                <w:lang w:val="en-GB"/>
              </w:rPr>
            </w:pPr>
          </w:p>
        </w:tc>
        <w:tc>
          <w:tcPr>
            <w:tcW w:w="581" w:type="dxa"/>
            <w:shd w:val="clear" w:color="auto" w:fill="auto"/>
          </w:tcPr>
          <w:p w:rsidR="004D22E1" w:rsidRPr="00E04310" w:rsidRDefault="004D22E1" w:rsidP="004D22E1">
            <w:pPr>
              <w:rPr>
                <w:rFonts w:ascii="Arial Narrow" w:hAnsi="Arial Narrow"/>
                <w:sz w:val="16"/>
                <w:szCs w:val="16"/>
                <w:u w:val="single"/>
                <w:lang w:val="en-GB"/>
              </w:rPr>
            </w:pPr>
          </w:p>
        </w:tc>
        <w:tc>
          <w:tcPr>
            <w:tcW w:w="1134" w:type="dxa"/>
            <w:shd w:val="clear" w:color="auto" w:fill="auto"/>
          </w:tcPr>
          <w:p w:rsidR="004D22E1" w:rsidRPr="00E04310" w:rsidRDefault="004D22E1" w:rsidP="004D22E1">
            <w:pPr>
              <w:rPr>
                <w:rFonts w:ascii="Arial Narrow" w:hAnsi="Arial Narrow"/>
                <w:sz w:val="16"/>
                <w:szCs w:val="16"/>
                <w:u w:val="single"/>
                <w:lang w:val="en-GB"/>
              </w:rPr>
            </w:pPr>
          </w:p>
        </w:tc>
        <w:tc>
          <w:tcPr>
            <w:tcW w:w="1345" w:type="dxa"/>
            <w:shd w:val="clear" w:color="auto" w:fill="auto"/>
          </w:tcPr>
          <w:p w:rsidR="004D22E1" w:rsidRPr="00E04310" w:rsidRDefault="004D22E1" w:rsidP="004D22E1">
            <w:pPr>
              <w:rPr>
                <w:rFonts w:ascii="Arial Narrow" w:hAnsi="Arial Narrow"/>
                <w:sz w:val="16"/>
                <w:szCs w:val="16"/>
                <w:u w:val="single"/>
                <w:lang w:val="en-GB"/>
              </w:rPr>
            </w:pPr>
          </w:p>
        </w:tc>
      </w:tr>
    </w:tbl>
    <w:p w:rsidR="00CC7FEE" w:rsidRDefault="00CC7FEE" w:rsidP="00CC7FEE">
      <w:pPr>
        <w:rPr>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073752">
      <w:pPr>
        <w:bidi/>
        <w:rPr>
          <w:rFonts w:ascii="Arial Narrow" w:hAnsi="Arial Narrow"/>
          <w:sz w:val="20"/>
        </w:rPr>
      </w:pPr>
      <w:bookmarkStart w:id="56" w:name="_Toc327102269"/>
      <w:bookmarkStart w:id="57" w:name="_Toc327107706"/>
      <w:bookmarkStart w:id="58" w:name="_Toc327108186"/>
    </w:p>
    <w:p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rsidTr="004D22E1">
        <w:tc>
          <w:tcPr>
            <w:tcW w:w="8993" w:type="dxa"/>
            <w:gridSpan w:val="4"/>
            <w:tcBorders>
              <w:top w:val="single" w:sz="6" w:space="0" w:color="auto"/>
              <w:left w:val="single" w:sz="6" w:space="0" w:color="auto"/>
              <w:bottom w:val="single" w:sz="6" w:space="0" w:color="auto"/>
              <w:right w:val="single" w:sz="6" w:space="0" w:color="auto"/>
            </w:tcBorders>
          </w:tcPr>
          <w:p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rsidTr="004D22E1">
        <w:tc>
          <w:tcPr>
            <w:tcW w:w="1955"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rPr>
                <w:sz w:val="24"/>
                <w:szCs w:val="24"/>
              </w:rPr>
            </w:pPr>
            <w:r>
              <w:rPr>
                <w:sz w:val="24"/>
                <w:szCs w:val="24"/>
              </w:rPr>
              <w:t>country</w:t>
            </w:r>
          </w:p>
        </w:tc>
      </w:tr>
      <w:tr w:rsidR="004D22E1" w:rsidRPr="009E7912" w:rsidTr="004D22E1">
        <w:tc>
          <w:tcPr>
            <w:tcW w:w="1955"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r>
      <w:tr w:rsidR="004D22E1" w:rsidRPr="009E7912" w:rsidTr="004D22E1">
        <w:tc>
          <w:tcPr>
            <w:tcW w:w="8993" w:type="dxa"/>
            <w:gridSpan w:val="4"/>
            <w:tcBorders>
              <w:top w:val="single" w:sz="4" w:space="0" w:color="auto"/>
              <w:left w:val="single" w:sz="4" w:space="0" w:color="auto"/>
              <w:bottom w:val="single" w:sz="4" w:space="0" w:color="auto"/>
              <w:right w:val="single" w:sz="4" w:space="0" w:color="auto"/>
            </w:tcBorders>
          </w:tcPr>
          <w:p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4D22E1" w:rsidRPr="009E7912" w:rsidRDefault="004D22E1" w:rsidP="004D22E1">
            <w:pPr>
              <w:shd w:val="clear" w:color="auto" w:fill="FFFFFF"/>
              <w:tabs>
                <w:tab w:val="left" w:pos="3465"/>
              </w:tabs>
            </w:pPr>
          </w:p>
        </w:tc>
      </w:tr>
    </w:tbl>
    <w:p w:rsidR="004D22E1" w:rsidRDefault="004D22E1" w:rsidP="004D22E1">
      <w:pPr>
        <w:bidi/>
        <w:rPr>
          <w:rtl/>
          <w:lang w:bidi="ar-IQ"/>
        </w:rPr>
      </w:pPr>
    </w:p>
    <w:p w:rsidR="00073752" w:rsidRDefault="00073752" w:rsidP="00073752">
      <w:pPr>
        <w:bidi/>
        <w:rPr>
          <w:rtl/>
        </w:rPr>
      </w:pPr>
    </w:p>
    <w:p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6"/>
    <w:bookmarkEnd w:id="57"/>
    <w:bookmarkEnd w:id="58"/>
    <w:p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rsidTr="004D22E1">
        <w:tc>
          <w:tcPr>
            <w:tcW w:w="12034" w:type="dxa"/>
            <w:shd w:val="clear" w:color="auto" w:fill="D9D9D9" w:themeFill="background1" w:themeFillShade="D9"/>
          </w:tcPr>
          <w:p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rsidTr="004D22E1">
        <w:tc>
          <w:tcPr>
            <w:tcW w:w="12034" w:type="dxa"/>
          </w:tcPr>
          <w:p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Purchuser: </w:t>
            </w:r>
          </w:p>
        </w:tc>
      </w:tr>
      <w:tr w:rsidR="001D0C53" w:rsidRPr="004D22E1" w:rsidTr="004D22E1">
        <w:tc>
          <w:tcPr>
            <w:tcW w:w="12034" w:type="dxa"/>
          </w:tcPr>
          <w:p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The Purchuser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a-   If the legislation or official instructions in force prohibit the Bidder's country from establishing commercial relations with the Purchuser state provided that the Purchuser is convinced that such prohibition will not prevent the fruitful competition for supplying goods or executing works.</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Purchuser's country is forbidden to import any goods or pay any amounts to the Bidder's country.</w:t>
            </w:r>
          </w:p>
        </w:tc>
      </w:tr>
      <w:tr w:rsidR="001D0C53" w:rsidRPr="004D22E1" w:rsidTr="004D22E1">
        <w:tc>
          <w:tcPr>
            <w:tcW w:w="12034" w:type="dxa"/>
          </w:tcPr>
          <w:p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rsidTr="004D22E1">
        <w:tc>
          <w:tcPr>
            <w:tcW w:w="12034" w:type="dxa"/>
          </w:tcPr>
          <w:p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rsidTr="004D22E1">
        <w:tc>
          <w:tcPr>
            <w:tcW w:w="12034" w:type="dxa"/>
          </w:tcPr>
          <w:p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1D0C53" w:rsidRDefault="001D0C53"/>
    <w:p w:rsidR="00B451E1" w:rsidRDefault="00B451E1"/>
    <w:p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rsidTr="001D0C53">
        <w:tc>
          <w:tcPr>
            <w:tcW w:w="9350" w:type="dxa"/>
          </w:tcPr>
          <w:p w:rsidR="001D0C53" w:rsidRPr="00516D28" w:rsidRDefault="001D0C53" w:rsidP="001D0C53">
            <w:pPr>
              <w:spacing w:before="240"/>
              <w:jc w:val="center"/>
              <w:rPr>
                <w:b/>
                <w:sz w:val="56"/>
                <w:szCs w:val="56"/>
                <w:lang w:val="en-GB"/>
              </w:rPr>
            </w:pPr>
            <w:r w:rsidRPr="00516D28">
              <w:rPr>
                <w:b/>
                <w:sz w:val="56"/>
                <w:szCs w:val="56"/>
                <w:lang w:val="en-GB"/>
              </w:rPr>
              <w:t>PART 2</w:t>
            </w:r>
          </w:p>
          <w:p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1D0C53" w:rsidRDefault="001D0C53" w:rsidP="001D0C53">
            <w:pPr>
              <w:jc w:val="center"/>
            </w:pPr>
            <w:r w:rsidRPr="00516D28">
              <w:rPr>
                <w:rFonts w:ascii="Calibri" w:eastAsia="Calibri" w:hAnsi="Calibri" w:cs="Arial"/>
                <w:sz w:val="56"/>
                <w:szCs w:val="56"/>
                <w:lang w:val="en-GB"/>
              </w:rPr>
              <w:t>REQUIREMENT</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rsidTr="001D0C53">
        <w:tc>
          <w:tcPr>
            <w:tcW w:w="10427"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rsidTr="00B451E1">
              <w:trPr>
                <w:trHeight w:val="215"/>
                <w:jc w:val="center"/>
              </w:trPr>
              <w:tc>
                <w:tcPr>
                  <w:tcW w:w="1501" w:type="dxa"/>
                  <w:gridSpan w:val="2"/>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[Insert drugs or vaccines: product, dosage form, pharmacopoeial standards, package size. Only a brief description can be included]</w:t>
                  </w:r>
                </w:p>
              </w:tc>
              <w:tc>
                <w:tcPr>
                  <w:tcW w:w="830"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rsidTr="00B451E1">
              <w:trPr>
                <w:jc w:val="center"/>
              </w:trPr>
              <w:tc>
                <w:tcPr>
                  <w:tcW w:w="750"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ind w:left="-108" w:right="-108"/>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Quantity and physical uni</w:t>
                  </w:r>
                </w:p>
              </w:tc>
              <w:tc>
                <w:tcPr>
                  <w:tcW w:w="1199"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percent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rsidTr="00B451E1">
              <w:trPr>
                <w:trHeight w:val="1070"/>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rsidTr="00B451E1">
              <w:trPr>
                <w:jc w:val="center"/>
              </w:trPr>
              <w:tc>
                <w:tcPr>
                  <w:tcW w:w="75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B451E1" w:rsidRPr="00B451E1" w:rsidRDefault="00B451E1" w:rsidP="00B451E1">
            <w:pPr>
              <w:spacing w:after="0" w:line="240" w:lineRule="auto"/>
              <w:rPr>
                <w:rFonts w:ascii="Arial Narrow" w:eastAsia="Times New Roman" w:hAnsi="Arial Narrow" w:cs="Times New Roman"/>
                <w:sz w:val="20"/>
                <w:szCs w:val="20"/>
              </w:rPr>
            </w:pPr>
          </w:p>
          <w:p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rsidR="00B451E1" w:rsidRDefault="00B451E1" w:rsidP="00B451E1">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Pr="00B451E1" w:rsidRDefault="007210D8" w:rsidP="007210D8">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1D0C53" w:rsidRDefault="001D0C53" w:rsidP="001D0C53">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gramStart"/>
      <w:r w:rsidRPr="00AA48CC">
        <w:rPr>
          <w:rFonts w:ascii="Arial" w:hAnsi="Arial"/>
          <w:sz w:val="24"/>
          <w:szCs w:val="24"/>
          <w:highlight w:val="red"/>
        </w:rPr>
        <w:t>it’s</w:t>
      </w:r>
      <w:proofErr w:type="gramEnd"/>
      <w:r w:rsidRPr="00AA48CC">
        <w:rPr>
          <w:rFonts w:ascii="Arial" w:hAnsi="Arial"/>
          <w:sz w:val="24"/>
          <w:szCs w:val="24"/>
          <w:highlight w:val="red"/>
        </w:rPr>
        <w:t xml:space="preserve"> commercial name if it offer in it’s scientific name should be stated in pharmacopoeia standards.</w:t>
      </w:r>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p>
    <w:p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rsidTr="007210D8">
        <w:trPr>
          <w:trHeight w:val="511"/>
        </w:trPr>
        <w:tc>
          <w:tcPr>
            <w:tcW w:w="2678" w:type="dxa"/>
          </w:tcPr>
          <w:p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rsidTr="00D61FD4">
        <w:trPr>
          <w:trHeight w:val="34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26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410"/>
        </w:trPr>
        <w:tc>
          <w:tcPr>
            <w:tcW w:w="2678" w:type="dxa"/>
          </w:tcPr>
          <w:p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rsidTr="00687F1E">
        <w:tc>
          <w:tcPr>
            <w:tcW w:w="11766" w:type="dxa"/>
            <w:gridSpan w:val="2"/>
            <w:shd w:val="clear" w:color="auto" w:fill="D9D9D9" w:themeFill="background1" w:themeFillShade="D9"/>
          </w:tcPr>
          <w:p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rsidTr="00687F1E">
        <w:tc>
          <w:tcPr>
            <w:tcW w:w="2555" w:type="dxa"/>
          </w:tcPr>
          <w:p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but included in the Iraq’s national essential drug list, the Contracting Entity shall clearly indicate acceptable limitsand</w:t>
            </w:r>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shall also meet specifications suitable for distribution</w:t>
            </w:r>
            <w:proofErr w:type="gramStart"/>
            <w:r w:rsidRPr="00D61FD4">
              <w:rPr>
                <w:rFonts w:ascii="Arial Narrow" w:hAnsi="Arial Narrow"/>
                <w:sz w:val="24"/>
                <w:szCs w:val="24"/>
              </w:rPr>
              <w:t>,storage</w:t>
            </w:r>
            <w:proofErr w:type="gram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certain minimum temperature</w:t>
            </w:r>
            <w:r w:rsidRPr="00D61FD4">
              <w:rPr>
                <w:rFonts w:ascii="Arial Narrow" w:hAnsi="Arial Narrow"/>
                <w:sz w:val="24"/>
                <w:szCs w:val="24"/>
              </w:rPr>
              <w:t>for stability shall specifically indicate storage requirements on labels and containers and be shipped in special containers to ensure stability in transit from point of shipment to port of entry.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rsidR="007210D8" w:rsidRPr="00D61FD4" w:rsidRDefault="007210D8" w:rsidP="00687F1E">
            <w:pPr>
              <w:rPr>
                <w:sz w:val="24"/>
                <w:szCs w:val="24"/>
              </w:rPr>
            </w:pPr>
          </w:p>
        </w:tc>
        <w:tc>
          <w:tcPr>
            <w:tcW w:w="9211" w:type="dxa"/>
          </w:tcPr>
          <w:p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dosage form, e.g. tablet, ampoule, syrup,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The Contracting Entity (Purchaser) shall have the right to request the Supplier to imprint a logo, if the quantity so justifies it, on the</w:t>
            </w:r>
            <w:r w:rsidRPr="00D61FD4">
              <w:rPr>
                <w:rFonts w:ascii="Arial Narrow" w:hAnsi="Arial Narrow"/>
                <w:i/>
                <w:sz w:val="24"/>
                <w:szCs w:val="24"/>
              </w:rPr>
              <w:t>labels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design</w:t>
            </w:r>
            <w:r w:rsidRPr="00D61FD4">
              <w:rPr>
                <w:rFonts w:ascii="Arial Narrow" w:hAnsi="Arial Narrow"/>
                <w:i/>
                <w:sz w:val="24"/>
                <w:szCs w:val="24"/>
              </w:rPr>
              <w:t>and detail will be clearly indicated at the time of bidding, and confirmation of the design of such logoshall be provided to the Bidder (Supplier) at the time of contract award.</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With each consignment, and for each item a WHO certificate of quality control test results concerning quantitative assay, chemical analysis, sterility, pyrogen content uniformity, microbial limit, and other tests, as applicable to the (drugs and vaccines) being supplied and the manufacturer’s certificate of analysis.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Pr="00D61FD4" w:rsidRDefault="00B451E1">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Default="00533CF4">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Pr="00D61FD4" w:rsidRDefault="00687F1E">
      <w:pPr>
        <w:rPr>
          <w:sz w:val="24"/>
          <w:szCs w:val="24"/>
          <w:rtl/>
        </w:rPr>
      </w:pPr>
    </w:p>
    <w:p w:rsidR="00533CF4" w:rsidRPr="00D61FD4" w:rsidRDefault="00533CF4">
      <w:pPr>
        <w:rPr>
          <w:sz w:val="24"/>
          <w:szCs w:val="24"/>
        </w:rPr>
      </w:pPr>
    </w:p>
    <w:p w:rsidR="004A4BE4" w:rsidRPr="00D61FD4" w:rsidRDefault="004A4BE4">
      <w:pPr>
        <w:rPr>
          <w:sz w:val="24"/>
          <w:szCs w:val="24"/>
        </w:rPr>
      </w:pPr>
    </w:p>
    <w:p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rsidTr="008D12BA">
        <w:tc>
          <w:tcPr>
            <w:tcW w:w="12333" w:type="dxa"/>
            <w:gridSpan w:val="2"/>
            <w:shd w:val="clear" w:color="auto" w:fill="D9D9D9" w:themeFill="background1" w:themeFillShade="D9"/>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The (vaccines) to be purchased by the Contracting Entity under this Invitation for Bids shall be produced under the control of a recognized, well-functioning National Control Authority (NCA) for biologicals, which performs all six critical functions as defined by the World Health Institution (WHO):</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(eg: each dose shall contain that amount of Hbsag protein with micrograms / ml specified by the manufacturer for newborn dosage , that when given as part of a</w:t>
            </w:r>
          </w:p>
          <w:p w:rsidR="00D61FD4" w:rsidRPr="00D61FD4" w:rsidRDefault="00D61FD4" w:rsidP="009B18C7">
            <w:pPr>
              <w:jc w:val="both"/>
              <w:rPr>
                <w:sz w:val="24"/>
                <w:szCs w:val="24"/>
              </w:rPr>
            </w:pPr>
            <w:r w:rsidRPr="00D61FD4">
              <w:rPr>
                <w:rFonts w:ascii="Arial Narrow" w:eastAsia="Calibri" w:hAnsi="Arial Narrow" w:cs="Arial"/>
                <w:sz w:val="24"/>
                <w:szCs w:val="24"/>
              </w:rPr>
              <w:t>primary immunization series [3 doses] is capable of producing specific humoral antibody [anti HBs] at a level of at least 10 milli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Inner boxes: Inner Boxes shall contain not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kPa. The overall dimensions of the exterior shipping cartons shall be such that the product does not become damaged during transportation and storage. </w:t>
            </w:r>
          </w:p>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61FD4" w:rsidRPr="00D61FD4" w:rsidRDefault="00D61FD4" w:rsidP="00915D6D">
            <w:pPr>
              <w:jc w:val="both"/>
              <w:rPr>
                <w:rFonts w:ascii="Arial Narrow" w:eastAsia="Calibri" w:hAnsi="Arial Narrow" w:cs="Arial"/>
                <w:sz w:val="24"/>
                <w:szCs w:val="24"/>
              </w:rPr>
            </w:pP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rsidR="00D61FD4" w:rsidRPr="00D61FD4" w:rsidRDefault="00D61FD4" w:rsidP="00915D6D">
            <w:pPr>
              <w:ind w:left="720"/>
              <w:jc w:val="both"/>
              <w:rPr>
                <w:rFonts w:ascii="Arial Narrow" w:eastAsia="Calibri" w:hAnsi="Arial Narrow" w:cs="Arial"/>
                <w:sz w:val="24"/>
                <w:szCs w:val="24"/>
              </w:rPr>
            </w:pPr>
          </w:p>
          <w:p w:rsidR="00D61FD4" w:rsidRPr="00D61FD4" w:rsidRDefault="00D61FD4" w:rsidP="00915D6D">
            <w:pPr>
              <w:ind w:left="720"/>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rsidTr="008D12BA">
        <w:tc>
          <w:tcPr>
            <w:tcW w:w="2544"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rsidTr="008D12BA">
        <w:tc>
          <w:tcPr>
            <w:tcW w:w="2544" w:type="dxa"/>
          </w:tcPr>
          <w:p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rsidR="00A02729" w:rsidRDefault="00A02729"/>
    <w:tbl>
      <w:tblPr>
        <w:tblStyle w:val="TableGrid"/>
        <w:tblW w:w="0" w:type="auto"/>
        <w:tblInd w:w="108" w:type="dxa"/>
        <w:tblLook w:val="04A0" w:firstRow="1" w:lastRow="0" w:firstColumn="1" w:lastColumn="0" w:noHBand="0" w:noVBand="1"/>
      </w:tblPr>
      <w:tblGrid>
        <w:gridCol w:w="12333"/>
      </w:tblGrid>
      <w:tr w:rsidR="00D61FD4" w:rsidTr="008D12BA">
        <w:tc>
          <w:tcPr>
            <w:tcW w:w="12333" w:type="dxa"/>
            <w:shd w:val="clear" w:color="auto" w:fill="D9D9D9" w:themeFill="background1" w:themeFillShade="D9"/>
          </w:tcPr>
          <w:p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rsidR="00D61FD4" w:rsidRDefault="00D61FD4"/>
        </w:tc>
      </w:tr>
      <w:tr w:rsidR="00D61FD4" w:rsidTr="008D12BA">
        <w:tc>
          <w:tcPr>
            <w:tcW w:w="12333" w:type="dxa"/>
          </w:tcPr>
          <w:p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61FD4" w:rsidRDefault="00D61FD4"/>
        </w:tc>
      </w:tr>
    </w:tbl>
    <w:p w:rsidR="00A02729" w:rsidRDefault="00A02729"/>
    <w:p w:rsidR="00212EFA" w:rsidRDefault="00212EFA"/>
    <w:p w:rsidR="004D3445" w:rsidRDefault="004D3445"/>
    <w:p w:rsidR="008D12BA" w:rsidRDefault="008D12BA"/>
    <w:p w:rsidR="008D12BA" w:rsidRDefault="008D12BA"/>
    <w:p w:rsidR="004D3445" w:rsidRDefault="004D3445"/>
    <w:p w:rsidR="00D61FD4" w:rsidRDefault="00D61FD4"/>
    <w:p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rsidTr="008D12BA">
        <w:tc>
          <w:tcPr>
            <w:tcW w:w="12157" w:type="dxa"/>
            <w:gridSpan w:val="3"/>
            <w:shd w:val="clear" w:color="auto" w:fill="D9D9D9" w:themeFill="background1" w:themeFillShade="D9"/>
          </w:tcPr>
          <w:p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rsidTr="008D12BA">
        <w:tc>
          <w:tcPr>
            <w:tcW w:w="399" w:type="dxa"/>
          </w:tcPr>
          <w:p w:rsidR="00D61FD4" w:rsidRPr="008D12BA" w:rsidRDefault="00D61FD4">
            <w:pPr>
              <w:rPr>
                <w:b/>
                <w:bCs/>
                <w:sz w:val="20"/>
                <w:szCs w:val="20"/>
              </w:rPr>
            </w:pPr>
            <w:r w:rsidRPr="008D12BA">
              <w:rPr>
                <w:b/>
                <w:bCs/>
                <w:sz w:val="20"/>
                <w:szCs w:val="20"/>
              </w:rPr>
              <w:t>1</w:t>
            </w:r>
          </w:p>
        </w:tc>
        <w:tc>
          <w:tcPr>
            <w:tcW w:w="10482" w:type="dxa"/>
          </w:tcPr>
          <w:p w:rsidR="00D61FD4" w:rsidRPr="008D12BA" w:rsidRDefault="00D61FD4">
            <w:pPr>
              <w:rPr>
                <w:b/>
                <w:bCs/>
                <w:sz w:val="20"/>
                <w:szCs w:val="20"/>
              </w:rPr>
            </w:pPr>
            <w:r w:rsidRPr="008D12BA">
              <w:rPr>
                <w:b/>
                <w:bCs/>
                <w:sz w:val="20"/>
                <w:szCs w:val="20"/>
              </w:rPr>
              <w:t>Definitions</w:t>
            </w:r>
          </w:p>
        </w:tc>
        <w:tc>
          <w:tcPr>
            <w:tcW w:w="1276" w:type="dxa"/>
          </w:tcPr>
          <w:p w:rsidR="00D61FD4" w:rsidRPr="008D12BA" w:rsidRDefault="00D61FD4">
            <w:pPr>
              <w:rPr>
                <w:b/>
                <w:bCs/>
                <w:sz w:val="20"/>
                <w:szCs w:val="20"/>
              </w:rPr>
            </w:pPr>
            <w:r w:rsidRPr="008D12BA">
              <w:rPr>
                <w:b/>
                <w:bCs/>
                <w:sz w:val="20"/>
                <w:szCs w:val="20"/>
              </w:rPr>
              <w:t>72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w:t>
            </w:r>
          </w:p>
        </w:tc>
        <w:tc>
          <w:tcPr>
            <w:tcW w:w="10482" w:type="dxa"/>
          </w:tcPr>
          <w:p w:rsidR="00D61FD4" w:rsidRPr="008D12BA" w:rsidRDefault="00D61FD4" w:rsidP="00485B85">
            <w:pPr>
              <w:rPr>
                <w:b/>
                <w:bCs/>
                <w:sz w:val="20"/>
                <w:szCs w:val="20"/>
              </w:rPr>
            </w:pPr>
            <w:r w:rsidRPr="008D12BA">
              <w:rPr>
                <w:b/>
                <w:bCs/>
                <w:sz w:val="20"/>
                <w:szCs w:val="20"/>
              </w:rPr>
              <w:t>Application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w:t>
            </w:r>
          </w:p>
        </w:tc>
        <w:tc>
          <w:tcPr>
            <w:tcW w:w="10482" w:type="dxa"/>
          </w:tcPr>
          <w:p w:rsidR="00D61FD4" w:rsidRPr="008D12BA" w:rsidRDefault="00D61FD4" w:rsidP="00485B85">
            <w:pPr>
              <w:rPr>
                <w:b/>
                <w:bCs/>
                <w:sz w:val="20"/>
                <w:szCs w:val="20"/>
              </w:rPr>
            </w:pPr>
            <w:r w:rsidRPr="008D12BA">
              <w:rPr>
                <w:b/>
                <w:bCs/>
                <w:sz w:val="20"/>
                <w:szCs w:val="20"/>
              </w:rPr>
              <w:t>Country of Origin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4</w:t>
            </w:r>
          </w:p>
        </w:tc>
        <w:tc>
          <w:tcPr>
            <w:tcW w:w="10482" w:type="dxa"/>
          </w:tcPr>
          <w:p w:rsidR="00D61FD4" w:rsidRPr="008D12BA" w:rsidRDefault="00D61FD4" w:rsidP="00485B85">
            <w:pPr>
              <w:rPr>
                <w:b/>
                <w:bCs/>
                <w:sz w:val="20"/>
                <w:szCs w:val="20"/>
              </w:rPr>
            </w:pPr>
            <w:r w:rsidRPr="008D12BA">
              <w:rPr>
                <w:b/>
                <w:bCs/>
                <w:sz w:val="20"/>
                <w:szCs w:val="20"/>
              </w:rPr>
              <w:t>Standards</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5</w:t>
            </w:r>
          </w:p>
        </w:tc>
        <w:tc>
          <w:tcPr>
            <w:tcW w:w="10482" w:type="dxa"/>
          </w:tcPr>
          <w:p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6</w:t>
            </w:r>
          </w:p>
        </w:tc>
        <w:tc>
          <w:tcPr>
            <w:tcW w:w="10482" w:type="dxa"/>
          </w:tcPr>
          <w:p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7</w:t>
            </w:r>
          </w:p>
        </w:tc>
        <w:tc>
          <w:tcPr>
            <w:tcW w:w="10482" w:type="dxa"/>
          </w:tcPr>
          <w:p w:rsidR="00D61FD4" w:rsidRPr="008D12BA" w:rsidRDefault="00D61FD4" w:rsidP="00485B85">
            <w:pPr>
              <w:rPr>
                <w:b/>
                <w:bCs/>
                <w:sz w:val="20"/>
                <w:szCs w:val="20"/>
              </w:rPr>
            </w:pPr>
            <w:r w:rsidRPr="008D12BA">
              <w:rPr>
                <w:b/>
                <w:bCs/>
                <w:sz w:val="20"/>
                <w:szCs w:val="20"/>
              </w:rPr>
              <w:t>Patent Rights</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8</w:t>
            </w:r>
          </w:p>
        </w:tc>
        <w:tc>
          <w:tcPr>
            <w:tcW w:w="10482" w:type="dxa"/>
          </w:tcPr>
          <w:p w:rsidR="00D61FD4" w:rsidRPr="008D12BA" w:rsidRDefault="00D61FD4" w:rsidP="00485B85">
            <w:pPr>
              <w:rPr>
                <w:b/>
                <w:bCs/>
                <w:sz w:val="20"/>
                <w:szCs w:val="20"/>
              </w:rPr>
            </w:pPr>
            <w:r w:rsidRPr="008D12BA">
              <w:rPr>
                <w:b/>
                <w:bCs/>
                <w:sz w:val="20"/>
                <w:szCs w:val="20"/>
              </w:rPr>
              <w:t>Good Performance guarantee</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9</w:t>
            </w:r>
          </w:p>
        </w:tc>
        <w:tc>
          <w:tcPr>
            <w:tcW w:w="10482" w:type="dxa"/>
          </w:tcPr>
          <w:p w:rsidR="00D61FD4" w:rsidRPr="008D12BA" w:rsidRDefault="00D61FD4" w:rsidP="00485B85">
            <w:pPr>
              <w:rPr>
                <w:b/>
                <w:bCs/>
                <w:sz w:val="20"/>
                <w:szCs w:val="20"/>
              </w:rPr>
            </w:pPr>
            <w:r w:rsidRPr="008D12BA">
              <w:rPr>
                <w:b/>
                <w:bCs/>
                <w:sz w:val="20"/>
                <w:szCs w:val="20"/>
              </w:rPr>
              <w:t>Inspections and Tests</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10</w:t>
            </w:r>
          </w:p>
        </w:tc>
        <w:tc>
          <w:tcPr>
            <w:tcW w:w="10482" w:type="dxa"/>
          </w:tcPr>
          <w:p w:rsidR="00D61FD4" w:rsidRPr="008D12BA" w:rsidRDefault="00D61FD4" w:rsidP="00485B85">
            <w:pPr>
              <w:rPr>
                <w:b/>
                <w:bCs/>
                <w:sz w:val="20"/>
                <w:szCs w:val="20"/>
              </w:rPr>
            </w:pPr>
            <w:r w:rsidRPr="008D12BA">
              <w:rPr>
                <w:b/>
                <w:bCs/>
                <w:sz w:val="20"/>
                <w:szCs w:val="20"/>
              </w:rPr>
              <w:t>Packing</w:t>
            </w:r>
          </w:p>
        </w:tc>
        <w:tc>
          <w:tcPr>
            <w:tcW w:w="1276" w:type="dxa"/>
          </w:tcPr>
          <w:p w:rsidR="00D61FD4" w:rsidRPr="008D12BA" w:rsidRDefault="00D61FD4" w:rsidP="00485B85">
            <w:pPr>
              <w:rPr>
                <w:b/>
                <w:bCs/>
                <w:sz w:val="20"/>
                <w:szCs w:val="20"/>
              </w:rPr>
            </w:pPr>
            <w:r w:rsidRPr="008D12BA">
              <w:rPr>
                <w:b/>
                <w:bCs/>
                <w:sz w:val="20"/>
                <w:szCs w:val="20"/>
              </w:rPr>
              <w:t>77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11</w:t>
            </w:r>
          </w:p>
        </w:tc>
        <w:tc>
          <w:tcPr>
            <w:tcW w:w="10482" w:type="dxa"/>
          </w:tcPr>
          <w:p w:rsidR="00D61FD4" w:rsidRPr="008D12BA" w:rsidRDefault="00D61FD4" w:rsidP="00485B85">
            <w:pPr>
              <w:rPr>
                <w:b/>
                <w:bCs/>
                <w:sz w:val="20"/>
                <w:szCs w:val="20"/>
              </w:rPr>
            </w:pPr>
            <w:r w:rsidRPr="008D12BA">
              <w:rPr>
                <w:b/>
                <w:bCs/>
                <w:sz w:val="20"/>
                <w:szCs w:val="20"/>
              </w:rPr>
              <w:t>Delivery and Documents</w:t>
            </w:r>
          </w:p>
        </w:tc>
        <w:tc>
          <w:tcPr>
            <w:tcW w:w="1276" w:type="dxa"/>
          </w:tcPr>
          <w:p w:rsidR="00D61FD4" w:rsidRPr="008D12BA" w:rsidRDefault="00D61FD4" w:rsidP="00485B85">
            <w:pPr>
              <w:rPr>
                <w:b/>
                <w:bCs/>
                <w:sz w:val="20"/>
                <w:szCs w:val="20"/>
              </w:rPr>
            </w:pPr>
            <w:r w:rsidRPr="008D12BA">
              <w:rPr>
                <w:b/>
                <w:bCs/>
                <w:sz w:val="20"/>
                <w:szCs w:val="20"/>
              </w:rPr>
              <w:t>78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12</w:t>
            </w:r>
          </w:p>
        </w:tc>
        <w:tc>
          <w:tcPr>
            <w:tcW w:w="10482" w:type="dxa"/>
          </w:tcPr>
          <w:p w:rsidR="00D61FD4" w:rsidRPr="008D12BA" w:rsidRDefault="00D61FD4" w:rsidP="00485B85">
            <w:pPr>
              <w:rPr>
                <w:b/>
                <w:bCs/>
                <w:sz w:val="20"/>
                <w:szCs w:val="20"/>
              </w:rPr>
            </w:pPr>
            <w:r w:rsidRPr="008D12BA">
              <w:rPr>
                <w:b/>
                <w:bCs/>
                <w:sz w:val="20"/>
                <w:szCs w:val="20"/>
              </w:rPr>
              <w:t>Insurance</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13</w:t>
            </w:r>
          </w:p>
        </w:tc>
        <w:tc>
          <w:tcPr>
            <w:tcW w:w="10482" w:type="dxa"/>
          </w:tcPr>
          <w:p w:rsidR="00D61FD4" w:rsidRPr="008D12BA" w:rsidRDefault="00D61FD4" w:rsidP="00485B85">
            <w:pPr>
              <w:rPr>
                <w:b/>
                <w:bCs/>
                <w:sz w:val="20"/>
                <w:szCs w:val="20"/>
              </w:rPr>
            </w:pPr>
            <w:r w:rsidRPr="008D12BA">
              <w:rPr>
                <w:b/>
                <w:bCs/>
                <w:sz w:val="20"/>
                <w:szCs w:val="20"/>
              </w:rPr>
              <w:t>Transportation</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14</w:t>
            </w:r>
          </w:p>
        </w:tc>
        <w:tc>
          <w:tcPr>
            <w:tcW w:w="10482" w:type="dxa"/>
          </w:tcPr>
          <w:p w:rsidR="00D61FD4" w:rsidRPr="008D12BA" w:rsidRDefault="00D61FD4" w:rsidP="00485B85">
            <w:pPr>
              <w:rPr>
                <w:b/>
                <w:bCs/>
                <w:sz w:val="20"/>
                <w:szCs w:val="20"/>
              </w:rPr>
            </w:pPr>
            <w:r w:rsidRPr="008D12BA">
              <w:rPr>
                <w:b/>
                <w:bCs/>
                <w:sz w:val="20"/>
                <w:szCs w:val="20"/>
              </w:rPr>
              <w:t>Payment</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15</w:t>
            </w:r>
          </w:p>
        </w:tc>
        <w:tc>
          <w:tcPr>
            <w:tcW w:w="10482" w:type="dxa"/>
          </w:tcPr>
          <w:p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16</w:t>
            </w:r>
          </w:p>
        </w:tc>
        <w:tc>
          <w:tcPr>
            <w:tcW w:w="10482" w:type="dxa"/>
          </w:tcPr>
          <w:p w:rsidR="00D61FD4" w:rsidRPr="008D12BA" w:rsidRDefault="00D61FD4" w:rsidP="00485B85">
            <w:pPr>
              <w:rPr>
                <w:b/>
                <w:bCs/>
                <w:sz w:val="20"/>
                <w:szCs w:val="20"/>
              </w:rPr>
            </w:pPr>
            <w:r w:rsidRPr="008D12BA">
              <w:rPr>
                <w:b/>
                <w:bCs/>
                <w:sz w:val="20"/>
                <w:szCs w:val="20"/>
              </w:rPr>
              <w:t>Amendment orders</w:t>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17</w:t>
            </w:r>
          </w:p>
        </w:tc>
        <w:tc>
          <w:tcPr>
            <w:tcW w:w="10482" w:type="dxa"/>
          </w:tcPr>
          <w:p w:rsidR="00D61FD4" w:rsidRPr="008D12BA" w:rsidRDefault="00D61FD4" w:rsidP="00485B85">
            <w:pPr>
              <w:rPr>
                <w:b/>
                <w:bCs/>
                <w:sz w:val="20"/>
                <w:szCs w:val="20"/>
              </w:rPr>
            </w:pPr>
            <w:r w:rsidRPr="008D12BA">
              <w:rPr>
                <w:b/>
                <w:bCs/>
                <w:sz w:val="20"/>
                <w:szCs w:val="20"/>
              </w:rPr>
              <w:t>Contract Amendments</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18</w:t>
            </w:r>
          </w:p>
        </w:tc>
        <w:tc>
          <w:tcPr>
            <w:tcW w:w="10482" w:type="dxa"/>
          </w:tcPr>
          <w:p w:rsidR="00D61FD4" w:rsidRPr="008D12BA" w:rsidRDefault="00D61FD4" w:rsidP="00485B85">
            <w:pPr>
              <w:rPr>
                <w:b/>
                <w:bCs/>
                <w:sz w:val="20"/>
                <w:szCs w:val="20"/>
              </w:rPr>
            </w:pPr>
            <w:r w:rsidRPr="008D12BA">
              <w:rPr>
                <w:b/>
                <w:bCs/>
                <w:sz w:val="20"/>
                <w:szCs w:val="20"/>
              </w:rPr>
              <w:t>Assignment</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19</w:t>
            </w:r>
          </w:p>
        </w:tc>
        <w:tc>
          <w:tcPr>
            <w:tcW w:w="10482" w:type="dxa"/>
          </w:tcPr>
          <w:p w:rsidR="00D61FD4" w:rsidRPr="008D12BA" w:rsidRDefault="00D61FD4" w:rsidP="00485B85">
            <w:pPr>
              <w:rPr>
                <w:b/>
                <w:bCs/>
                <w:sz w:val="20"/>
                <w:szCs w:val="20"/>
              </w:rPr>
            </w:pPr>
            <w:r w:rsidRPr="008D12BA">
              <w:rPr>
                <w:b/>
                <w:bCs/>
                <w:sz w:val="20"/>
                <w:szCs w:val="20"/>
              </w:rPr>
              <w:t>Delays in the Supplier’s Performance</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20</w:t>
            </w:r>
          </w:p>
        </w:tc>
        <w:tc>
          <w:tcPr>
            <w:tcW w:w="10482" w:type="dxa"/>
          </w:tcPr>
          <w:p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21</w:t>
            </w:r>
          </w:p>
        </w:tc>
        <w:tc>
          <w:tcPr>
            <w:tcW w:w="10482" w:type="dxa"/>
          </w:tcPr>
          <w:p w:rsidR="00D61FD4" w:rsidRPr="008D12BA" w:rsidRDefault="00D61FD4" w:rsidP="00485B85">
            <w:pPr>
              <w:rPr>
                <w:b/>
                <w:bCs/>
                <w:sz w:val="20"/>
                <w:szCs w:val="20"/>
              </w:rPr>
            </w:pPr>
            <w:r w:rsidRPr="008D12BA">
              <w:rPr>
                <w:b/>
                <w:bCs/>
                <w:sz w:val="20"/>
                <w:szCs w:val="20"/>
              </w:rPr>
              <w:t>Withdrawal of work by the Employer</w:t>
            </w:r>
          </w:p>
        </w:tc>
        <w:tc>
          <w:tcPr>
            <w:tcW w:w="1276" w:type="dxa"/>
          </w:tcPr>
          <w:p w:rsidR="00D61FD4" w:rsidRPr="008D12BA" w:rsidRDefault="00D61FD4" w:rsidP="00485B85">
            <w:pPr>
              <w:rPr>
                <w:b/>
                <w:bCs/>
                <w:sz w:val="20"/>
                <w:szCs w:val="20"/>
              </w:rPr>
            </w:pPr>
            <w:r w:rsidRPr="008D12BA">
              <w:rPr>
                <w:b/>
                <w:bCs/>
                <w:sz w:val="20"/>
                <w:szCs w:val="20"/>
              </w:rPr>
              <w:t>87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22</w:t>
            </w:r>
          </w:p>
        </w:tc>
        <w:tc>
          <w:tcPr>
            <w:tcW w:w="10482" w:type="dxa"/>
          </w:tcPr>
          <w:p w:rsidR="00D61FD4" w:rsidRPr="008D12BA" w:rsidRDefault="00D61FD4" w:rsidP="00485B85">
            <w:pPr>
              <w:rPr>
                <w:b/>
                <w:bCs/>
                <w:sz w:val="20"/>
                <w:szCs w:val="20"/>
              </w:rPr>
            </w:pPr>
            <w:r w:rsidRPr="008D12BA">
              <w:rPr>
                <w:b/>
                <w:bCs/>
                <w:sz w:val="20"/>
                <w:szCs w:val="20"/>
              </w:rPr>
              <w:t>Withdrawal of work for Insolvency</w:t>
            </w:r>
          </w:p>
        </w:tc>
        <w:tc>
          <w:tcPr>
            <w:tcW w:w="1276" w:type="dxa"/>
          </w:tcPr>
          <w:p w:rsidR="00D61FD4" w:rsidRPr="008D12BA" w:rsidRDefault="00D61FD4" w:rsidP="00485B85">
            <w:pPr>
              <w:rPr>
                <w:b/>
                <w:bCs/>
                <w:sz w:val="20"/>
                <w:szCs w:val="20"/>
              </w:rPr>
            </w:pPr>
            <w:r w:rsidRPr="008D12BA">
              <w:rPr>
                <w:b/>
                <w:bCs/>
                <w:sz w:val="20"/>
                <w:szCs w:val="20"/>
              </w:rPr>
              <w:t>88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23</w:t>
            </w:r>
          </w:p>
        </w:tc>
        <w:tc>
          <w:tcPr>
            <w:tcW w:w="10482" w:type="dxa"/>
          </w:tcPr>
          <w:p w:rsidR="00D61FD4" w:rsidRPr="008D12BA" w:rsidRDefault="00D61FD4" w:rsidP="00485B85">
            <w:pPr>
              <w:rPr>
                <w:b/>
                <w:bCs/>
                <w:sz w:val="20"/>
                <w:szCs w:val="20"/>
              </w:rPr>
            </w:pPr>
            <w:r w:rsidRPr="008D12BA">
              <w:rPr>
                <w:b/>
                <w:bCs/>
                <w:sz w:val="20"/>
                <w:szCs w:val="20"/>
              </w:rPr>
              <w:t>Force Majeure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24</w:t>
            </w:r>
          </w:p>
        </w:tc>
        <w:tc>
          <w:tcPr>
            <w:tcW w:w="10482" w:type="dxa"/>
          </w:tcPr>
          <w:p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25</w:t>
            </w:r>
          </w:p>
        </w:tc>
        <w:tc>
          <w:tcPr>
            <w:tcW w:w="10482" w:type="dxa"/>
          </w:tcPr>
          <w:p w:rsidR="00D61FD4" w:rsidRPr="008D12BA" w:rsidRDefault="00D61FD4" w:rsidP="00485B85">
            <w:pPr>
              <w:rPr>
                <w:b/>
                <w:bCs/>
                <w:sz w:val="20"/>
                <w:szCs w:val="20"/>
              </w:rPr>
            </w:pPr>
            <w:r w:rsidRPr="008D12BA">
              <w:rPr>
                <w:b/>
                <w:bCs/>
                <w:sz w:val="20"/>
                <w:szCs w:val="20"/>
              </w:rPr>
              <w:t>Settlement of Disputes</w:t>
            </w:r>
          </w:p>
        </w:tc>
        <w:tc>
          <w:tcPr>
            <w:tcW w:w="1276" w:type="dxa"/>
          </w:tcPr>
          <w:p w:rsidR="00D61FD4" w:rsidRPr="008D12BA" w:rsidRDefault="00D61FD4" w:rsidP="00485B85">
            <w:pPr>
              <w:rPr>
                <w:b/>
                <w:bCs/>
                <w:sz w:val="20"/>
                <w:szCs w:val="20"/>
              </w:rPr>
            </w:pPr>
            <w:r w:rsidRPr="008D12BA">
              <w:rPr>
                <w:b/>
                <w:bCs/>
                <w:sz w:val="20"/>
                <w:szCs w:val="20"/>
              </w:rPr>
              <w:t>90</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26</w:t>
            </w:r>
          </w:p>
        </w:tc>
        <w:tc>
          <w:tcPr>
            <w:tcW w:w="10482" w:type="dxa"/>
          </w:tcPr>
          <w:p w:rsidR="00D61FD4" w:rsidRPr="008D12BA" w:rsidRDefault="00D61FD4" w:rsidP="00485B85">
            <w:pPr>
              <w:rPr>
                <w:b/>
                <w:bCs/>
                <w:sz w:val="20"/>
                <w:szCs w:val="20"/>
              </w:rPr>
            </w:pPr>
            <w:r w:rsidRPr="008D12BA">
              <w:rPr>
                <w:b/>
                <w:bCs/>
                <w:sz w:val="20"/>
                <w:szCs w:val="20"/>
              </w:rPr>
              <w:t>Limitation of Liability</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27</w:t>
            </w:r>
          </w:p>
        </w:tc>
        <w:tc>
          <w:tcPr>
            <w:tcW w:w="10482" w:type="dxa"/>
          </w:tcPr>
          <w:p w:rsidR="00D61FD4" w:rsidRPr="008D12BA" w:rsidRDefault="00D61FD4" w:rsidP="00485B85">
            <w:pPr>
              <w:rPr>
                <w:b/>
                <w:bCs/>
                <w:sz w:val="20"/>
                <w:szCs w:val="20"/>
              </w:rPr>
            </w:pPr>
            <w:r w:rsidRPr="008D12BA">
              <w:rPr>
                <w:b/>
                <w:bCs/>
                <w:sz w:val="20"/>
                <w:szCs w:val="20"/>
              </w:rPr>
              <w:t>Contract Language</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28</w:t>
            </w:r>
          </w:p>
        </w:tc>
        <w:tc>
          <w:tcPr>
            <w:tcW w:w="10482" w:type="dxa"/>
          </w:tcPr>
          <w:p w:rsidR="00D61FD4" w:rsidRPr="008D12BA" w:rsidRDefault="00D61FD4" w:rsidP="00485B85">
            <w:pPr>
              <w:rPr>
                <w:b/>
                <w:bCs/>
                <w:sz w:val="20"/>
                <w:szCs w:val="20"/>
              </w:rPr>
            </w:pPr>
            <w:r w:rsidRPr="008D12BA">
              <w:rPr>
                <w:b/>
                <w:bCs/>
                <w:sz w:val="20"/>
                <w:szCs w:val="20"/>
              </w:rPr>
              <w:t>Applicable Law</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29</w:t>
            </w:r>
          </w:p>
        </w:tc>
        <w:tc>
          <w:tcPr>
            <w:tcW w:w="10482" w:type="dxa"/>
          </w:tcPr>
          <w:p w:rsidR="00D61FD4" w:rsidRPr="008D12BA" w:rsidRDefault="00D61FD4" w:rsidP="00485B85">
            <w:pPr>
              <w:rPr>
                <w:b/>
                <w:bCs/>
                <w:sz w:val="20"/>
                <w:szCs w:val="20"/>
              </w:rPr>
            </w:pPr>
            <w:r w:rsidRPr="008D12BA">
              <w:rPr>
                <w:b/>
                <w:bCs/>
                <w:sz w:val="20"/>
                <w:szCs w:val="20"/>
              </w:rPr>
              <w:t>Notices</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30</w:t>
            </w:r>
          </w:p>
        </w:tc>
        <w:tc>
          <w:tcPr>
            <w:tcW w:w="10482" w:type="dxa"/>
          </w:tcPr>
          <w:p w:rsidR="00D61FD4" w:rsidRPr="008D12BA" w:rsidRDefault="00D61FD4" w:rsidP="00485B85">
            <w:pPr>
              <w:rPr>
                <w:b/>
                <w:bCs/>
                <w:sz w:val="20"/>
                <w:szCs w:val="20"/>
              </w:rPr>
            </w:pPr>
            <w:r w:rsidRPr="008D12BA">
              <w:rPr>
                <w:b/>
                <w:bCs/>
                <w:sz w:val="20"/>
                <w:szCs w:val="20"/>
              </w:rPr>
              <w:t>Taxes and Duties</w:t>
            </w:r>
          </w:p>
        </w:tc>
        <w:tc>
          <w:tcPr>
            <w:tcW w:w="1276" w:type="dxa"/>
          </w:tcPr>
          <w:p w:rsidR="00D61FD4" w:rsidRPr="008D12BA" w:rsidRDefault="00D61FD4" w:rsidP="00485B85">
            <w:pPr>
              <w:rPr>
                <w:b/>
                <w:bCs/>
                <w:sz w:val="20"/>
                <w:szCs w:val="20"/>
              </w:rPr>
            </w:pPr>
            <w:r w:rsidRPr="008D12BA">
              <w:rPr>
                <w:b/>
                <w:bCs/>
                <w:sz w:val="20"/>
                <w:szCs w:val="20"/>
              </w:rPr>
              <w:t>92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31</w:t>
            </w:r>
          </w:p>
        </w:tc>
        <w:tc>
          <w:tcPr>
            <w:tcW w:w="10482" w:type="dxa"/>
          </w:tcPr>
          <w:p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rsidR="00D61FD4" w:rsidRPr="008D12BA" w:rsidRDefault="00D61FD4" w:rsidP="00485B85">
            <w:pPr>
              <w:rPr>
                <w:b/>
                <w:bCs/>
                <w:sz w:val="20"/>
                <w:szCs w:val="20"/>
              </w:rPr>
            </w:pPr>
            <w:r w:rsidRPr="008D12BA">
              <w:rPr>
                <w:b/>
                <w:bCs/>
                <w:sz w:val="20"/>
                <w:szCs w:val="20"/>
              </w:rPr>
              <w:t>92</w:t>
            </w:r>
          </w:p>
        </w:tc>
      </w:tr>
    </w:tbl>
    <w:p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rsidTr="008D12BA">
        <w:tc>
          <w:tcPr>
            <w:tcW w:w="12484" w:type="dxa"/>
            <w:gridSpan w:val="3"/>
            <w:shd w:val="clear" w:color="auto" w:fill="D9D9D9" w:themeFill="background1" w:themeFillShade="D9"/>
          </w:tcPr>
          <w:p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rsidTr="008D12BA">
        <w:tc>
          <w:tcPr>
            <w:tcW w:w="1429" w:type="dxa"/>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named in theSCC.</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687F1E" w:rsidRPr="008D12BA" w:rsidRDefault="00687F1E" w:rsidP="004673F4">
            <w:pPr>
              <w:jc w:val="both"/>
              <w:rPr>
                <w:sz w:val="24"/>
                <w:szCs w:val="24"/>
                <w:rtl/>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“obstructive practice”</w:t>
            </w:r>
            <w:r w:rsidRPr="008D12BA">
              <w:rPr>
                <w:rFonts w:ascii="Arial Narrow" w:eastAsia="Calibri" w:hAnsi="Arial Narrow" w:cs="Arial"/>
                <w:color w:val="000000"/>
                <w:sz w:val="24"/>
                <w:szCs w:val="24"/>
                <w:lang w:val="en-GB"/>
              </w:rPr>
              <w:t>is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(aa)</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687F1E" w:rsidRPr="008D12BA" w:rsidRDefault="00687F1E" w:rsidP="004673F4">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submited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rsidR="00687F1E" w:rsidRPr="008D12BA" w:rsidRDefault="00687F1E" w:rsidP="004673F4">
            <w:pPr>
              <w:jc w:val="both"/>
              <w:rPr>
                <w:sz w:val="24"/>
                <w:szCs w:val="24"/>
              </w:rPr>
            </w:pPr>
          </w:p>
        </w:tc>
        <w:tc>
          <w:tcPr>
            <w:tcW w:w="11055" w:type="dxa"/>
            <w:gridSpan w:val="2"/>
          </w:tcPr>
          <w:p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or twenty-nine (29) days including warning period in case of Complaints and Appeals raised by unsuccessful Bidders, of receipt of the notification of Contract award, the successful Bidder shall submit to the Purchaser the Good Performance Guarentee of 5% of Contract Price.  If rules and regulations of Republic of Iraq grant exemption to Public Companies of State and Public Sector, they are accordingly exempted of submitting. Good Performance Guarentee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The proceeds of the Good Performance Guarentee shall be payable to the Purchaser as compensation for any loss resulting from the Supplier’s failure to complete its obligations under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Good Performance Guarentee</w:t>
            </w:r>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submited from the banks located outside Iraq, it shall be endorsed and countersigned by an accredited bank in Iraq by way of back-to-back counter guarantee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Guarentee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submited by the Supplier are </w:t>
            </w:r>
            <w:r w:rsidRPr="008D12BA">
              <w:rPr>
                <w:rFonts w:ascii="Arial Narrow" w:eastAsia="Calibri" w:hAnsi="Arial Narrow" w:cs="Arial"/>
                <w:b/>
                <w:sz w:val="24"/>
                <w:szCs w:val="24"/>
              </w:rPr>
              <w:t>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one original and (6) copies of the Certificate of Inspection submited to Supplier by the nominated inspection agency (where inspection is required);</w:t>
            </w:r>
          </w:p>
        </w:tc>
      </w:tr>
      <w:tr w:rsidR="00687F1E" w:rsidRPr="008D12BA" w:rsidTr="008D12BA">
        <w:trPr>
          <w:trHeight w:val="629"/>
        </w:trPr>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original copy of the Certificate of Inspection submited to Supplier by the nominated inspection agency and six copies (where inspection is required)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w:t>
            </w:r>
            <w:r w:rsidR="00BE1B3D">
              <w:rPr>
                <w:rFonts w:ascii="Arial Narrow" w:eastAsia="Calibri" w:hAnsi="Arial Narrow" w:cs="Arial"/>
                <w:sz w:val="24"/>
                <w:szCs w:val="24"/>
              </w:rPr>
              <w:t xml:space="preserve"> </w:t>
            </w:r>
            <w:r w:rsidR="00BE1B3D" w:rsidRPr="00BE1B3D">
              <w:rPr>
                <w:rFonts w:ascii="Arial Narrow" w:eastAsia="Calibri" w:hAnsi="Arial Narrow" w:cs="Arial"/>
                <w:b/>
                <w:bCs/>
                <w:sz w:val="28"/>
                <w:szCs w:val="28"/>
                <w:highlight w:val="yellow"/>
              </w:rPr>
              <w:t>( DO NOT Apply  )</w:t>
            </w:r>
            <w:r w:rsidR="00BE1B3D" w:rsidRPr="00BE1B3D">
              <w:rPr>
                <w:rFonts w:ascii="Arial Narrow" w:eastAsia="Calibri" w:hAnsi="Arial Narrow" w:cs="Arial"/>
                <w:sz w:val="28"/>
                <w:szCs w:val="28"/>
              </w:rPr>
              <w:t xml:space="preserve"> </w:t>
            </w:r>
            <w:r w:rsidRPr="00BE1B3D">
              <w:rPr>
                <w:rFonts w:ascii="Arial Narrow" w:eastAsia="Calibri" w:hAnsi="Arial Narrow" w:cs="Arial"/>
                <w:sz w:val="28"/>
                <w:szCs w:val="28"/>
              </w:rPr>
              <w:t xml:space="preserve"> </w:t>
            </w:r>
            <w:r w:rsidRPr="008D12BA">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00BE1B3D" w:rsidRPr="00BE1B3D">
              <w:rPr>
                <w:rFonts w:ascii="Arial Narrow" w:eastAsia="Calibri" w:hAnsi="Arial Narrow" w:cs="Arial"/>
                <w:b/>
                <w:bCs/>
                <w:sz w:val="28"/>
                <w:szCs w:val="28"/>
                <w:highlight w:val="yellow"/>
              </w:rPr>
              <w:t xml:space="preserve"> ( DO NOT Apply  )</w:t>
            </w:r>
            <w:r w:rsidR="00BE1B3D" w:rsidRPr="00BE1B3D">
              <w:rPr>
                <w:rFonts w:ascii="Arial Narrow" w:eastAsia="Calibri" w:hAnsi="Arial Narrow" w:cs="Arial"/>
                <w:sz w:val="28"/>
                <w:szCs w:val="28"/>
              </w:rPr>
              <w:t xml:space="preserve">  </w:t>
            </w:r>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Payment</w:t>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Guarentee in accordance with the document attached to Section VIII.</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The Supplier’s requestfor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Payments shall be made as soon as psible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r w:rsidRPr="008D12BA">
              <w:rPr>
                <w:rFonts w:ascii="Arial Narrow" w:eastAsia="Calibri" w:hAnsi="Arial Narrow" w:cs="Arial"/>
                <w:sz w:val="24"/>
                <w:szCs w:val="24"/>
              </w:rPr>
              <w:t>Guarentee</w:t>
            </w:r>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r w:rsidRPr="008D12BA">
              <w:rPr>
                <w:rFonts w:ascii="Arial Narrow" w:eastAsia="Calibri" w:hAnsi="Arial Narrow" w:cs="Arial"/>
                <w:sz w:val="24"/>
                <w:szCs w:val="24"/>
              </w:rPr>
              <w:t>Guarentee</w:t>
            </w:r>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lastRenderedPageBreak/>
              <w:t>15. Prices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rsidTr="008D12BA">
        <w:tc>
          <w:tcPr>
            <w:tcW w:w="1429" w:type="dxa"/>
          </w:tcPr>
          <w:p w:rsidR="00687F1E" w:rsidRDefault="00687F1E" w:rsidP="00D66811">
            <w:pPr>
              <w:jc w:val="both"/>
              <w:rPr>
                <w:rFonts w:ascii="Arial Narrow" w:eastAsia="Calibri" w:hAnsi="Arial Narrow" w:cs="Arial"/>
                <w:b/>
                <w:bCs/>
                <w:sz w:val="24"/>
                <w:szCs w:val="24"/>
              </w:rPr>
            </w:pPr>
          </w:p>
          <w:p w:rsidR="00E83A2A" w:rsidRDefault="00E83A2A" w:rsidP="00D66811">
            <w:pPr>
              <w:jc w:val="both"/>
              <w:rPr>
                <w:rFonts w:ascii="Arial Narrow" w:eastAsia="Calibri" w:hAnsi="Arial Narrow" w:cs="Arial"/>
                <w:b/>
                <w:bCs/>
                <w:sz w:val="24"/>
                <w:szCs w:val="24"/>
              </w:rPr>
            </w:pPr>
          </w:p>
          <w:p w:rsidR="00E83A2A" w:rsidRPr="008D12BA" w:rsidRDefault="00E83A2A"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rsidR="00687F1E" w:rsidRPr="008D12BA" w:rsidRDefault="00687F1E" w:rsidP="00D66811">
            <w:pPr>
              <w:jc w:val="both"/>
              <w:rPr>
                <w:rFonts w:ascii="Arial Narrow" w:eastAsia="Calibri" w:hAnsi="Arial Narrow"/>
                <w:sz w:val="24"/>
                <w:szCs w:val="24"/>
              </w:rPr>
            </w:pPr>
          </w:p>
        </w:tc>
      </w:tr>
      <w:tr w:rsidR="00E83A2A" w:rsidRPr="008D12BA" w:rsidTr="00496A27">
        <w:tc>
          <w:tcPr>
            <w:tcW w:w="1429" w:type="dxa"/>
          </w:tcPr>
          <w:p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w:t>
            </w:r>
            <w:r w:rsidRPr="008D12BA">
              <w:rPr>
                <w:rFonts w:ascii="Arial Narrow" w:eastAsia="Calibri" w:hAnsi="Arial Narrow" w:cs="Arial"/>
                <w:b/>
                <w:bCs/>
                <w:sz w:val="24"/>
                <w:szCs w:val="24"/>
              </w:rPr>
              <w:lastRenderedPageBreak/>
              <w:t>Amendment orders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No changes shall be introduced to the contract unless for the circumstances (a-e) listed herebelow</w:t>
            </w:r>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 xml:space="preserve">In such case, </w:t>
            </w:r>
            <w:r w:rsidRPr="008D12BA">
              <w:rPr>
                <w:rFonts w:ascii="Arial Narrow" w:eastAsia="Calibri" w:hAnsi="Arial Narrow" w:cs="Arial"/>
                <w:sz w:val="24"/>
                <w:szCs w:val="24"/>
                <w:lang w:val="en-GB"/>
              </w:rPr>
              <w:lastRenderedPageBreak/>
              <w:t>the Change shall be limited to minimum and would be applicable for the following reasons: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specifications, where (drugs and vaccines) to be submited under the Contract are to be specifically manufactured for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19. Delays in the Supplier’s </w:t>
            </w:r>
            <w:r w:rsidRPr="008D12BA">
              <w:rPr>
                <w:rFonts w:ascii="Arial Narrow" w:eastAsia="Calibri" w:hAnsi="Arial Narrow" w:cs="Arial"/>
                <w:b/>
                <w:bCs/>
                <w:sz w:val="24"/>
                <w:szCs w:val="24"/>
              </w:rPr>
              <w:lastRenderedPageBreak/>
              <w:t>Performance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(DelayPenalty) in which case the extension shall be ratified by the parties by amendment of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Except as provided under GCC Clause 23, a delay by the Supplier in the performance of its delivery obligations shall render the Supplier liable to the imposition of</w:t>
            </w:r>
            <w:r w:rsidRPr="008D12BA">
              <w:rPr>
                <w:rFonts w:ascii="Arial Narrow" w:hAnsi="Arial Narrow"/>
                <w:sz w:val="24"/>
                <w:szCs w:val="24"/>
              </w:rPr>
              <w:t>DelayCompensation (Delay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r w:rsidRPr="008D12BA">
              <w:rPr>
                <w:rFonts w:eastAsia="Arial"/>
                <w:sz w:val="24"/>
                <w:szCs w:val="24"/>
              </w:rPr>
              <w: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rsidR="00687F1E" w:rsidRPr="008D12BA" w:rsidRDefault="00687F1E" w:rsidP="003A2CDE">
            <w:pPr>
              <w:jc w:val="both"/>
              <w:rPr>
                <w:sz w:val="24"/>
                <w:szCs w:val="24"/>
              </w:rPr>
            </w:pPr>
            <w:r w:rsidRPr="008D12BA">
              <w:rPr>
                <w:rFonts w:ascii="Arial Narrow" w:hAnsi="Arial Narrow"/>
                <w:sz w:val="24"/>
                <w:szCs w:val="24"/>
              </w:rPr>
              <w:t xml:space="preserve">Arreares Fines </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(DelayPenalty)</w:t>
            </w:r>
          </w:p>
          <w:p w:rsidR="00687F1E" w:rsidRPr="008D12BA" w:rsidRDefault="00687F1E" w:rsidP="00D66811">
            <w:pPr>
              <w:tabs>
                <w:tab w:val="left" w:pos="702"/>
              </w:tabs>
              <w:suppressAutoHyphens/>
              <w:spacing w:after="120"/>
              <w:jc w:val="both"/>
              <w:rPr>
                <w:rFonts w:ascii="Arial Narrow" w:hAnsi="Arial Narrow"/>
                <w:sz w:val="24"/>
                <w:szCs w:val="24"/>
              </w:rPr>
            </w:pP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rsidR="00687F1E" w:rsidRPr="008D12BA" w:rsidRDefault="00687F1E" w:rsidP="00D66811">
            <w:pPr>
              <w:tabs>
                <w:tab w:val="left" w:pos="702"/>
              </w:tabs>
              <w:suppressAutoHyphens/>
              <w:spacing w:after="120"/>
              <w:jc w:val="both"/>
              <w:rPr>
                <w:rFonts w:ascii="Arial Narrow" w:hAnsi="Arial Narrow"/>
                <w:sz w:val="24"/>
                <w:szCs w:val="24"/>
              </w:rPr>
            </w:pP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followoing formula :  </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w:t>
            </w:r>
            <w:r w:rsidRPr="008D12BA">
              <w:rPr>
                <w:rFonts w:ascii="Arial" w:hAnsi="Arial"/>
                <w:sz w:val="24"/>
                <w:szCs w:val="24"/>
              </w:rPr>
              <w:lastRenderedPageBreak/>
              <w:t>up to a maximum deduction of the 10% percentage of Contract Price. Once the maximum is reached, the Purchaser may consider termination of the Contract pursuant to GCC Clause 23.</w:t>
            </w:r>
          </w:p>
        </w:tc>
      </w:tr>
      <w:tr w:rsidR="00687F1E" w:rsidRPr="008D12BA" w:rsidTr="008D12BA">
        <w:tc>
          <w:tcPr>
            <w:tcW w:w="1429" w:type="dxa"/>
          </w:tcPr>
          <w:p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withdrawl by the employer </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w:t>
            </w:r>
            <w:r w:rsidRPr="008D12BA">
              <w:rPr>
                <w:rFonts w:ascii="Arial Narrow" w:eastAsia="Calibri" w:hAnsi="Arial Narrow" w:cs="Arial"/>
                <w:sz w:val="24"/>
                <w:szCs w:val="24"/>
              </w:rPr>
              <w:lastRenderedPageBreak/>
              <w:t xml:space="preserve">similar to those undelivered, and the Supplier shall be liable to the Purchaser for any excess costs for such similar (drugs and vaccines). </w:t>
            </w:r>
          </w:p>
        </w:tc>
      </w:tr>
      <w:tr w:rsidR="00687F1E" w:rsidRPr="008D12BA" w:rsidTr="008D12BA">
        <w:tc>
          <w:tcPr>
            <w:tcW w:w="1429" w:type="dxa"/>
          </w:tcPr>
          <w:p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withdrawl for bankruptcy </w:t>
            </w:r>
          </w:p>
        </w:tc>
        <w:tc>
          <w:tcPr>
            <w:tcW w:w="11055" w:type="dxa"/>
            <w:gridSpan w:val="2"/>
          </w:tcPr>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rsidTr="008D12BA">
        <w:tc>
          <w:tcPr>
            <w:tcW w:w="1429" w:type="dxa"/>
          </w:tcPr>
          <w:p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687F1E" w:rsidRPr="008D12BA" w:rsidRDefault="00687F1E" w:rsidP="003B1D3F">
            <w:pPr>
              <w:rPr>
                <w:rFonts w:ascii="Arial Narrow" w:eastAsia="Calibri" w:hAnsi="Arial Narrow" w:cs="Arial"/>
                <w:sz w:val="24"/>
                <w:szCs w:val="24"/>
              </w:rPr>
            </w:pPr>
          </w:p>
        </w:tc>
      </w:tr>
      <w:tr w:rsidR="00687F1E" w:rsidRPr="008D12BA" w:rsidTr="008D12BA">
        <w:tc>
          <w:tcPr>
            <w:tcW w:w="1429" w:type="dxa"/>
          </w:tcPr>
          <w:p w:rsidR="00687F1E" w:rsidRPr="008D12BA" w:rsidRDefault="00687F1E" w:rsidP="003B1D3F">
            <w:pPr>
              <w:rPr>
                <w:sz w:val="24"/>
                <w:szCs w:val="24"/>
              </w:rPr>
            </w:pPr>
          </w:p>
        </w:tc>
        <w:tc>
          <w:tcPr>
            <w:tcW w:w="11055" w:type="dxa"/>
            <w:gridSpan w:val="2"/>
          </w:tcPr>
          <w:p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23.2 For purposes of this clause, “Force Majeure” means an event beyond the control of the Supplier and not involving the Supplier</w:t>
            </w:r>
            <w:r w:rsidRPr="008D12BA">
              <w:rPr>
                <w:rFonts w:ascii="Arial" w:eastAsia="Calibri" w:hAnsi="Arial" w:cs="Arial"/>
                <w:sz w:val="24"/>
                <w:szCs w:val="24"/>
              </w:rPr>
              <w:t>‟</w:t>
            </w:r>
            <w:r w:rsidRPr="008D12BA">
              <w:rPr>
                <w:rFonts w:ascii="Arial Narrow" w:eastAsia="Calibri" w:hAnsi="Arial Narrow" w:cs="Arial"/>
                <w:sz w:val="24"/>
                <w:szCs w:val="24"/>
              </w:rPr>
              <w:t xml:space="preserve">s fault or negligence and not foreseeable. Such events may include, but are not restricted to, wars or revolutions, fires, floods, epidemics, quarantine restrictions, and freight embargoes.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rsidTr="008D12BA">
        <w:tc>
          <w:tcPr>
            <w:tcW w:w="1429" w:type="dxa"/>
          </w:tcPr>
          <w:p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lastRenderedPageBreak/>
              <w:t>24.</w:t>
            </w:r>
            <w:r w:rsidRPr="008D12BA">
              <w:rPr>
                <w:rFonts w:ascii="Arial Narrow" w:hAnsi="Arial Narrow"/>
                <w:b/>
                <w:sz w:val="24"/>
                <w:szCs w:val="24"/>
              </w:rPr>
              <w:tab/>
            </w:r>
          </w:p>
          <w:p w:rsidR="00687F1E" w:rsidRPr="008D12BA" w:rsidRDefault="00687F1E" w:rsidP="001D18A5">
            <w:pPr>
              <w:rPr>
                <w:sz w:val="24"/>
                <w:szCs w:val="24"/>
              </w:rPr>
            </w:pPr>
            <w:r w:rsidRPr="008D12BA">
              <w:rPr>
                <w:rFonts w:ascii="Arial Narrow" w:hAnsi="Arial Narrow"/>
                <w:b/>
                <w:sz w:val="24"/>
                <w:szCs w:val="24"/>
              </w:rPr>
              <w:t xml:space="preserve">Contract Termination by employer for convenience </w:t>
            </w:r>
          </w:p>
        </w:tc>
        <w:tc>
          <w:tcPr>
            <w:tcW w:w="11055" w:type="dxa"/>
            <w:gridSpan w:val="2"/>
          </w:tcPr>
          <w:p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anyreason agreed which are outside the will of the two parties, which lead to impossible supplying.</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rsidTr="008D12BA">
        <w:tc>
          <w:tcPr>
            <w:tcW w:w="1429" w:type="dxa"/>
          </w:tcPr>
          <w:p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rsidR="00687F1E" w:rsidRPr="008D12BA" w:rsidRDefault="00687F1E">
            <w:pPr>
              <w:rPr>
                <w:sz w:val="24"/>
                <w:szCs w:val="24"/>
              </w:rPr>
            </w:pPr>
          </w:p>
        </w:tc>
        <w:tc>
          <w:tcPr>
            <w:tcW w:w="11055" w:type="dxa"/>
            <w:gridSpan w:val="2"/>
          </w:tcPr>
          <w:p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rsidTr="008D12BA">
        <w:tc>
          <w:tcPr>
            <w:tcW w:w="1440" w:type="dxa"/>
            <w:gridSpan w:val="2"/>
          </w:tcPr>
          <w:p w:rsidR="00687F1E" w:rsidRPr="008D12BA" w:rsidRDefault="00687F1E" w:rsidP="008E5225">
            <w:pPr>
              <w:jc w:val="both"/>
              <w:rPr>
                <w:sz w:val="24"/>
                <w:szCs w:val="24"/>
              </w:rPr>
            </w:pPr>
            <w:r w:rsidRPr="008D12BA">
              <w:rPr>
                <w:sz w:val="24"/>
                <w:szCs w:val="24"/>
              </w:rPr>
              <w:t>26. Limitation of Liability</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(DelayPenalty)to the Purchaser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rsidTr="008D12BA">
        <w:tc>
          <w:tcPr>
            <w:tcW w:w="1440" w:type="dxa"/>
            <w:gridSpan w:val="2"/>
          </w:tcPr>
          <w:p w:rsidR="00687F1E" w:rsidRPr="006C13BD" w:rsidRDefault="00687F1E" w:rsidP="008E5225">
            <w:pPr>
              <w:jc w:val="both"/>
              <w:rPr>
                <w:b/>
                <w:bCs/>
                <w:sz w:val="24"/>
                <w:szCs w:val="24"/>
              </w:rPr>
            </w:pPr>
            <w:r w:rsidRPr="006C13BD">
              <w:rPr>
                <w:b/>
                <w:bCs/>
                <w:sz w:val="24"/>
                <w:szCs w:val="24"/>
              </w:rPr>
              <w:t>30. Fees and taxes</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rsidTr="008D12BA">
        <w:tc>
          <w:tcPr>
            <w:tcW w:w="1440" w:type="dxa"/>
            <w:gridSpan w:val="2"/>
          </w:tcPr>
          <w:p w:rsidR="00687F1E" w:rsidRPr="008D12BA" w:rsidRDefault="00687F1E">
            <w:pPr>
              <w:rPr>
                <w:sz w:val="24"/>
                <w:szCs w:val="24"/>
              </w:rPr>
            </w:pPr>
          </w:p>
        </w:tc>
        <w:tc>
          <w:tcPr>
            <w:tcW w:w="11044"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687F1E" w:rsidRPr="008D12BA" w:rsidRDefault="00687F1E">
            <w:pPr>
              <w:rPr>
                <w:sz w:val="24"/>
                <w:szCs w:val="24"/>
              </w:rPr>
            </w:pPr>
          </w:p>
        </w:tc>
      </w:tr>
      <w:tr w:rsidR="00687F1E" w:rsidRPr="008D12BA" w:rsidTr="008D12BA">
        <w:tc>
          <w:tcPr>
            <w:tcW w:w="1440" w:type="dxa"/>
            <w:gridSpan w:val="2"/>
          </w:tcPr>
          <w:p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w:t>
            </w:r>
            <w:r w:rsidRPr="008D12BA">
              <w:rPr>
                <w:rFonts w:ascii="Arial Narrow" w:eastAsia="Calibri" w:hAnsi="Arial Narrow" w:cs="Arial"/>
                <w:b/>
                <w:bCs/>
                <w:sz w:val="24"/>
                <w:szCs w:val="24"/>
              </w:rPr>
              <w:lastRenderedPageBreak/>
              <w:t>respect of sums claimed</w:t>
            </w:r>
          </w:p>
          <w:p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rsidTr="009746A6">
              <w:tc>
                <w:tcPr>
                  <w:tcW w:w="4111"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w:t>
                  </w:r>
                  <w:r w:rsidRPr="008D12BA">
                    <w:rPr>
                      <w:rFonts w:ascii="Arial Narrow" w:eastAsia="Calibri" w:hAnsi="Arial Narrow" w:cs="Arial"/>
                      <w:sz w:val="24"/>
                      <w:szCs w:val="24"/>
                    </w:rPr>
                    <w:lastRenderedPageBreak/>
                    <w:t>entitled to withhold the said cash security deposit or the security, if any, submitted as the case may be and also have a lien over the same pending finalization of any such claim.</w:t>
                  </w:r>
                </w:p>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687F1E" w:rsidRPr="008D12BA" w:rsidRDefault="00687F1E">
            <w:pPr>
              <w:rPr>
                <w:sz w:val="24"/>
                <w:szCs w:val="24"/>
              </w:rPr>
            </w:pPr>
          </w:p>
        </w:tc>
      </w:tr>
    </w:tbl>
    <w:p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687F1E" w:rsidRPr="008D12BA" w:rsidRDefault="00687F1E" w:rsidP="009746A6">
            <w:pPr>
              <w:jc w:val="both"/>
              <w:rPr>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 xml:space="preserve">name of </w:t>
            </w:r>
            <w:proofErr w:type="gramStart"/>
            <w:r w:rsidRPr="008D12BA">
              <w:rPr>
                <w:rFonts w:ascii="Arial Narrow" w:eastAsia="Calibri" w:hAnsi="Arial Narrow" w:cs="Arial"/>
                <w:b/>
                <w:color w:val="000000" w:themeColor="text1"/>
                <w:sz w:val="24"/>
                <w:szCs w:val="24"/>
                <w:highlight w:val="lightGray"/>
              </w:rPr>
              <w:t>Purchaser</w:t>
            </w:r>
            <w:r w:rsidRPr="008D12BA">
              <w:rPr>
                <w:rFonts w:ascii="Arial Narrow" w:eastAsia="Calibri" w:hAnsi="Arial Narrow" w:cs="Arial"/>
                <w:b/>
                <w:color w:val="000000" w:themeColor="text1"/>
                <w:sz w:val="24"/>
                <w:szCs w:val="24"/>
              </w:rPr>
              <w:t>(</w:t>
            </w:r>
            <w:proofErr w:type="gramEnd"/>
            <w:r w:rsidRPr="008D12BA">
              <w:rPr>
                <w:rFonts w:ascii="Arial Narrow" w:eastAsia="Calibri" w:hAnsi="Arial Narrow" w:cs="Arial"/>
                <w:b/>
                <w:color w:val="000000" w:themeColor="text1"/>
                <w:sz w:val="24"/>
                <w:szCs w:val="24"/>
              </w:rPr>
              <w:t>Ministry/Directorte)]</w:t>
            </w:r>
            <w:r w:rsidRPr="008D12BA">
              <w:rPr>
                <w:rFonts w:ascii="Arial Narrow" w:eastAsia="Calibri" w:hAnsi="Arial Narrow" w:cs="Arial"/>
                <w:color w:val="000000" w:themeColor="text1"/>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Submit the orginal commercial lists to the import department before shipment are sent  for each shipment otherwise,the 1</w:t>
            </w:r>
            <w:r w:rsidRPr="00A36F21">
              <w:rPr>
                <w:szCs w:val="24"/>
                <w:vertAlign w:val="superscript"/>
              </w:rPr>
              <w:t>st</w:t>
            </w:r>
            <w:r w:rsidRPr="00A36F21">
              <w:rPr>
                <w:szCs w:val="24"/>
              </w:rPr>
              <w:t xml:space="preserve"> party will impose an import penlty according to the text of article GCC 22</w:t>
            </w:r>
          </w:p>
          <w:p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87F1E" w:rsidRPr="008D12BA" w:rsidRDefault="00687F1E" w:rsidP="002D4EAB">
            <w:pPr>
              <w:jc w:val="both"/>
              <w:rPr>
                <w:rFonts w:ascii="Arial Narrow" w:eastAsia="Calibri" w:hAnsi="Arial Narrow" w:cs="Arial"/>
                <w:sz w:val="24"/>
                <w:szCs w:val="24"/>
              </w:rPr>
            </w:pPr>
          </w:p>
          <w:p w:rsidR="00687F1E" w:rsidRPr="008D12BA" w:rsidRDefault="00687F1E" w:rsidP="002D4EAB">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2D4EAB">
            <w:pPr>
              <w:ind w:left="125"/>
              <w:rPr>
                <w:sz w:val="24"/>
                <w:szCs w:val="24"/>
              </w:rPr>
            </w:pPr>
            <w:r w:rsidRPr="008D12BA">
              <w:rPr>
                <w:sz w:val="24"/>
                <w:szCs w:val="24"/>
              </w:rPr>
              <w:lastRenderedPageBreak/>
              <w:t>GCC6</w:t>
            </w:r>
          </w:p>
          <w:p w:rsidR="00687F1E" w:rsidRPr="008D12BA" w:rsidRDefault="00687F1E" w:rsidP="002D4EAB">
            <w:pPr>
              <w:ind w:left="125"/>
              <w:rPr>
                <w:sz w:val="24"/>
                <w:szCs w:val="24"/>
              </w:rPr>
            </w:pPr>
            <w:r w:rsidRPr="008D12BA">
              <w:rPr>
                <w:sz w:val="24"/>
                <w:szCs w:val="24"/>
              </w:rPr>
              <w:t>GCC6.1</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rsidR="00687F1E" w:rsidRPr="008D12BA" w:rsidRDefault="00687F1E" w:rsidP="002D4EAB">
            <w:pPr>
              <w:rPr>
                <w:sz w:val="24"/>
                <w:szCs w:val="24"/>
              </w:rPr>
            </w:pPr>
            <w:r w:rsidRPr="008D12BA">
              <w:rPr>
                <w:sz w:val="24"/>
                <w:szCs w:val="24"/>
              </w:rPr>
              <w:t>- in the event that  the material is not registered ,then the companys dues for this contract will not be paid unless the evidence is submission  the material registration or re- registration documents to the registration section</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rsidTr="008D12BA">
        <w:tc>
          <w:tcPr>
            <w:tcW w:w="1053" w:type="dxa"/>
          </w:tcPr>
          <w:p w:rsidR="00687F1E" w:rsidRPr="008D12BA" w:rsidRDefault="00687F1E" w:rsidP="002D4EAB">
            <w:pPr>
              <w:ind w:left="118"/>
              <w:rPr>
                <w:sz w:val="24"/>
                <w:szCs w:val="24"/>
              </w:rPr>
            </w:pPr>
            <w:r w:rsidRPr="008D12BA">
              <w:rPr>
                <w:sz w:val="24"/>
                <w:szCs w:val="24"/>
              </w:rPr>
              <w:lastRenderedPageBreak/>
              <w:t>GCC8</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E66831">
            <w:pPr>
              <w:spacing w:after="141"/>
              <w:ind w:left="98"/>
              <w:rPr>
                <w:sz w:val="24"/>
                <w:szCs w:val="24"/>
                <w:rtl/>
              </w:rPr>
            </w:pPr>
            <w:r w:rsidRPr="008D12BA">
              <w:rPr>
                <w:sz w:val="24"/>
                <w:szCs w:val="24"/>
              </w:rPr>
              <w:t>- Presentation of  Performance bond:</w:t>
            </w:r>
          </w:p>
          <w:p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Kimadia,                           </w:t>
            </w:r>
          </w:p>
          <w:p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gramStart"/>
            <w:r w:rsidRPr="008D12BA">
              <w:rPr>
                <w:b/>
                <w:bCs/>
                <w:sz w:val="24"/>
                <w:szCs w:val="24"/>
                <w:lang w:bidi="ar-IQ"/>
              </w:rPr>
              <w:t>o  f</w:t>
            </w:r>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thecompany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kimadia by the bank who issued the guarantee. This guarantee should be unconditional and for the favor of (kimadia). Kimadia has the right to extend or confiscate the guarantee if required to do so, without any objection of correspondents or suppliers started from the first written claim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rsidR="00687F1E" w:rsidRPr="008D12BA" w:rsidRDefault="00687F1E" w:rsidP="00E66831">
            <w:pPr>
              <w:spacing w:after="133"/>
              <w:ind w:left="561"/>
              <w:rPr>
                <w:sz w:val="24"/>
                <w:szCs w:val="24"/>
              </w:rPr>
            </w:pPr>
            <w:r w:rsidRPr="008D12BA">
              <w:rPr>
                <w:sz w:val="24"/>
                <w:szCs w:val="24"/>
              </w:rPr>
              <w:t>Iraqi laws).</w:t>
            </w:r>
          </w:p>
          <w:p w:rsidR="00687F1E" w:rsidRPr="008D12BA" w:rsidRDefault="00687F1E" w:rsidP="00E66831">
            <w:pPr>
              <w:spacing w:after="170"/>
              <w:ind w:left="107"/>
              <w:rPr>
                <w:sz w:val="24"/>
                <w:szCs w:val="24"/>
              </w:rPr>
            </w:pPr>
            <w:r w:rsidRPr="008D12BA">
              <w:rPr>
                <w:sz w:val="24"/>
                <w:szCs w:val="24"/>
              </w:rPr>
              <w:t>4-The letter of guarantee should financially covered by the bank.</w:t>
            </w:r>
          </w:p>
          <w:p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rsidR="00687F1E" w:rsidRPr="008D12BA" w:rsidRDefault="00687F1E" w:rsidP="00E66831">
            <w:pPr>
              <w:spacing w:after="159"/>
              <w:ind w:left="143"/>
              <w:rPr>
                <w:sz w:val="24"/>
                <w:szCs w:val="24"/>
              </w:rPr>
            </w:pPr>
            <w:r w:rsidRPr="008D12BA">
              <w:rPr>
                <w:sz w:val="24"/>
                <w:szCs w:val="24"/>
              </w:rPr>
              <w:t>7-lt should be valid for one year from date of issuing.</w:t>
            </w:r>
          </w:p>
          <w:p w:rsidR="00687F1E" w:rsidRPr="008D12BA" w:rsidRDefault="00687F1E" w:rsidP="00E66831">
            <w:pPr>
              <w:spacing w:after="130"/>
              <w:ind w:left="143"/>
              <w:rPr>
                <w:sz w:val="24"/>
                <w:szCs w:val="24"/>
              </w:rPr>
            </w:pPr>
            <w:r w:rsidRPr="008D12BA">
              <w:rPr>
                <w:sz w:val="24"/>
                <w:szCs w:val="24"/>
              </w:rPr>
              <w:lastRenderedPageBreak/>
              <w:t>8-lt should not be direct or conditional.</w:t>
            </w:r>
          </w:p>
          <w:p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rsidR="00687F1E" w:rsidRPr="008D12BA" w:rsidRDefault="00687F1E" w:rsidP="00E66831">
            <w:pPr>
              <w:spacing w:line="371" w:lineRule="auto"/>
              <w:ind w:left="604" w:right="98" w:hanging="432"/>
              <w:jc w:val="both"/>
              <w:rPr>
                <w:sz w:val="24"/>
                <w:szCs w:val="24"/>
              </w:rPr>
            </w:pPr>
          </w:p>
          <w:p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(Kimadia).</w:t>
            </w:r>
          </w:p>
          <w:p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87F1E" w:rsidRPr="008D12BA" w:rsidRDefault="00687F1E" w:rsidP="00E66831">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p>
        </w:tc>
        <w:tc>
          <w:tcPr>
            <w:tcW w:w="11431" w:type="dxa"/>
            <w:textDirection w:val="tbRl"/>
          </w:tcPr>
          <w:p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-Standard analysis substances (i.e. B.P.C Rst U.S.P Rst E.U.C Rst) not working standard together with method and authenticated certificate of analysis are to be sent with the request to our national center for medicine control &amp; research</w:t>
            </w:r>
          </w:p>
          <w:p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rsidR="00687F1E" w:rsidRPr="008D12BA" w:rsidRDefault="00687F1E" w:rsidP="000A5161">
            <w:pPr>
              <w:jc w:val="both"/>
              <w:rPr>
                <w:rFonts w:asciiTheme="minorBidi" w:eastAsia="Calibri" w:hAnsiTheme="minorBidi"/>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labrotatories referred to in pharagraph GCC9.1 the test shall be repeated </w:t>
            </w:r>
            <w:proofErr w:type="gramStart"/>
            <w:r w:rsidRPr="008D12BA">
              <w:rPr>
                <w:sz w:val="24"/>
                <w:szCs w:val="24"/>
              </w:rPr>
              <w:t>at  thecenterallabrotatories</w:t>
            </w:r>
            <w:proofErr w:type="gram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rsidR="00687F1E" w:rsidRPr="008D12BA" w:rsidRDefault="00687F1E" w:rsidP="00A16F42">
            <w:pPr>
              <w:spacing w:after="19" w:line="347" w:lineRule="auto"/>
              <w:ind w:left="50" w:firstLine="245"/>
              <w:rPr>
                <w:sz w:val="24"/>
                <w:szCs w:val="24"/>
              </w:rPr>
            </w:pPr>
            <w:r w:rsidRPr="008D12BA">
              <w:rPr>
                <w:sz w:val="24"/>
                <w:szCs w:val="24"/>
              </w:rPr>
              <w:t>Medical items should be shipped in a form of palette covered by nylon and placed on a wooden basis.</w:t>
            </w:r>
          </w:p>
          <w:p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(MOH-lraq</w:t>
            </w:r>
            <w:proofErr w:type="gramStart"/>
            <w:r w:rsidRPr="008D12BA">
              <w:rPr>
                <w:sz w:val="24"/>
                <w:szCs w:val="24"/>
              </w:rPr>
              <w:t>) ,</w:t>
            </w:r>
            <w:proofErr w:type="gramEnd"/>
            <w:r w:rsidRPr="008D12BA">
              <w:rPr>
                <w:sz w:val="24"/>
                <w:szCs w:val="24"/>
              </w:rPr>
              <w:t xml:space="preserve"> beneficiary name and shelf life(MF&amp;Exp. Date) and to print (Batch no.) on all inside and outside packs as well as the smallest pharmaceutical unit.</w:t>
            </w:r>
          </w:p>
          <w:p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rsidR="00687F1E" w:rsidRPr="008D12BA" w:rsidRDefault="00687F1E" w:rsidP="00A16F42">
            <w:pPr>
              <w:spacing w:after="122"/>
              <w:ind w:left="130"/>
              <w:rPr>
                <w:sz w:val="24"/>
                <w:szCs w:val="24"/>
              </w:rPr>
            </w:pPr>
            <w:r w:rsidRPr="008D12BA">
              <w:rPr>
                <w:sz w:val="24"/>
                <w:szCs w:val="24"/>
              </w:rPr>
              <w:t>*Length 1200 M.M</w:t>
            </w:r>
          </w:p>
          <w:p w:rsidR="00687F1E" w:rsidRPr="008D12BA" w:rsidRDefault="00687F1E" w:rsidP="00A16F42">
            <w:pPr>
              <w:spacing w:after="134"/>
              <w:ind w:left="130"/>
              <w:rPr>
                <w:sz w:val="24"/>
                <w:szCs w:val="24"/>
              </w:rPr>
            </w:pPr>
            <w:r w:rsidRPr="008D12BA">
              <w:rPr>
                <w:sz w:val="24"/>
                <w:szCs w:val="24"/>
              </w:rPr>
              <w:t>*Width 1000 M.M</w:t>
            </w:r>
          </w:p>
          <w:p w:rsidR="00687F1E" w:rsidRPr="008D12BA" w:rsidRDefault="00687F1E" w:rsidP="00A16F42">
            <w:pPr>
              <w:spacing w:after="127"/>
              <w:ind w:left="138"/>
              <w:rPr>
                <w:sz w:val="24"/>
                <w:szCs w:val="24"/>
              </w:rPr>
            </w:pPr>
            <w:r w:rsidRPr="008D12BA">
              <w:rPr>
                <w:sz w:val="24"/>
                <w:szCs w:val="24"/>
              </w:rPr>
              <w:t>*Height 1000 M.M (Including the height of pallet based(</w:t>
            </w:r>
          </w:p>
          <w:p w:rsidR="00687F1E" w:rsidRPr="008D12BA" w:rsidRDefault="00687F1E" w:rsidP="00A16F42">
            <w:pPr>
              <w:spacing w:after="143"/>
              <w:ind w:left="130"/>
              <w:rPr>
                <w:sz w:val="24"/>
                <w:szCs w:val="24"/>
              </w:rPr>
            </w:pPr>
            <w:r w:rsidRPr="008D12BA">
              <w:rPr>
                <w:sz w:val="24"/>
                <w:szCs w:val="24"/>
              </w:rPr>
              <w:t>*The weight of each pallet should be not more than 800 kilos</w:t>
            </w:r>
          </w:p>
          <w:p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MOH/Kimadia stores. The seller will be responsible for the compensation of any material which fails in the analysis because of the unsuitable temperature degree during the transportation</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r w:rsidRPr="008D12BA">
              <w:rPr>
                <w:b/>
                <w:sz w:val="24"/>
                <w:szCs w:val="24"/>
                <w:u w:val="single"/>
              </w:rPr>
              <w:t>Sampleprovision (CIF/CIP/DDP terms)</w:t>
            </w:r>
          </w:p>
          <w:p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rsidR="00687F1E" w:rsidRPr="008D12BA" w:rsidRDefault="00687F1E" w:rsidP="0028343A">
            <w:pPr>
              <w:spacing w:line="240" w:lineRule="exact"/>
              <w:ind w:left="579" w:hanging="579"/>
              <w:jc w:val="both"/>
              <w:rPr>
                <w:b/>
                <w:sz w:val="24"/>
                <w:szCs w:val="24"/>
              </w:rPr>
            </w:pPr>
          </w:p>
          <w:p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Foritems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rsidR="00884E87" w:rsidRPr="00DE1654" w:rsidRDefault="00884E87" w:rsidP="00884E87">
            <w:pPr>
              <w:pStyle w:val="HTMLPreformatted"/>
              <w:shd w:val="clear" w:color="auto" w:fill="F8F9FA"/>
              <w:rPr>
                <w:rFonts w:asciiTheme="minorHAnsi" w:eastAsiaTheme="minorHAnsi" w:hAnsiTheme="minorHAnsi" w:cstheme="minorBidi"/>
                <w:spacing w:val="-2"/>
                <w:sz w:val="24"/>
                <w:szCs w:val="24"/>
              </w:rPr>
            </w:pPr>
            <w:r w:rsidRPr="00DE1654">
              <w:rPr>
                <w:rFonts w:asciiTheme="minorHAnsi" w:eastAsiaTheme="minorHAnsi" w:hAnsiTheme="minorHAnsi" w:cstheme="minorBidi"/>
                <w:spacing w:val="-2"/>
                <w:sz w:val="24"/>
                <w:szCs w:val="24"/>
              </w:rPr>
              <w:t>Note:</w:t>
            </w:r>
            <w:r w:rsidRPr="00DE1654">
              <w:rPr>
                <w:rFonts w:asciiTheme="minorHAnsi" w:eastAsiaTheme="minorHAnsi" w:hAnsiTheme="minorHAnsi" w:cstheme="minorBidi"/>
                <w:spacing w:val="-2"/>
                <w:sz w:val="24"/>
                <w:szCs w:val="24"/>
              </w:rPr>
              <w:tab/>
              <w:t xml:space="preserve">In the event that the documents presented by the Supplier are not in accordance with the Contract, then payment will be made against issue of the Acceptance Certificate,to be issued in accordance with (GCC 9) above. </w:t>
            </w:r>
            <w:r w:rsidRPr="00DE1654">
              <w:rPr>
                <w:rFonts w:asciiTheme="minorHAnsi" w:eastAsiaTheme="minorHAnsi" w:hAnsiTheme="minorHAnsi" w:cstheme="minorBidi"/>
                <w:spacing w:val="-2"/>
                <w:sz w:val="24"/>
                <w:szCs w:val="24"/>
                <w:highlight w:val="yellow"/>
              </w:rPr>
              <w:t>With the imposition of a contractual fine stipulated in the fines clause</w:t>
            </w:r>
          </w:p>
          <w:p w:rsidR="00687F1E" w:rsidRPr="008D12BA" w:rsidRDefault="00687F1E" w:rsidP="0028343A">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685D78">
            <w:pPr>
              <w:jc w:val="both"/>
              <w:rPr>
                <w:rFonts w:ascii="Arial Narrow" w:eastAsia="Calibri" w:hAnsi="Arial Narrow" w:cs="Arial"/>
                <w:sz w:val="24"/>
                <w:szCs w:val="24"/>
              </w:rPr>
            </w:pPr>
          </w:p>
        </w:tc>
        <w:tc>
          <w:tcPr>
            <w:tcW w:w="11431" w:type="dxa"/>
          </w:tcPr>
          <w:p w:rsidR="00687F1E" w:rsidRPr="008D12BA" w:rsidRDefault="00687F1E" w:rsidP="00CB43F5">
            <w:pPr>
              <w:spacing w:after="140"/>
              <w:ind w:left="73"/>
              <w:rPr>
                <w:sz w:val="24"/>
                <w:szCs w:val="24"/>
              </w:rPr>
            </w:pPr>
            <w:r w:rsidRPr="008D12BA">
              <w:rPr>
                <w:sz w:val="24"/>
                <w:szCs w:val="24"/>
              </w:rPr>
              <w:t>In addition to what mentioned, the following are added:</w:t>
            </w:r>
          </w:p>
          <w:p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rsidR="00687F1E" w:rsidRPr="008D12BA" w:rsidRDefault="00687F1E" w:rsidP="00CB43F5">
            <w:pPr>
              <w:spacing w:line="359" w:lineRule="auto"/>
              <w:ind w:left="58" w:firstLine="72"/>
              <w:rPr>
                <w:sz w:val="24"/>
                <w:szCs w:val="24"/>
              </w:rPr>
            </w:pPr>
            <w:r w:rsidRPr="008D12BA">
              <w:rPr>
                <w:sz w:val="24"/>
                <w:szCs w:val="24"/>
              </w:rPr>
              <w:t>-Delivery shall be as soon as possible within the period of credit validity and the shipping schedule shall be as required of Kimadia</w:t>
            </w:r>
          </w:p>
          <w:p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gramStart"/>
            <w:r w:rsidRPr="008D12BA">
              <w:rPr>
                <w:sz w:val="24"/>
                <w:szCs w:val="24"/>
              </w:rPr>
              <w:t>Kimadia  stores</w:t>
            </w:r>
            <w:proofErr w:type="gramEnd"/>
            <w:r w:rsidRPr="008D12BA">
              <w:rPr>
                <w:sz w:val="24"/>
                <w:szCs w:val="24"/>
              </w:rPr>
              <w:t xml:space="preserve"> and the insurance of it (CIP) and not to be free from this obligation till organizing a formal minute of finishing in the place of delivery agreed upon.</w:t>
            </w:r>
          </w:p>
          <w:p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andthe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D56DCE" w:rsidRPr="00730CAC" w:rsidRDefault="00D56DCE" w:rsidP="00327B1A"/>
          <w:p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penlty  will be imposed according to the </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pharagraph GCC22.</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687F1E" w:rsidRPr="008D12BA" w:rsidRDefault="00687F1E" w:rsidP="00E56193">
            <w:pPr>
              <w:spacing w:after="7" w:line="381" w:lineRule="auto"/>
              <w:ind w:left="36" w:right="151" w:firstLine="86"/>
              <w:rPr>
                <w:sz w:val="24"/>
                <w:szCs w:val="24"/>
              </w:rPr>
            </w:pPr>
            <w:r w:rsidRPr="008D12BA">
              <w:rPr>
                <w:sz w:val="24"/>
                <w:szCs w:val="24"/>
              </w:rPr>
              <w:t xml:space="preserve">-In case the item failed in the analysis of the national center for medicine control &amp; research or any specialized party, the administrative charges will be added as equal to </w:t>
            </w:r>
            <w:r w:rsidR="00E56193" w:rsidRPr="00E56193">
              <w:rPr>
                <w:sz w:val="24"/>
                <w:szCs w:val="24"/>
                <w:highlight w:val="yellow"/>
              </w:rPr>
              <w:t>20</w:t>
            </w:r>
            <w:r w:rsidRPr="00E56193">
              <w:rPr>
                <w:sz w:val="24"/>
                <w:szCs w:val="24"/>
                <w:highlight w:val="yellow"/>
              </w:rPr>
              <w:t>%</w:t>
            </w:r>
            <w:r w:rsidRPr="008D12BA">
              <w:rPr>
                <w:sz w:val="24"/>
                <w:szCs w:val="24"/>
              </w:rPr>
              <w:t xml:space="preserve"> from the total value of failed item with a delay fine in case the company will not ship the compensation item within the agreed period in the contract and with the agreed percentage.</w:t>
            </w:r>
          </w:p>
          <w:p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Kimadia stores at ratio </w:t>
            </w:r>
            <w:r w:rsidRPr="008D12BA">
              <w:rPr>
                <w:sz w:val="24"/>
                <w:szCs w:val="24"/>
              </w:rPr>
              <w:lastRenderedPageBreak/>
              <w:t>100% of the total QTY of exp. items.</w:t>
            </w:r>
          </w:p>
          <w:p w:rsidR="00687F1E" w:rsidRPr="008D12BA" w:rsidRDefault="00687F1E" w:rsidP="00E56193">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w:t>
            </w:r>
            <w:r w:rsidR="00E56193" w:rsidRPr="00E56193">
              <w:rPr>
                <w:sz w:val="24"/>
                <w:szCs w:val="24"/>
                <w:highlight w:val="yellow"/>
              </w:rPr>
              <w:t>20</w:t>
            </w:r>
            <w:r w:rsidRPr="00E56193">
              <w:rPr>
                <w:sz w:val="24"/>
                <w:szCs w:val="24"/>
                <w:highlight w:val="yellow"/>
              </w:rPr>
              <w:t>%</w:t>
            </w:r>
            <w:r w:rsidRPr="008D12BA">
              <w:rPr>
                <w:sz w:val="24"/>
                <w:szCs w:val="24"/>
              </w:rPr>
              <w:t xml:space="preserve"> administrative charges from the total QTY of exp. items and impose a delay penalty in case not shipping the compensation QTY with same period and ratio which agreed upon in contract.</w:t>
            </w:r>
          </w:p>
          <w:p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rsidR="00642CF4" w:rsidRPr="00D62358" w:rsidRDefault="00642CF4" w:rsidP="00642CF4">
            <w:pPr>
              <w:ind w:left="29" w:right="194" w:firstLine="79"/>
              <w:jc w:val="both"/>
              <w:rPr>
                <w:sz w:val="24"/>
                <w:szCs w:val="24"/>
              </w:rPr>
            </w:pPr>
            <w:r w:rsidRPr="00D62358">
              <w:rPr>
                <w:sz w:val="24"/>
                <w:szCs w:val="24"/>
                <w:highlight w:val="yellow"/>
              </w:rPr>
              <w:t>- The late penalty rate shall be imposed in the event that the company does not ship the compensation material within the same rate and period stipulated in the contract, provided that it begins from the date of notification of that. According to the percentage stipulated in the agreed upon fines clause, and in the event that the company does not provide compensation during the aforementioned period, Kimadia has the right to purchase the material from another source and at the expense of the contractor, bearing the price difference and confiscating all insurances. It has the right to resort to the competent courts to recover its rights.</w:t>
            </w:r>
          </w:p>
          <w:p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rsidR="00687F1E" w:rsidRPr="008D12BA" w:rsidRDefault="00687F1E" w:rsidP="00B92C4C">
            <w:pPr>
              <w:spacing w:line="366" w:lineRule="auto"/>
              <w:ind w:left="64" w:right="127" w:firstLine="7"/>
              <w:jc w:val="both"/>
              <w:rPr>
                <w:sz w:val="24"/>
                <w:szCs w:val="24"/>
              </w:rPr>
            </w:pPr>
            <w:r w:rsidRPr="008D12BA">
              <w:rPr>
                <w:sz w:val="24"/>
                <w:szCs w:val="24"/>
              </w:rPr>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w:t>
            </w:r>
            <w:r w:rsidRPr="008D12BA">
              <w:rPr>
                <w:sz w:val="24"/>
                <w:szCs w:val="24"/>
              </w:rPr>
              <w:lastRenderedPageBreak/>
              <w:t>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kimadia has the right to buy the products from another source on contractor expense and making him bear the difference in price and confiscate all insurance.</w:t>
            </w:r>
          </w:p>
          <w:p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rsidR="00687F1E" w:rsidRPr="008D12BA" w:rsidRDefault="00687F1E" w:rsidP="00B92C4C">
            <w:pPr>
              <w:spacing w:after="151"/>
              <w:ind w:left="78"/>
              <w:rPr>
                <w:sz w:val="24"/>
                <w:szCs w:val="24"/>
              </w:rPr>
            </w:pPr>
            <w:r w:rsidRPr="008D12BA">
              <w:rPr>
                <w:sz w:val="24"/>
                <w:szCs w:val="24"/>
              </w:rPr>
              <w:t>MOH/ Kimadia stores on. The supplier shall bear all the expenses.</w:t>
            </w:r>
          </w:p>
          <w:p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rsidR="00687F1E" w:rsidRPr="008D12BA" w:rsidRDefault="00687F1E" w:rsidP="009C7D1F">
            <w:pPr>
              <w:suppressAutoHyphens/>
              <w:spacing w:after="200"/>
              <w:jc w:val="both"/>
              <w:rPr>
                <w:rFonts w:ascii="Arial Narrow" w:hAnsi="Arial Narrow"/>
                <w:sz w:val="24"/>
                <w:szCs w:val="24"/>
              </w:rPr>
            </w:pPr>
            <w:r w:rsidRPr="008D12BA">
              <w:rPr>
                <w:sz w:val="24"/>
                <w:szCs w:val="24"/>
              </w:rPr>
              <w:t>In case the item failed in the analysis or have been expired and the company does not respond for compensation within 30 days after sending a warning letter including the compensation &amp; draw the failed or expired item, kimadia has the right to destroy the failed or expired items &amp; dropping the right of the company for getting back the item or its value.</w:t>
            </w:r>
          </w:p>
          <w:p w:rsidR="00687F1E" w:rsidRPr="008D12BA" w:rsidRDefault="00687F1E" w:rsidP="00B92C4C">
            <w:pPr>
              <w:suppressAutoHyphens/>
              <w:spacing w:after="200"/>
              <w:jc w:val="both"/>
              <w:rPr>
                <w:rFonts w:ascii="Arial Narrow" w:hAnsi="Arial Narrow"/>
                <w:sz w:val="24"/>
                <w:szCs w:val="24"/>
              </w:rPr>
            </w:pPr>
          </w:p>
        </w:tc>
      </w:tr>
      <w:tr w:rsidR="00687F1E" w:rsidRPr="008D12BA" w:rsidTr="008D12BA">
        <w:tc>
          <w:tcPr>
            <w:tcW w:w="1053" w:type="dxa"/>
          </w:tcPr>
          <w:p w:rsidR="00687F1E" w:rsidRPr="008D12BA" w:rsidRDefault="00687F1E" w:rsidP="00EC7A99">
            <w:pPr>
              <w:spacing w:after="135"/>
              <w:ind w:left="58"/>
              <w:jc w:val="both"/>
              <w:rPr>
                <w:sz w:val="24"/>
                <w:szCs w:val="24"/>
              </w:rPr>
            </w:pPr>
            <w:r w:rsidRPr="008D12BA">
              <w:rPr>
                <w:sz w:val="24"/>
                <w:szCs w:val="24"/>
              </w:rPr>
              <w:lastRenderedPageBreak/>
              <w:t xml:space="preserve">GCC16.1 </w:t>
            </w:r>
          </w:p>
          <w:p w:rsidR="00687F1E" w:rsidRPr="008D12BA" w:rsidRDefault="00687F1E" w:rsidP="008B7483">
            <w:pPr>
              <w:jc w:val="both"/>
              <w:rPr>
                <w:rFonts w:ascii="Arial Narrow" w:eastAsia="Calibri" w:hAnsi="Arial Narrow" w:cs="Arial"/>
                <w:sz w:val="24"/>
                <w:szCs w:val="24"/>
              </w:rPr>
            </w:pPr>
          </w:p>
        </w:tc>
        <w:tc>
          <w:tcPr>
            <w:tcW w:w="11431" w:type="dxa"/>
          </w:tcPr>
          <w:p w:rsidR="00687F1E" w:rsidRPr="008D12BA" w:rsidRDefault="00687F1E" w:rsidP="00EC7A99">
            <w:pPr>
              <w:spacing w:line="240" w:lineRule="exact"/>
              <w:ind w:left="579" w:hanging="579"/>
              <w:rPr>
                <w:sz w:val="24"/>
                <w:szCs w:val="24"/>
              </w:rPr>
            </w:pPr>
            <w:r w:rsidRPr="008D12BA">
              <w:rPr>
                <w:sz w:val="24"/>
                <w:szCs w:val="24"/>
                <w:highlight w:val="lightGray"/>
              </w:rPr>
              <w:t>{</w:t>
            </w:r>
            <w:r w:rsidRPr="008D12BA">
              <w:rPr>
                <w:sz w:val="24"/>
                <w:szCs w:val="24"/>
                <w:highlight w:val="lightGray"/>
                <w:u w:val="single"/>
              </w:rPr>
              <w:t>Sample provision:</w:t>
            </w:r>
          </w:p>
          <w:p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rsidR="00687F1E" w:rsidRPr="008D12BA" w:rsidRDefault="00687F1E" w:rsidP="00EC7A99">
            <w:pPr>
              <w:spacing w:line="240" w:lineRule="exact"/>
              <w:ind w:left="12" w:hanging="12"/>
              <w:jc w:val="both"/>
              <w:rPr>
                <w:sz w:val="24"/>
                <w:szCs w:val="24"/>
              </w:rPr>
            </w:pPr>
            <w:r w:rsidRPr="008D12BA">
              <w:rPr>
                <w:rFonts w:ascii="Arial" w:hAnsi="Arial"/>
                <w:sz w:val="24"/>
                <w:szCs w:val="24"/>
              </w:rPr>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rsidR="00687F1E" w:rsidRPr="008D12BA" w:rsidRDefault="00687F1E" w:rsidP="009C7D1F">
            <w:pPr>
              <w:spacing w:line="240" w:lineRule="exact"/>
              <w:ind w:left="579" w:hanging="579"/>
              <w:jc w:val="both"/>
              <w:rPr>
                <w:sz w:val="24"/>
                <w:szCs w:val="24"/>
              </w:rPr>
            </w:pPr>
            <w:r w:rsidRPr="008D12BA">
              <w:rPr>
                <w:sz w:val="24"/>
                <w:szCs w:val="24"/>
              </w:rPr>
              <w:lastRenderedPageBreak/>
              <w:t>(2)</w:t>
            </w:r>
            <w:r w:rsidRPr="008D12BA">
              <w:rPr>
                <w:sz w:val="24"/>
                <w:szCs w:val="24"/>
              </w:rPr>
              <w:tab/>
            </w:r>
            <w:r w:rsidRPr="008D12BA">
              <w:rPr>
                <w:b/>
                <w:sz w:val="24"/>
                <w:szCs w:val="24"/>
              </w:rPr>
              <w:t>On Shipment:</w:t>
            </w:r>
            <w:r w:rsidRPr="008D12BA">
              <w:rPr>
                <w:sz w:val="24"/>
                <w:szCs w:val="24"/>
              </w:rPr>
              <w:t>the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rsidR="00687F1E" w:rsidRPr="00BE1B3D" w:rsidRDefault="00687F1E" w:rsidP="003055E5">
            <w:pPr>
              <w:tabs>
                <w:tab w:val="right" w:pos="-558"/>
              </w:tabs>
              <w:ind w:left="-567" w:right="-228"/>
              <w:jc w:val="center"/>
              <w:rPr>
                <w:sz w:val="24"/>
                <w:szCs w:val="24"/>
                <w:highlight w:val="yellow"/>
              </w:rPr>
            </w:pPr>
            <w:r w:rsidRPr="00BE1B3D">
              <w:rPr>
                <w:sz w:val="24"/>
                <w:szCs w:val="24"/>
                <w:highlight w:val="yellow"/>
              </w:rPr>
              <w:t>- .</w:t>
            </w:r>
            <w:r w:rsidR="003055E5" w:rsidRPr="00BE1B3D">
              <w:rPr>
                <w:sz w:val="24"/>
                <w:szCs w:val="24"/>
                <w:highlight w:val="yellow"/>
              </w:rPr>
              <w:t>4</w:t>
            </w:r>
            <w:r w:rsidRPr="00BE1B3D">
              <w:rPr>
                <w:sz w:val="24"/>
                <w:szCs w:val="24"/>
                <w:highlight w:val="yellow"/>
              </w:rPr>
              <w:t>0% upon submitting shipping documents</w:t>
            </w:r>
            <w:r w:rsidR="003055E5" w:rsidRPr="00BE1B3D">
              <w:rPr>
                <w:sz w:val="24"/>
                <w:szCs w:val="24"/>
                <w:highlight w:val="yellow"/>
              </w:rPr>
              <w:t xml:space="preserve"> to the bank</w:t>
            </w:r>
            <w:r w:rsidRPr="00BE1B3D">
              <w:rPr>
                <w:sz w:val="24"/>
                <w:szCs w:val="24"/>
                <w:highlight w:val="yellow"/>
              </w:rPr>
              <w:t>.</w:t>
            </w:r>
          </w:p>
          <w:p w:rsidR="003055E5" w:rsidRPr="00BE1B3D" w:rsidRDefault="003055E5" w:rsidP="003055E5">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rsidR="00687F1E" w:rsidRDefault="00687F1E" w:rsidP="003055E5">
            <w:pPr>
              <w:tabs>
                <w:tab w:val="right" w:pos="-558"/>
                <w:tab w:val="left" w:pos="-108"/>
              </w:tabs>
              <w:ind w:left="-108" w:right="-228"/>
              <w:jc w:val="center"/>
              <w:rPr>
                <w:sz w:val="24"/>
                <w:szCs w:val="24"/>
              </w:rPr>
            </w:pPr>
            <w:r w:rsidRPr="00BE1B3D">
              <w:rPr>
                <w:sz w:val="24"/>
                <w:szCs w:val="24"/>
                <w:highlight w:val="yellow"/>
              </w:rPr>
              <w:t xml:space="preserve">-  </w:t>
            </w:r>
            <w:r w:rsidR="003055E5" w:rsidRPr="00BE1B3D">
              <w:rPr>
                <w:sz w:val="24"/>
                <w:szCs w:val="24"/>
                <w:highlight w:val="yellow"/>
              </w:rPr>
              <w:t>40</w:t>
            </w:r>
            <w:r w:rsidRPr="00BE1B3D">
              <w:rPr>
                <w:sz w:val="24"/>
                <w:szCs w:val="24"/>
                <w:highlight w:val="yellow"/>
              </w:rPr>
              <w:t xml:space="preserve">% </w:t>
            </w:r>
            <w:r w:rsidR="003055E5" w:rsidRPr="00BE1B3D">
              <w:rPr>
                <w:sz w:val="24"/>
                <w:szCs w:val="24"/>
                <w:highlight w:val="yellow"/>
              </w:rPr>
              <w:t>examination, acceptance and release of exchange.</w:t>
            </w:r>
          </w:p>
          <w:p w:rsidR="003055E5" w:rsidRPr="008D12BA" w:rsidRDefault="003055E5" w:rsidP="003055E5">
            <w:pPr>
              <w:tabs>
                <w:tab w:val="right" w:pos="-558"/>
                <w:tab w:val="left" w:pos="-108"/>
              </w:tabs>
              <w:ind w:left="-108" w:right="-228"/>
              <w:jc w:val="center"/>
              <w:rPr>
                <w:sz w:val="24"/>
                <w:szCs w:val="24"/>
              </w:rPr>
            </w:pPr>
          </w:p>
          <w:p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rsidR="00687F1E" w:rsidRPr="008D12BA" w:rsidRDefault="00687F1E" w:rsidP="00EC7A99">
            <w:pPr>
              <w:spacing w:after="12" w:line="353" w:lineRule="auto"/>
              <w:ind w:left="57" w:right="264" w:firstLine="14"/>
              <w:jc w:val="both"/>
              <w:rPr>
                <w:sz w:val="24"/>
                <w:szCs w:val="24"/>
              </w:rPr>
            </w:pPr>
          </w:p>
          <w:p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rsidR="00687F1E" w:rsidRPr="008D12BA" w:rsidRDefault="00687F1E" w:rsidP="00EC7A99">
            <w:pPr>
              <w:spacing w:after="241"/>
              <w:ind w:left="71"/>
              <w:rPr>
                <w:sz w:val="24"/>
                <w:szCs w:val="24"/>
              </w:rPr>
            </w:pPr>
            <w:r w:rsidRPr="008D12BA">
              <w:rPr>
                <w:sz w:val="24"/>
                <w:szCs w:val="24"/>
              </w:rPr>
              <w:t>1 -It is 100% after examination and acceptance  and after financial allocation has been recieved</w:t>
            </w:r>
          </w:p>
          <w:p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The payment or payments will be settled as soon as possible after receiving the result of the laboratory tests according to the conditions of the announcement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GCC18</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GCC19</w:t>
            </w:r>
          </w:p>
        </w:tc>
        <w:tc>
          <w:tcPr>
            <w:tcW w:w="11431" w:type="dxa"/>
          </w:tcPr>
          <w:p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kimadia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rsidR="00687F1E" w:rsidRPr="008D12BA" w:rsidRDefault="00687F1E" w:rsidP="00384BD0">
            <w:pPr>
              <w:spacing w:after="10"/>
              <w:ind w:left="57" w:right="61" w:firstLine="7"/>
              <w:jc w:val="both"/>
              <w:rPr>
                <w:rFonts w:ascii="Arial Narrow" w:hAnsi="Arial Narrow"/>
                <w:sz w:val="24"/>
                <w:szCs w:val="24"/>
              </w:rPr>
            </w:pPr>
          </w:p>
          <w:p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r w:rsidRPr="008D12BA">
              <w:rPr>
                <w:b/>
                <w:bCs/>
                <w:sz w:val="24"/>
                <w:szCs w:val="24"/>
                <w:highlight w:val="lightGray"/>
              </w:rPr>
              <w:t>can not be waived of contract or apart of it</w:t>
            </w:r>
          </w:p>
          <w:p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rsidR="00687F1E" w:rsidRPr="008D12BA" w:rsidRDefault="00687F1E" w:rsidP="00EC7A99">
            <w:pPr>
              <w:spacing w:line="391" w:lineRule="auto"/>
              <w:ind w:left="17" w:firstLine="22"/>
              <w:rPr>
                <w:sz w:val="24"/>
                <w:szCs w:val="24"/>
              </w:rPr>
            </w:pPr>
            <w:r w:rsidRPr="008D12BA">
              <w:rPr>
                <w:sz w:val="24"/>
                <w:szCs w:val="24"/>
              </w:rPr>
              <w:t>A. lf any increase or change occurred in The required supplying quantity(qualitative, quantitative) which may effect the executing  program which has been agreed upon as it can not be fulfilled within the agreed period in the original contract.</w:t>
            </w:r>
          </w:p>
          <w:p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rsidR="00687F1E" w:rsidRPr="008D12BA" w:rsidRDefault="00687F1E" w:rsidP="00EC7A99">
            <w:pPr>
              <w:spacing w:after="14" w:line="363" w:lineRule="auto"/>
              <w:ind w:left="46" w:right="288" w:hanging="7"/>
              <w:jc w:val="both"/>
              <w:rPr>
                <w:sz w:val="24"/>
                <w:szCs w:val="24"/>
              </w:rPr>
            </w:pPr>
            <w:r w:rsidRPr="008D12BA">
              <w:rPr>
                <w:sz w:val="24"/>
                <w:szCs w:val="24"/>
              </w:rPr>
              <w:t>C.If an exceptionable condition have occurred after contracting which is out of contractors control and which can't be avoided or expected upon contracting and which caused a delay in completing the works or supplying the required items according to the contract.</w:t>
            </w:r>
          </w:p>
          <w:p w:rsidR="00687F1E" w:rsidRPr="008D12BA" w:rsidRDefault="00687F1E" w:rsidP="00EC7A99">
            <w:pPr>
              <w:spacing w:after="137"/>
              <w:ind w:left="53"/>
              <w:rPr>
                <w:sz w:val="24"/>
                <w:szCs w:val="24"/>
              </w:rPr>
            </w:pPr>
            <w:r w:rsidRPr="008D12BA">
              <w:rPr>
                <w:sz w:val="24"/>
                <w:szCs w:val="24"/>
                <w:u w:val="single"/>
              </w:rPr>
              <w:lastRenderedPageBreak/>
              <w:t>Second</w:t>
            </w:r>
            <w:r w:rsidRPr="008D12BA">
              <w:rPr>
                <w:sz w:val="24"/>
                <w:szCs w:val="24"/>
              </w:rPr>
              <w:t>:</w:t>
            </w:r>
          </w:p>
          <w:p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rsidR="00687F1E" w:rsidRPr="008D12BA" w:rsidRDefault="00687F1E" w:rsidP="00C84617">
            <w:pPr>
              <w:spacing w:after="215"/>
              <w:ind w:left="143"/>
              <w:rPr>
                <w:sz w:val="24"/>
                <w:szCs w:val="24"/>
              </w:rPr>
            </w:pPr>
            <w:r w:rsidRPr="008D12BA">
              <w:rPr>
                <w:sz w:val="24"/>
                <w:szCs w:val="24"/>
              </w:rPr>
              <w:t xml:space="preserve">22.1 </w:t>
            </w:r>
            <w:r w:rsidRPr="002D36BF">
              <w:rPr>
                <w:sz w:val="24"/>
                <w:szCs w:val="24"/>
              </w:rPr>
              <w:t>First:</w:t>
            </w:r>
            <w:r w:rsidRPr="008D12BA">
              <w:rPr>
                <w:sz w:val="24"/>
                <w:szCs w:val="24"/>
              </w:rPr>
              <w:t xml:space="preserve"> contract penalties:</w:t>
            </w:r>
          </w:p>
          <w:p w:rsidR="00687F1E" w:rsidRPr="008D12BA" w:rsidRDefault="00687F1E" w:rsidP="00C84617">
            <w:pPr>
              <w:spacing w:after="215"/>
              <w:ind w:left="143"/>
              <w:rPr>
                <w:sz w:val="24"/>
                <w:szCs w:val="24"/>
              </w:rPr>
            </w:pPr>
            <w:r w:rsidRPr="008D12BA">
              <w:rPr>
                <w:sz w:val="24"/>
                <w:szCs w:val="24"/>
              </w:rPr>
              <w:t>1- KIMADIA has the right to impose penlty</w:t>
            </w:r>
            <w:r w:rsidRPr="002D36BF">
              <w:rPr>
                <w:sz w:val="24"/>
                <w:szCs w:val="24"/>
              </w:rPr>
              <w:t>legal procedures or impose penalty A contractual fine (1-5%) of the contract value if the contract consists of one shipment, and a contract fine (1-10%) of the contract value if the contract includes more than one shipment.</w:t>
            </w:r>
            <w:r w:rsidRPr="008D12BA">
              <w:rPr>
                <w:sz w:val="24"/>
                <w:szCs w:val="24"/>
              </w:rPr>
              <w:t>cases of :</w:t>
            </w:r>
          </w:p>
          <w:p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rsidR="00687F1E" w:rsidRPr="008D12BA" w:rsidRDefault="00687F1E" w:rsidP="00C84617">
            <w:pPr>
              <w:spacing w:after="215"/>
              <w:ind w:left="945"/>
              <w:rPr>
                <w:sz w:val="24"/>
                <w:szCs w:val="24"/>
              </w:rPr>
            </w:pPr>
            <w:r w:rsidRPr="008D12BA">
              <w:rPr>
                <w:sz w:val="24"/>
                <w:szCs w:val="24"/>
              </w:rPr>
              <w:t xml:space="preserve">b-In case of any shourtage in any document required from the supplier </w:t>
            </w:r>
          </w:p>
          <w:p w:rsidR="00687F1E" w:rsidRPr="008D12BA" w:rsidRDefault="00687F1E" w:rsidP="00C84617">
            <w:pPr>
              <w:spacing w:after="215"/>
              <w:ind w:left="945"/>
              <w:rPr>
                <w:sz w:val="24"/>
                <w:szCs w:val="24"/>
              </w:rPr>
            </w:pPr>
            <w:r w:rsidRPr="008D12BA">
              <w:rPr>
                <w:sz w:val="24"/>
                <w:szCs w:val="24"/>
              </w:rPr>
              <w:t xml:space="preserve">c-In case of contrary to paragraph 15.1 regarding to life of material </w:t>
            </w:r>
          </w:p>
          <w:p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rsidR="00687F1E" w:rsidRPr="008D12BA" w:rsidRDefault="00687F1E" w:rsidP="00C84617">
            <w:pPr>
              <w:spacing w:after="215"/>
              <w:ind w:left="945"/>
              <w:rPr>
                <w:sz w:val="24"/>
                <w:szCs w:val="24"/>
              </w:rPr>
            </w:pPr>
            <w:r w:rsidRPr="008D12BA">
              <w:rPr>
                <w:sz w:val="24"/>
                <w:szCs w:val="24"/>
              </w:rPr>
              <w:lastRenderedPageBreak/>
              <w:t>e- In case of contravention by the supplier (second party) need to impose penalty from the first party</w:t>
            </w:r>
          </w:p>
          <w:p w:rsidR="00687F1E" w:rsidRPr="002D36BF" w:rsidRDefault="00687F1E" w:rsidP="00C84617">
            <w:pPr>
              <w:spacing w:after="215"/>
              <w:ind w:left="945"/>
              <w:rPr>
                <w:sz w:val="24"/>
                <w:szCs w:val="24"/>
              </w:rPr>
            </w:pPr>
            <w:r w:rsidRPr="002D36BF">
              <w:rPr>
                <w:sz w:val="24"/>
                <w:szCs w:val="24"/>
              </w:rPr>
              <w:t xml:space="preserve">second:  </w:t>
            </w:r>
            <w:r w:rsidRPr="008D12BA">
              <w:rPr>
                <w:sz w:val="24"/>
                <w:szCs w:val="24"/>
              </w:rPr>
              <w:t>Delay penalties</w:t>
            </w:r>
          </w:p>
          <w:p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rsidR="00687F1E" w:rsidRPr="002D36BF"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Otherwise, the deduction of the delay fine shall be fixed at 25% as a maximum in contracts</w:t>
            </w:r>
          </w:p>
          <w:p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rsidR="00687F1E" w:rsidRPr="002D36BF"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1- If the contract is for one shipment, the equation is as follows:</w:t>
            </w:r>
          </w:p>
          <w:p w:rsidR="00687F1E" w:rsidRPr="002D36BF"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One-day fine = Contract amount +- Any change in contract amount / Contract duration +- Any change in duration X25%.</w:t>
            </w:r>
          </w:p>
          <w:p w:rsidR="00687F1E" w:rsidRPr="002D36BF"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687F1E" w:rsidRPr="002D36BF" w:rsidRDefault="00687F1E" w:rsidP="002A69B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2- If the contract has more than one shipment, the equation is as follows</w:t>
            </w:r>
          </w:p>
          <w:p w:rsidR="00687F1E" w:rsidRPr="002D36BF"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 One-day fine = shipment amount / shipment period x 25%</w:t>
            </w:r>
          </w:p>
          <w:p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rsidR="00687F1E" w:rsidRPr="008D12BA" w:rsidRDefault="00687F1E" w:rsidP="00C84617">
            <w:pPr>
              <w:spacing w:after="215"/>
              <w:ind w:left="720"/>
              <w:rPr>
                <w:sz w:val="24"/>
                <w:szCs w:val="24"/>
              </w:rPr>
            </w:pPr>
            <w:r w:rsidRPr="008D12BA">
              <w:rPr>
                <w:sz w:val="24"/>
                <w:szCs w:val="24"/>
              </w:rPr>
              <w:t>b-The delay penalty shall be deducted upon expiry of the original contract period with any additional period or upon desert in case of parialshippment</w:t>
            </w:r>
          </w:p>
          <w:p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rsidR="00687F1E" w:rsidRPr="008D12BA" w:rsidRDefault="00687F1E" w:rsidP="00C84617">
            <w:pPr>
              <w:spacing w:after="3" w:line="347" w:lineRule="auto"/>
              <w:ind w:left="85" w:right="58" w:firstLine="14"/>
              <w:rPr>
                <w:sz w:val="24"/>
                <w:szCs w:val="24"/>
              </w:rPr>
            </w:pPr>
            <w:r w:rsidRPr="008D12BA">
              <w:rPr>
                <w:sz w:val="24"/>
                <w:szCs w:val="24"/>
              </w:rPr>
              <w:t xml:space="preserve">25% =fine per day </w:t>
            </w:r>
          </w:p>
          <w:p w:rsidR="002D36BF" w:rsidRPr="002D36BF" w:rsidRDefault="00687F1E" w:rsidP="002D36BF">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 xml:space="preserve">   </w:t>
            </w:r>
            <w:r w:rsidRPr="002D36BF">
              <w:rPr>
                <w:rFonts w:asciiTheme="minorHAnsi" w:eastAsiaTheme="minorHAnsi" w:hAnsiTheme="minorHAnsi" w:cstheme="minorBidi"/>
                <w:sz w:val="24"/>
                <w:szCs w:val="24"/>
                <w:highlight w:val="yellow"/>
              </w:rPr>
              <w:t xml:space="preserve">-When the contracted company hide any essential information which will be discovered later on , legal procedures will be taken or imposing a penalty at rate not less than 1% and not more than 5% </w:t>
            </w:r>
            <w:r w:rsidR="002D36BF" w:rsidRPr="002D36BF">
              <w:rPr>
                <w:rFonts w:asciiTheme="minorHAnsi" w:eastAsiaTheme="minorHAnsi" w:hAnsiTheme="minorHAnsi" w:cstheme="minorBidi"/>
                <w:sz w:val="24"/>
                <w:szCs w:val="24"/>
                <w:highlight w:val="yellow"/>
              </w:rPr>
              <w:t xml:space="preserve">Of the contract </w:t>
            </w:r>
            <w:r w:rsidR="002D36BF" w:rsidRPr="002D36BF">
              <w:rPr>
                <w:rFonts w:asciiTheme="minorHAnsi" w:eastAsiaTheme="minorHAnsi" w:hAnsiTheme="minorHAnsi" w:cstheme="minorBidi"/>
                <w:sz w:val="24"/>
                <w:szCs w:val="24"/>
                <w:highlight w:val="yellow"/>
              </w:rPr>
              <w:lastRenderedPageBreak/>
              <w:t>value if the contract consists of one shipment, and (1-10%) of the contract value if the contract includes more than one shipment.</w:t>
            </w:r>
          </w:p>
          <w:p w:rsidR="00687F1E" w:rsidRPr="002D36BF" w:rsidRDefault="00687F1E" w:rsidP="006324C6">
            <w:pPr>
              <w:suppressAutoHyphens/>
              <w:spacing w:after="200"/>
              <w:ind w:left="612" w:hanging="623"/>
              <w:jc w:val="both"/>
              <w:rPr>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t>ArbitrationRules as at present in force</w:t>
            </w:r>
            <w:r w:rsidRPr="008D12BA">
              <w:rPr>
                <w:rFonts w:ascii="Arial Narrow" w:hAnsi="Arial Narrow"/>
                <w:sz w:val="24"/>
                <w:szCs w:val="24"/>
              </w:rPr>
              <w:t>.” or any rules specified by the valid legislations.</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GCC27.2.2</w:t>
            </w:r>
          </w:p>
        </w:tc>
        <w:tc>
          <w:tcPr>
            <w:tcW w:w="11431" w:type="dxa"/>
          </w:tcPr>
          <w:p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t>for contracts with Supplier national of Iraq:</w:t>
            </w:r>
          </w:p>
          <w:p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t xml:space="preserve">“In the case of a dispute between the Purchaser and a Supplier who is a national of Iraq, the dispute shall be referred to conciliation or arbitration in accordance with the laws of the Iraqi Laws and guardianship of the Iraqi </w:t>
            </w:r>
            <w:r w:rsidRPr="008D12BA">
              <w:rPr>
                <w:sz w:val="24"/>
                <w:szCs w:val="24"/>
                <w:lang w:bidi="ar-IQ"/>
              </w:rPr>
              <w:lastRenderedPageBreak/>
              <w:t>judicial system and according to adopted procedures.”]</w:t>
            </w:r>
          </w:p>
          <w:p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rsidR="00687F1E" w:rsidRPr="008D12BA" w:rsidRDefault="00687F1E" w:rsidP="00C84617">
            <w:pPr>
              <w:ind w:left="83"/>
              <w:rPr>
                <w:sz w:val="24"/>
                <w:szCs w:val="24"/>
              </w:rPr>
            </w:pPr>
            <w:r w:rsidRPr="008D12BA">
              <w:rPr>
                <w:sz w:val="24"/>
                <w:szCs w:val="24"/>
              </w:rPr>
              <w:t>Kimadia email is: dg@kimadia.iq</w:t>
            </w:r>
          </w:p>
          <w:p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3360" behindDoc="0" locked="0" layoutInCell="1" allowOverlap="0">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manager...etc) is the one to which the Judicial notifications will be sent.</w:t>
            </w:r>
          </w:p>
          <w:p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rsidR="00687F1E" w:rsidRPr="00E56193" w:rsidRDefault="00E56193" w:rsidP="00C84617">
            <w:pPr>
              <w:jc w:val="both"/>
              <w:rPr>
                <w:rFonts w:ascii="Arial Narrow" w:eastAsia="Calibri" w:hAnsi="Arial Narrow" w:cs="Arial"/>
                <w:b/>
                <w:bCs/>
                <w:sz w:val="24"/>
                <w:szCs w:val="24"/>
                <w:highlight w:val="lightGray"/>
              </w:rPr>
            </w:pPr>
            <w:r w:rsidRPr="00E56193">
              <w:rPr>
                <w:b/>
                <w:bCs/>
                <w:sz w:val="24"/>
                <w:szCs w:val="24"/>
                <w:highlight w:val="yellow"/>
              </w:rPr>
              <w:t>Controls for the preparation of medicines, serums, vaccines, supplies, and medical and service equipment are considered And Instructions for the implementation of government contracts No.2 of 2014 and the controls attached to it is an integral part of the contract</w:t>
            </w:r>
            <w:r w:rsidRPr="00E56193">
              <w:rPr>
                <w:b/>
                <w:bCs/>
                <w:sz w:val="24"/>
                <w:szCs w:val="24"/>
                <w:highlight w:val="yellow"/>
                <w:rtl/>
              </w:rPr>
              <w:t>.</w:t>
            </w:r>
          </w:p>
        </w:tc>
      </w:tr>
      <w:tr w:rsidR="00687F1E" w:rsidRPr="008D12BA" w:rsidTr="008D12BA">
        <w:tc>
          <w:tcPr>
            <w:tcW w:w="1053" w:type="dxa"/>
            <w:tcBorders>
              <w:bottom w:val="single" w:sz="4" w:space="0" w:color="auto"/>
            </w:tcBorders>
          </w:tcPr>
          <w:p w:rsidR="00687F1E" w:rsidRPr="008D12BA" w:rsidRDefault="00687F1E" w:rsidP="00C84617">
            <w:pPr>
              <w:spacing w:after="1474"/>
              <w:ind w:left="61"/>
              <w:rPr>
                <w:sz w:val="24"/>
                <w:szCs w:val="24"/>
              </w:rPr>
            </w:pPr>
            <w:r w:rsidRPr="008D12BA">
              <w:rPr>
                <w:sz w:val="24"/>
                <w:szCs w:val="24"/>
              </w:rPr>
              <w:lastRenderedPageBreak/>
              <w:t>GCC32</w:t>
            </w:r>
          </w:p>
          <w:p w:rsidR="00687F1E" w:rsidRPr="008D12BA" w:rsidRDefault="00687F1E" w:rsidP="009746A6">
            <w:pPr>
              <w:jc w:val="both"/>
              <w:rPr>
                <w:sz w:val="24"/>
                <w:szCs w:val="24"/>
              </w:rPr>
            </w:pPr>
          </w:p>
        </w:tc>
        <w:tc>
          <w:tcPr>
            <w:tcW w:w="11431" w:type="dxa"/>
            <w:tcBorders>
              <w:bottom w:val="single" w:sz="4" w:space="0" w:color="auto"/>
            </w:tcBorders>
          </w:tcPr>
          <w:p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Earning an amount of (10</w:t>
            </w:r>
            <w:r w:rsidR="005D0A1C">
              <w:rPr>
                <w:sz w:val="24"/>
                <w:szCs w:val="24"/>
              </w:rPr>
              <w:t>000</w:t>
            </w:r>
            <w:r w:rsidR="00687F1E" w:rsidRPr="008D12BA">
              <w:rPr>
                <w:sz w:val="24"/>
                <w:szCs w:val="24"/>
              </w:rPr>
              <w:t>) ten thousand Iraqi Dinars for parking and parking overnight for the trucks that specified for transporting the drug and appliances to the stores of kimadia/Ministry of Health.</w:t>
            </w:r>
          </w:p>
          <w:p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rsid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rsidR="005D0A1C" w:rsidRPr="005D0A1C" w:rsidRDefault="005D0A1C" w:rsidP="005D0A1C">
            <w:pPr>
              <w:pStyle w:val="HTMLPreformatted"/>
              <w:shd w:val="clear" w:color="auto" w:fill="F8F9FA"/>
              <w:spacing w:line="540" w:lineRule="atLeast"/>
              <w:rPr>
                <w:rFonts w:asciiTheme="minorHAnsi" w:hAnsiTheme="minorHAnsi"/>
                <w:color w:val="202124"/>
                <w:sz w:val="42"/>
                <w:szCs w:val="42"/>
              </w:rPr>
            </w:pPr>
            <w:r>
              <w:rPr>
                <w:rFonts w:ascii="inherit" w:hAnsi="inherit"/>
                <w:color w:val="202124"/>
                <w:sz w:val="24"/>
                <w:szCs w:val="24"/>
              </w:rPr>
              <w:t xml:space="preserve">6- </w:t>
            </w:r>
            <w:r w:rsidRPr="00904504">
              <w:rPr>
                <w:rFonts w:ascii="inherit" w:hAnsi="inherit"/>
                <w:color w:val="202124"/>
                <w:sz w:val="24"/>
                <w:szCs w:val="24"/>
                <w:highlight w:val="yellow"/>
              </w:rPr>
              <w:t>Classification of the project on the current budget of the Ministry of Health.</w:t>
            </w:r>
          </w:p>
          <w:p w:rsidR="001D07A4" w:rsidRPr="008D12BA" w:rsidRDefault="001D07A4" w:rsidP="005D0A1C">
            <w:pPr>
              <w:spacing w:line="357" w:lineRule="auto"/>
              <w:ind w:right="148"/>
              <w:rPr>
                <w:sz w:val="24"/>
                <w:szCs w:val="24"/>
              </w:rPr>
            </w:pPr>
          </w:p>
          <w:p w:rsidR="00687F1E" w:rsidRPr="008D12BA" w:rsidRDefault="00687F1E" w:rsidP="00056AA6">
            <w:pPr>
              <w:ind w:left="83"/>
              <w:rPr>
                <w:sz w:val="24"/>
                <w:szCs w:val="24"/>
              </w:rPr>
            </w:pPr>
            <w:r w:rsidRPr="008D12BA">
              <w:rPr>
                <w:sz w:val="24"/>
                <w:szCs w:val="24"/>
              </w:rPr>
              <w:t>- All bank charges (opening, issuing for L/C and amendments fees ...etc) inside and outside Iraq are on the seller expenses till reaching the company stores</w:t>
            </w:r>
          </w:p>
          <w:p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 xml:space="preserve">50) </w:t>
            </w:r>
            <w:r w:rsidRPr="008D12BA">
              <w:rPr>
                <w:sz w:val="24"/>
                <w:szCs w:val="24"/>
              </w:rPr>
              <w:lastRenderedPageBreak/>
              <w:t>fifty thousand dinars for List  Essential Drugs Products .</w:t>
            </w:r>
          </w:p>
          <w:p w:rsidR="00687F1E" w:rsidRPr="008D12BA" w:rsidRDefault="00687F1E" w:rsidP="00056AA6">
            <w:pPr>
              <w:ind w:left="83"/>
              <w:rPr>
                <w:sz w:val="24"/>
                <w:szCs w:val="24"/>
                <w:rtl/>
              </w:rPr>
            </w:pPr>
            <w:r w:rsidRPr="008D12BA">
              <w:rPr>
                <w:sz w:val="24"/>
                <w:szCs w:val="24"/>
              </w:rPr>
              <w:t>-Interpolation amount for the first announcement charges &amp; re-announcement</w:t>
            </w:r>
          </w:p>
          <w:p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t>-</w:t>
            </w:r>
            <w:r w:rsidRPr="008D12BA">
              <w:rPr>
                <w:rFonts w:ascii="inherit" w:hAnsi="inherit"/>
                <w:color w:val="202124"/>
                <w:sz w:val="24"/>
                <w:szCs w:val="24"/>
              </w:rPr>
              <w:t>The inclusion of the Internet system in the contracts of supplying Thalassima drugs in order to organize the work.</w:t>
            </w:r>
          </w:p>
          <w:p w:rsidR="00687F1E" w:rsidRPr="008D12BA" w:rsidRDefault="00687F1E" w:rsidP="0047562E">
            <w:pPr>
              <w:ind w:left="83"/>
              <w:rPr>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rsidTr="008D12BA">
        <w:tc>
          <w:tcPr>
            <w:tcW w:w="12484" w:type="dxa"/>
            <w:gridSpan w:val="2"/>
            <w:tcBorders>
              <w:bottom w:val="nil"/>
            </w:tcBorders>
          </w:tcPr>
          <w:p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rsidR="00687F1E" w:rsidRPr="008D12BA" w:rsidRDefault="00687F1E" w:rsidP="003C421B">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rsidR="00687F1E" w:rsidRPr="008D12BA" w:rsidRDefault="00687F1E" w:rsidP="00056AA6">
            <w:pPr>
              <w:spacing w:after="21" w:line="354" w:lineRule="auto"/>
              <w:ind w:left="61" w:hanging="7"/>
              <w:jc w:val="both"/>
              <w:rPr>
                <w:rFonts w:cs="Arial"/>
                <w:spacing w:val="-6"/>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lastRenderedPageBreak/>
              <w:t>GCC 15.1</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t>The Purchaser reserves the right to request evidence of bio-availability and/or bio-equivalence data and/or evidence of the basis for expiration dating and other stability data concerning the Goods to verify shelf life claimed for the Goods.</w:t>
            </w:r>
          </w:p>
          <w:p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If an adverse event following immunization (AEFI) occurs in the Purchaser’s country and the cause of such event cannot be immediately established, the Purchaser will, with all urgency and in accordance with the procedures laid down by the NCA of the Purchaser’s country, take steps to adv</w:t>
            </w:r>
          </w:p>
          <w:p w:rsidR="00687F1E" w:rsidRPr="008D12BA" w:rsidRDefault="00687F1E" w:rsidP="003C421B">
            <w:pPr>
              <w:spacing w:after="21" w:line="354" w:lineRule="auto"/>
              <w:ind w:left="61" w:hanging="7"/>
              <w:jc w:val="both"/>
              <w:rPr>
                <w:rFonts w:cs="Arial"/>
                <w:spacing w:val="-6"/>
                <w:sz w:val="24"/>
                <w:szCs w:val="24"/>
              </w:rPr>
            </w:pPr>
            <w:proofErr w:type="gramStart"/>
            <w:r w:rsidRPr="008D12BA">
              <w:rPr>
                <w:rFonts w:ascii="Arial" w:hAnsi="Arial"/>
                <w:sz w:val="24"/>
                <w:szCs w:val="24"/>
              </w:rPr>
              <w:t>ise</w:t>
            </w:r>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rsidTr="008D12BA">
        <w:tc>
          <w:tcPr>
            <w:tcW w:w="12484" w:type="dxa"/>
            <w:gridSpan w:val="2"/>
            <w:tcBorders>
              <w:top w:val="nil"/>
            </w:tcBorders>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t>Section IX: Contract Forms</w:t>
            </w:r>
          </w:p>
        </w:tc>
      </w:tr>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NOW THIS AGREEMENT WITNESSETH AS FOLLOWS: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lastRenderedPageBreak/>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CONTRACT AGREEMENT</w:t>
            </w:r>
          </w:p>
        </w:tc>
      </w:tr>
      <w:tr w:rsidR="00687F1E" w:rsidRPr="008D12BA" w:rsidTr="008D12BA">
        <w:tc>
          <w:tcPr>
            <w:tcW w:w="12484" w:type="dxa"/>
            <w:gridSpan w:val="2"/>
          </w:tcPr>
          <w:p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rsidTr="008D12BA">
        <w:tc>
          <w:tcPr>
            <w:tcW w:w="12484" w:type="dxa"/>
            <w:gridSpan w:val="2"/>
          </w:tcPr>
          <w:p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rsidR="00687F1E" w:rsidRPr="008D12BA" w:rsidRDefault="00687F1E" w:rsidP="005A6216">
            <w:pPr>
              <w:spacing w:line="240" w:lineRule="exact"/>
              <w:jc w:val="center"/>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sz w:val="24"/>
                <w:szCs w:val="24"/>
              </w:rPr>
              <w:lastRenderedPageBreak/>
              <w:t xml:space="preserve">__________________ </w:t>
            </w:r>
            <w:r w:rsidRPr="008D12BA">
              <w:rPr>
                <w:rFonts w:ascii="Arial" w:hAnsi="Arial"/>
                <w:sz w:val="24"/>
                <w:szCs w:val="24"/>
              </w:rPr>
              <w:br/>
              <w:t>[signature(s)]</w:t>
            </w:r>
          </w:p>
          <w:p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(ies)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 xml:space="preserve">This guarantee is subject to the Uniform Rules for Demand Guarantees, </w:t>
            </w:r>
            <w:r w:rsidRPr="008D12BA">
              <w:rPr>
                <w:rFonts w:ascii="Arial" w:hAnsi="Arial"/>
                <w:sz w:val="24"/>
                <w:szCs w:val="24"/>
                <w:highlight w:val="yellow"/>
              </w:rPr>
              <w:t>in Iraq</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[Signature]</w:t>
            </w:r>
          </w:p>
          <w:p w:rsidR="00687F1E" w:rsidRPr="008D12BA" w:rsidRDefault="00687F1E" w:rsidP="005A6216">
            <w:pPr>
              <w:pStyle w:val="Head81"/>
              <w:spacing w:after="0" w:line="240" w:lineRule="exact"/>
              <w:rPr>
                <w:sz w:val="24"/>
                <w:szCs w:val="24"/>
                <w:lang w:val="en-US"/>
              </w:rPr>
            </w:pPr>
          </w:p>
        </w:tc>
      </w:tr>
    </w:tbl>
    <w:p w:rsidR="009746A6" w:rsidRDefault="009746A6">
      <w:pPr>
        <w:rPr>
          <w:lang w:bidi="ar-IQ"/>
        </w:rPr>
      </w:pPr>
    </w:p>
    <w:p w:rsidR="00FE7616" w:rsidRDefault="00FE7616"/>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F754B1" w:rsidRDefault="00F754B1"/>
    <w:p w:rsidR="00F754B1" w:rsidRDefault="00F754B1"/>
    <w:p w:rsidR="00F754B1" w:rsidRDefault="00F754B1"/>
    <w:p w:rsidR="00F754B1" w:rsidRDefault="00F754B1"/>
    <w:p w:rsidR="00F754B1" w:rsidRDefault="00F754B1"/>
    <w:p w:rsidR="008D12BA" w:rsidRDefault="008D12BA"/>
    <w:p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rsidTr="00687F1E">
        <w:tc>
          <w:tcPr>
            <w:tcW w:w="12626" w:type="dxa"/>
            <w:shd w:val="clear" w:color="auto" w:fill="D9D9D9" w:themeFill="background1" w:themeFillShade="D9"/>
          </w:tcPr>
          <w:p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t>(2) Letter of Acceptance Form</w:t>
            </w:r>
          </w:p>
        </w:tc>
      </w:tr>
      <w:tr w:rsidR="00687F1E" w:rsidRPr="00687F1E" w:rsidTr="00687F1E">
        <w:trPr>
          <w:trHeight w:val="687"/>
        </w:trPr>
        <w:tc>
          <w:tcPr>
            <w:tcW w:w="12626" w:type="dxa"/>
          </w:tcPr>
          <w:p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{leterhead paper of the Emplyer}</w:t>
            </w: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rsidR="00687F1E" w:rsidRPr="00687F1E" w:rsidRDefault="00687F1E" w:rsidP="009746A6">
            <w:pPr>
              <w:jc w:val="both"/>
              <w:rPr>
                <w:rFonts w:ascii="Arial Narrow" w:hAnsi="Arial Narrow"/>
                <w:sz w:val="24"/>
                <w:szCs w:val="24"/>
                <w:u w:val="single"/>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lastRenderedPageBreak/>
              <w:t>Authorized Signature</w:t>
            </w:r>
            <w:r w:rsidRPr="00687F1E">
              <w:rPr>
                <w:rFonts w:ascii="Arial Narrow" w:hAnsi="Arial Narrow"/>
                <w:sz w:val="24"/>
                <w:szCs w:val="24"/>
                <w:lang w:bidi="ar-IQ"/>
              </w:rPr>
              <w:t>: ………………………………</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rsidTr="00687F1E">
        <w:tc>
          <w:tcPr>
            <w:tcW w:w="12626" w:type="dxa"/>
          </w:tcPr>
          <w:p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09C9" w:rsidRDefault="006F09C9" w:rsidP="00400881">
      <w:pPr>
        <w:spacing w:after="0" w:line="240" w:lineRule="auto"/>
      </w:pPr>
      <w:r>
        <w:separator/>
      </w:r>
    </w:p>
  </w:endnote>
  <w:endnote w:type="continuationSeparator" w:id="0">
    <w:p w:rsidR="006F09C9" w:rsidRDefault="006F09C9"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58763F" w:rsidRPr="00D1391E" w:rsidRDefault="0058763F"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B27E9A">
          <w:rPr>
            <w:noProof/>
            <w:sz w:val="24"/>
            <w:szCs w:val="24"/>
          </w:rPr>
          <w:t>33</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09C9" w:rsidRDefault="006F09C9" w:rsidP="00400881">
      <w:pPr>
        <w:spacing w:after="0" w:line="240" w:lineRule="auto"/>
      </w:pPr>
      <w:r>
        <w:separator/>
      </w:r>
    </w:p>
  </w:footnote>
  <w:footnote w:type="continuationSeparator" w:id="0">
    <w:p w:rsidR="006F09C9" w:rsidRDefault="006F09C9" w:rsidP="00400881">
      <w:pPr>
        <w:spacing w:after="0" w:line="240" w:lineRule="auto"/>
      </w:pPr>
      <w:r>
        <w:continuationSeparator/>
      </w:r>
    </w:p>
  </w:footnote>
  <w:footnote w:id="1">
    <w:p w:rsidR="0058763F" w:rsidRDefault="0058763F"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rsidR="0058763F" w:rsidRDefault="0058763F"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58763F" w:rsidRDefault="0058763F"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763F" w:rsidRDefault="0058763F">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58763F" w:rsidRDefault="0058763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763F" w:rsidRDefault="0058763F"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135F5"/>
    <w:rsid w:val="00017CE2"/>
    <w:rsid w:val="00023326"/>
    <w:rsid w:val="000268D4"/>
    <w:rsid w:val="00026E05"/>
    <w:rsid w:val="00047A8F"/>
    <w:rsid w:val="00047C03"/>
    <w:rsid w:val="00056AA6"/>
    <w:rsid w:val="00060393"/>
    <w:rsid w:val="0006678F"/>
    <w:rsid w:val="00070B2F"/>
    <w:rsid w:val="00073752"/>
    <w:rsid w:val="00077452"/>
    <w:rsid w:val="000830BE"/>
    <w:rsid w:val="00085210"/>
    <w:rsid w:val="00086006"/>
    <w:rsid w:val="00091AE6"/>
    <w:rsid w:val="000A5161"/>
    <w:rsid w:val="000A59FC"/>
    <w:rsid w:val="000C7E6B"/>
    <w:rsid w:val="000D20E1"/>
    <w:rsid w:val="000D27E4"/>
    <w:rsid w:val="000E0279"/>
    <w:rsid w:val="000E16F7"/>
    <w:rsid w:val="00101766"/>
    <w:rsid w:val="001107FB"/>
    <w:rsid w:val="00111594"/>
    <w:rsid w:val="00126EDB"/>
    <w:rsid w:val="00126F30"/>
    <w:rsid w:val="00133B8B"/>
    <w:rsid w:val="00137410"/>
    <w:rsid w:val="00145566"/>
    <w:rsid w:val="00147A8A"/>
    <w:rsid w:val="00155646"/>
    <w:rsid w:val="00160134"/>
    <w:rsid w:val="00161395"/>
    <w:rsid w:val="00166D84"/>
    <w:rsid w:val="001701E3"/>
    <w:rsid w:val="001739E9"/>
    <w:rsid w:val="00174FE8"/>
    <w:rsid w:val="00176901"/>
    <w:rsid w:val="00177D3E"/>
    <w:rsid w:val="0018104A"/>
    <w:rsid w:val="00181F56"/>
    <w:rsid w:val="001832B7"/>
    <w:rsid w:val="00186A7A"/>
    <w:rsid w:val="001A1525"/>
    <w:rsid w:val="001C1E8C"/>
    <w:rsid w:val="001D07A4"/>
    <w:rsid w:val="001D0C53"/>
    <w:rsid w:val="001D18A5"/>
    <w:rsid w:val="001D4346"/>
    <w:rsid w:val="001D5C77"/>
    <w:rsid w:val="001F4EA1"/>
    <w:rsid w:val="001F60A4"/>
    <w:rsid w:val="00202A23"/>
    <w:rsid w:val="002039CD"/>
    <w:rsid w:val="0020508D"/>
    <w:rsid w:val="002069D4"/>
    <w:rsid w:val="0021224D"/>
    <w:rsid w:val="00212EFA"/>
    <w:rsid w:val="00214234"/>
    <w:rsid w:val="0021796A"/>
    <w:rsid w:val="00230652"/>
    <w:rsid w:val="00230ED2"/>
    <w:rsid w:val="00232FD1"/>
    <w:rsid w:val="002412C0"/>
    <w:rsid w:val="00244BE4"/>
    <w:rsid w:val="002473B3"/>
    <w:rsid w:val="00250686"/>
    <w:rsid w:val="00262788"/>
    <w:rsid w:val="00267A02"/>
    <w:rsid w:val="002800C9"/>
    <w:rsid w:val="0028343A"/>
    <w:rsid w:val="00287D79"/>
    <w:rsid w:val="00292406"/>
    <w:rsid w:val="00292A7E"/>
    <w:rsid w:val="0029363F"/>
    <w:rsid w:val="002945B4"/>
    <w:rsid w:val="002A2D33"/>
    <w:rsid w:val="002A6643"/>
    <w:rsid w:val="002A69B6"/>
    <w:rsid w:val="002B0E81"/>
    <w:rsid w:val="002B29BA"/>
    <w:rsid w:val="002C0BDB"/>
    <w:rsid w:val="002C5E16"/>
    <w:rsid w:val="002D36BF"/>
    <w:rsid w:val="002D3D23"/>
    <w:rsid w:val="002D467D"/>
    <w:rsid w:val="002D4EAB"/>
    <w:rsid w:val="002D634E"/>
    <w:rsid w:val="002F062E"/>
    <w:rsid w:val="002F1FA5"/>
    <w:rsid w:val="002F276D"/>
    <w:rsid w:val="00304FC3"/>
    <w:rsid w:val="003055E5"/>
    <w:rsid w:val="003129C7"/>
    <w:rsid w:val="00320E20"/>
    <w:rsid w:val="00327B1A"/>
    <w:rsid w:val="00327B88"/>
    <w:rsid w:val="00334C8B"/>
    <w:rsid w:val="00341EAC"/>
    <w:rsid w:val="003425E8"/>
    <w:rsid w:val="00343BCF"/>
    <w:rsid w:val="00347FC5"/>
    <w:rsid w:val="00350988"/>
    <w:rsid w:val="00361921"/>
    <w:rsid w:val="00365F5C"/>
    <w:rsid w:val="0036722A"/>
    <w:rsid w:val="00372072"/>
    <w:rsid w:val="00375559"/>
    <w:rsid w:val="00382749"/>
    <w:rsid w:val="00384BD0"/>
    <w:rsid w:val="003858F6"/>
    <w:rsid w:val="0039749D"/>
    <w:rsid w:val="003A010C"/>
    <w:rsid w:val="003A2CDE"/>
    <w:rsid w:val="003A35B1"/>
    <w:rsid w:val="003A6E0C"/>
    <w:rsid w:val="003B002A"/>
    <w:rsid w:val="003B15B5"/>
    <w:rsid w:val="003B1D3F"/>
    <w:rsid w:val="003B3AD3"/>
    <w:rsid w:val="003B60CE"/>
    <w:rsid w:val="003B6396"/>
    <w:rsid w:val="003B7DDD"/>
    <w:rsid w:val="003C242F"/>
    <w:rsid w:val="003C421B"/>
    <w:rsid w:val="003D4B98"/>
    <w:rsid w:val="003D625D"/>
    <w:rsid w:val="003E0A83"/>
    <w:rsid w:val="003E66F8"/>
    <w:rsid w:val="003F2E48"/>
    <w:rsid w:val="00400881"/>
    <w:rsid w:val="00410331"/>
    <w:rsid w:val="004136B7"/>
    <w:rsid w:val="0041770D"/>
    <w:rsid w:val="004213D9"/>
    <w:rsid w:val="00422E03"/>
    <w:rsid w:val="00423BA2"/>
    <w:rsid w:val="004245C3"/>
    <w:rsid w:val="00425B86"/>
    <w:rsid w:val="00426E31"/>
    <w:rsid w:val="00433CF8"/>
    <w:rsid w:val="00441CBD"/>
    <w:rsid w:val="004453A5"/>
    <w:rsid w:val="00445776"/>
    <w:rsid w:val="00455D37"/>
    <w:rsid w:val="00463221"/>
    <w:rsid w:val="00463572"/>
    <w:rsid w:val="004673F4"/>
    <w:rsid w:val="0047562E"/>
    <w:rsid w:val="00483084"/>
    <w:rsid w:val="00484A3C"/>
    <w:rsid w:val="00485B85"/>
    <w:rsid w:val="00493564"/>
    <w:rsid w:val="00494EC7"/>
    <w:rsid w:val="00496A27"/>
    <w:rsid w:val="004A2ED0"/>
    <w:rsid w:val="004A4BE4"/>
    <w:rsid w:val="004A778D"/>
    <w:rsid w:val="004B0571"/>
    <w:rsid w:val="004B2569"/>
    <w:rsid w:val="004C01B8"/>
    <w:rsid w:val="004C2260"/>
    <w:rsid w:val="004C69F8"/>
    <w:rsid w:val="004D22E1"/>
    <w:rsid w:val="004D3445"/>
    <w:rsid w:val="004E00C8"/>
    <w:rsid w:val="004E6B5F"/>
    <w:rsid w:val="004F018C"/>
    <w:rsid w:val="004F2195"/>
    <w:rsid w:val="004F469D"/>
    <w:rsid w:val="004F7417"/>
    <w:rsid w:val="0050126E"/>
    <w:rsid w:val="00501BA8"/>
    <w:rsid w:val="00504239"/>
    <w:rsid w:val="00504DA0"/>
    <w:rsid w:val="00511DB3"/>
    <w:rsid w:val="005177DE"/>
    <w:rsid w:val="00523C07"/>
    <w:rsid w:val="00524619"/>
    <w:rsid w:val="005257F0"/>
    <w:rsid w:val="00527ADB"/>
    <w:rsid w:val="005336FA"/>
    <w:rsid w:val="00533CF4"/>
    <w:rsid w:val="0053566D"/>
    <w:rsid w:val="005376EF"/>
    <w:rsid w:val="00547640"/>
    <w:rsid w:val="00560DB6"/>
    <w:rsid w:val="00561681"/>
    <w:rsid w:val="00561CEB"/>
    <w:rsid w:val="00572689"/>
    <w:rsid w:val="00572C64"/>
    <w:rsid w:val="0058354E"/>
    <w:rsid w:val="00584265"/>
    <w:rsid w:val="00586534"/>
    <w:rsid w:val="00587585"/>
    <w:rsid w:val="0058763F"/>
    <w:rsid w:val="005950AB"/>
    <w:rsid w:val="005A2DDF"/>
    <w:rsid w:val="005A5669"/>
    <w:rsid w:val="005A6216"/>
    <w:rsid w:val="005B05F9"/>
    <w:rsid w:val="005B3C7B"/>
    <w:rsid w:val="005B402F"/>
    <w:rsid w:val="005B6196"/>
    <w:rsid w:val="005C6304"/>
    <w:rsid w:val="005C6AEF"/>
    <w:rsid w:val="005D0A1C"/>
    <w:rsid w:val="005D40E2"/>
    <w:rsid w:val="005D6D94"/>
    <w:rsid w:val="005E66BE"/>
    <w:rsid w:val="006014F9"/>
    <w:rsid w:val="0060353D"/>
    <w:rsid w:val="006115F5"/>
    <w:rsid w:val="006123E0"/>
    <w:rsid w:val="0061639A"/>
    <w:rsid w:val="00621054"/>
    <w:rsid w:val="0062668C"/>
    <w:rsid w:val="00631C62"/>
    <w:rsid w:val="006324C6"/>
    <w:rsid w:val="00635257"/>
    <w:rsid w:val="00635627"/>
    <w:rsid w:val="0063575B"/>
    <w:rsid w:val="00636A7D"/>
    <w:rsid w:val="0064199C"/>
    <w:rsid w:val="00642CF4"/>
    <w:rsid w:val="006435DC"/>
    <w:rsid w:val="006436F0"/>
    <w:rsid w:val="0064382B"/>
    <w:rsid w:val="00644B3F"/>
    <w:rsid w:val="00644F8E"/>
    <w:rsid w:val="0064721A"/>
    <w:rsid w:val="00655BD1"/>
    <w:rsid w:val="0066049B"/>
    <w:rsid w:val="00660B81"/>
    <w:rsid w:val="0066128F"/>
    <w:rsid w:val="0066537A"/>
    <w:rsid w:val="00665EF8"/>
    <w:rsid w:val="006672AE"/>
    <w:rsid w:val="00672659"/>
    <w:rsid w:val="006779EB"/>
    <w:rsid w:val="00682F5F"/>
    <w:rsid w:val="00685D78"/>
    <w:rsid w:val="00687F1E"/>
    <w:rsid w:val="006932F6"/>
    <w:rsid w:val="006A3D27"/>
    <w:rsid w:val="006A453B"/>
    <w:rsid w:val="006B0652"/>
    <w:rsid w:val="006C13BD"/>
    <w:rsid w:val="006D0532"/>
    <w:rsid w:val="006D28F5"/>
    <w:rsid w:val="006D2B1F"/>
    <w:rsid w:val="006E1346"/>
    <w:rsid w:val="006E4937"/>
    <w:rsid w:val="006F09C9"/>
    <w:rsid w:val="006F20C3"/>
    <w:rsid w:val="006F3866"/>
    <w:rsid w:val="00704953"/>
    <w:rsid w:val="00706B5D"/>
    <w:rsid w:val="00712168"/>
    <w:rsid w:val="0071216C"/>
    <w:rsid w:val="00713E7F"/>
    <w:rsid w:val="007143D2"/>
    <w:rsid w:val="00717A4F"/>
    <w:rsid w:val="007210D8"/>
    <w:rsid w:val="00724507"/>
    <w:rsid w:val="00726812"/>
    <w:rsid w:val="007315BD"/>
    <w:rsid w:val="0073588C"/>
    <w:rsid w:val="00744FCC"/>
    <w:rsid w:val="007540AB"/>
    <w:rsid w:val="007612C7"/>
    <w:rsid w:val="0077261B"/>
    <w:rsid w:val="0078434B"/>
    <w:rsid w:val="00784DDB"/>
    <w:rsid w:val="007866A9"/>
    <w:rsid w:val="00787BDB"/>
    <w:rsid w:val="007954B2"/>
    <w:rsid w:val="007963B9"/>
    <w:rsid w:val="007A2366"/>
    <w:rsid w:val="007A411A"/>
    <w:rsid w:val="007B32E1"/>
    <w:rsid w:val="007B6D2A"/>
    <w:rsid w:val="007C097E"/>
    <w:rsid w:val="007C2B76"/>
    <w:rsid w:val="007C3670"/>
    <w:rsid w:val="007C4FBE"/>
    <w:rsid w:val="007C54F3"/>
    <w:rsid w:val="007D08A4"/>
    <w:rsid w:val="007D6262"/>
    <w:rsid w:val="007E0493"/>
    <w:rsid w:val="007F2565"/>
    <w:rsid w:val="007F46DD"/>
    <w:rsid w:val="007F7F21"/>
    <w:rsid w:val="00806889"/>
    <w:rsid w:val="0080732B"/>
    <w:rsid w:val="008135B7"/>
    <w:rsid w:val="00821F49"/>
    <w:rsid w:val="00826799"/>
    <w:rsid w:val="00831CEB"/>
    <w:rsid w:val="00835BAA"/>
    <w:rsid w:val="00837A21"/>
    <w:rsid w:val="00841C53"/>
    <w:rsid w:val="00844C91"/>
    <w:rsid w:val="00852F5A"/>
    <w:rsid w:val="008558E1"/>
    <w:rsid w:val="0086316C"/>
    <w:rsid w:val="00874D0D"/>
    <w:rsid w:val="008805F1"/>
    <w:rsid w:val="00880AE3"/>
    <w:rsid w:val="00884E87"/>
    <w:rsid w:val="00884FDB"/>
    <w:rsid w:val="00885130"/>
    <w:rsid w:val="00887560"/>
    <w:rsid w:val="008977AF"/>
    <w:rsid w:val="008A0586"/>
    <w:rsid w:val="008A1C1E"/>
    <w:rsid w:val="008A7F45"/>
    <w:rsid w:val="008B2009"/>
    <w:rsid w:val="008B3EFD"/>
    <w:rsid w:val="008B59A7"/>
    <w:rsid w:val="008B7483"/>
    <w:rsid w:val="008B7D65"/>
    <w:rsid w:val="008C1B20"/>
    <w:rsid w:val="008C1C09"/>
    <w:rsid w:val="008C4D1A"/>
    <w:rsid w:val="008C600C"/>
    <w:rsid w:val="008C68C5"/>
    <w:rsid w:val="008C6EA8"/>
    <w:rsid w:val="008D12BA"/>
    <w:rsid w:val="008D34A2"/>
    <w:rsid w:val="008E3F66"/>
    <w:rsid w:val="008E5225"/>
    <w:rsid w:val="008E5C62"/>
    <w:rsid w:val="008F2D5E"/>
    <w:rsid w:val="008F4AFA"/>
    <w:rsid w:val="00904CC2"/>
    <w:rsid w:val="009100DB"/>
    <w:rsid w:val="00911C93"/>
    <w:rsid w:val="009134A7"/>
    <w:rsid w:val="00915D6D"/>
    <w:rsid w:val="00917086"/>
    <w:rsid w:val="00920564"/>
    <w:rsid w:val="00936A27"/>
    <w:rsid w:val="009438F1"/>
    <w:rsid w:val="0094552D"/>
    <w:rsid w:val="00954667"/>
    <w:rsid w:val="00955BC2"/>
    <w:rsid w:val="00964CB5"/>
    <w:rsid w:val="0097148F"/>
    <w:rsid w:val="00972FB8"/>
    <w:rsid w:val="009746A6"/>
    <w:rsid w:val="0097477C"/>
    <w:rsid w:val="00977595"/>
    <w:rsid w:val="00982B53"/>
    <w:rsid w:val="0099102F"/>
    <w:rsid w:val="009919DD"/>
    <w:rsid w:val="00992D66"/>
    <w:rsid w:val="0099514E"/>
    <w:rsid w:val="00997E9F"/>
    <w:rsid w:val="009A6125"/>
    <w:rsid w:val="009A68EC"/>
    <w:rsid w:val="009B18C7"/>
    <w:rsid w:val="009B5DFC"/>
    <w:rsid w:val="009C17AF"/>
    <w:rsid w:val="009C1FCB"/>
    <w:rsid w:val="009C62F8"/>
    <w:rsid w:val="009C7328"/>
    <w:rsid w:val="009C7D1F"/>
    <w:rsid w:val="009D03E0"/>
    <w:rsid w:val="009D0B69"/>
    <w:rsid w:val="009E3519"/>
    <w:rsid w:val="009E4BD3"/>
    <w:rsid w:val="009E6BD6"/>
    <w:rsid w:val="009F36C5"/>
    <w:rsid w:val="009F3C67"/>
    <w:rsid w:val="00A02729"/>
    <w:rsid w:val="00A11844"/>
    <w:rsid w:val="00A1409A"/>
    <w:rsid w:val="00A156A0"/>
    <w:rsid w:val="00A16C56"/>
    <w:rsid w:val="00A16E5B"/>
    <w:rsid w:val="00A16F42"/>
    <w:rsid w:val="00A17A95"/>
    <w:rsid w:val="00A211D2"/>
    <w:rsid w:val="00A23B53"/>
    <w:rsid w:val="00A23C40"/>
    <w:rsid w:val="00A25417"/>
    <w:rsid w:val="00A267B8"/>
    <w:rsid w:val="00A33D4F"/>
    <w:rsid w:val="00A36F21"/>
    <w:rsid w:val="00A5237E"/>
    <w:rsid w:val="00A602BF"/>
    <w:rsid w:val="00A61F74"/>
    <w:rsid w:val="00A82714"/>
    <w:rsid w:val="00A83809"/>
    <w:rsid w:val="00A856B4"/>
    <w:rsid w:val="00A92503"/>
    <w:rsid w:val="00AA065B"/>
    <w:rsid w:val="00AA48CC"/>
    <w:rsid w:val="00AA4986"/>
    <w:rsid w:val="00AA4C99"/>
    <w:rsid w:val="00AA50AA"/>
    <w:rsid w:val="00AB30EF"/>
    <w:rsid w:val="00AB6AE5"/>
    <w:rsid w:val="00AF0F91"/>
    <w:rsid w:val="00AF205A"/>
    <w:rsid w:val="00AF36A8"/>
    <w:rsid w:val="00AF38D5"/>
    <w:rsid w:val="00AF466C"/>
    <w:rsid w:val="00AF46EA"/>
    <w:rsid w:val="00B00E1D"/>
    <w:rsid w:val="00B043D5"/>
    <w:rsid w:val="00B05102"/>
    <w:rsid w:val="00B055AF"/>
    <w:rsid w:val="00B07B99"/>
    <w:rsid w:val="00B1154F"/>
    <w:rsid w:val="00B11741"/>
    <w:rsid w:val="00B14C88"/>
    <w:rsid w:val="00B23056"/>
    <w:rsid w:val="00B27E9A"/>
    <w:rsid w:val="00B32A86"/>
    <w:rsid w:val="00B35640"/>
    <w:rsid w:val="00B41A87"/>
    <w:rsid w:val="00B42068"/>
    <w:rsid w:val="00B451E1"/>
    <w:rsid w:val="00B55D0D"/>
    <w:rsid w:val="00B56BD0"/>
    <w:rsid w:val="00B60B3B"/>
    <w:rsid w:val="00B7242C"/>
    <w:rsid w:val="00B73914"/>
    <w:rsid w:val="00B73E3C"/>
    <w:rsid w:val="00B92C4C"/>
    <w:rsid w:val="00B9375D"/>
    <w:rsid w:val="00B94070"/>
    <w:rsid w:val="00B94084"/>
    <w:rsid w:val="00B9632E"/>
    <w:rsid w:val="00BA02CD"/>
    <w:rsid w:val="00BA0B10"/>
    <w:rsid w:val="00BA62C8"/>
    <w:rsid w:val="00BB0628"/>
    <w:rsid w:val="00BC091B"/>
    <w:rsid w:val="00BC52BD"/>
    <w:rsid w:val="00BD1CA6"/>
    <w:rsid w:val="00BD1DE4"/>
    <w:rsid w:val="00BD4733"/>
    <w:rsid w:val="00BD580A"/>
    <w:rsid w:val="00BD68EA"/>
    <w:rsid w:val="00BE1B3D"/>
    <w:rsid w:val="00BE42DF"/>
    <w:rsid w:val="00BF68F4"/>
    <w:rsid w:val="00C001C1"/>
    <w:rsid w:val="00C0233C"/>
    <w:rsid w:val="00C13A9D"/>
    <w:rsid w:val="00C159AF"/>
    <w:rsid w:val="00C170F8"/>
    <w:rsid w:val="00C172C7"/>
    <w:rsid w:val="00C21986"/>
    <w:rsid w:val="00C2386E"/>
    <w:rsid w:val="00C31038"/>
    <w:rsid w:val="00C3326B"/>
    <w:rsid w:val="00C3528C"/>
    <w:rsid w:val="00C36467"/>
    <w:rsid w:val="00C42571"/>
    <w:rsid w:val="00C46A23"/>
    <w:rsid w:val="00C50130"/>
    <w:rsid w:val="00C50F1C"/>
    <w:rsid w:val="00C54A46"/>
    <w:rsid w:val="00C55252"/>
    <w:rsid w:val="00C55B6A"/>
    <w:rsid w:val="00C5602B"/>
    <w:rsid w:val="00C641ED"/>
    <w:rsid w:val="00C71A9E"/>
    <w:rsid w:val="00C722EB"/>
    <w:rsid w:val="00C727F7"/>
    <w:rsid w:val="00C737B7"/>
    <w:rsid w:val="00C75AA3"/>
    <w:rsid w:val="00C82F05"/>
    <w:rsid w:val="00C84617"/>
    <w:rsid w:val="00C8480D"/>
    <w:rsid w:val="00C9073B"/>
    <w:rsid w:val="00C95518"/>
    <w:rsid w:val="00CA07B7"/>
    <w:rsid w:val="00CA1C04"/>
    <w:rsid w:val="00CA5E96"/>
    <w:rsid w:val="00CA6A23"/>
    <w:rsid w:val="00CA6E75"/>
    <w:rsid w:val="00CB3555"/>
    <w:rsid w:val="00CB43F5"/>
    <w:rsid w:val="00CB5069"/>
    <w:rsid w:val="00CB7948"/>
    <w:rsid w:val="00CC3680"/>
    <w:rsid w:val="00CC7FEE"/>
    <w:rsid w:val="00CD230F"/>
    <w:rsid w:val="00CD31BB"/>
    <w:rsid w:val="00CD33CB"/>
    <w:rsid w:val="00CD5FE1"/>
    <w:rsid w:val="00CE3041"/>
    <w:rsid w:val="00CE3FB1"/>
    <w:rsid w:val="00CF1B9A"/>
    <w:rsid w:val="00CF22FB"/>
    <w:rsid w:val="00CF656D"/>
    <w:rsid w:val="00D006B4"/>
    <w:rsid w:val="00D05E89"/>
    <w:rsid w:val="00D06625"/>
    <w:rsid w:val="00D13217"/>
    <w:rsid w:val="00D1391E"/>
    <w:rsid w:val="00D2216A"/>
    <w:rsid w:val="00D2290C"/>
    <w:rsid w:val="00D23965"/>
    <w:rsid w:val="00D30278"/>
    <w:rsid w:val="00D330CE"/>
    <w:rsid w:val="00D36B35"/>
    <w:rsid w:val="00D46B5D"/>
    <w:rsid w:val="00D542D4"/>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1855"/>
    <w:rsid w:val="00D92D60"/>
    <w:rsid w:val="00DB449E"/>
    <w:rsid w:val="00DB4E88"/>
    <w:rsid w:val="00DB569E"/>
    <w:rsid w:val="00DB5A1F"/>
    <w:rsid w:val="00DC1578"/>
    <w:rsid w:val="00DC7F5A"/>
    <w:rsid w:val="00DD5C6D"/>
    <w:rsid w:val="00DE11BF"/>
    <w:rsid w:val="00DE36D3"/>
    <w:rsid w:val="00DF68FB"/>
    <w:rsid w:val="00E03919"/>
    <w:rsid w:val="00E10844"/>
    <w:rsid w:val="00E13F84"/>
    <w:rsid w:val="00E166B2"/>
    <w:rsid w:val="00E16C3B"/>
    <w:rsid w:val="00E217A2"/>
    <w:rsid w:val="00E250CB"/>
    <w:rsid w:val="00E36B62"/>
    <w:rsid w:val="00E41F9E"/>
    <w:rsid w:val="00E42612"/>
    <w:rsid w:val="00E440DB"/>
    <w:rsid w:val="00E46312"/>
    <w:rsid w:val="00E50DA9"/>
    <w:rsid w:val="00E535F1"/>
    <w:rsid w:val="00E540FA"/>
    <w:rsid w:val="00E5551E"/>
    <w:rsid w:val="00E56193"/>
    <w:rsid w:val="00E56E73"/>
    <w:rsid w:val="00E57158"/>
    <w:rsid w:val="00E63CF7"/>
    <w:rsid w:val="00E66831"/>
    <w:rsid w:val="00E8124B"/>
    <w:rsid w:val="00E8201C"/>
    <w:rsid w:val="00E83A2A"/>
    <w:rsid w:val="00E8748C"/>
    <w:rsid w:val="00EA5B25"/>
    <w:rsid w:val="00EC3E9E"/>
    <w:rsid w:val="00EC6693"/>
    <w:rsid w:val="00EC7A99"/>
    <w:rsid w:val="00EC7C54"/>
    <w:rsid w:val="00EC7EC3"/>
    <w:rsid w:val="00ED622E"/>
    <w:rsid w:val="00ED7F32"/>
    <w:rsid w:val="00EF03B0"/>
    <w:rsid w:val="00EF360C"/>
    <w:rsid w:val="00F0225B"/>
    <w:rsid w:val="00F03D1A"/>
    <w:rsid w:val="00F10C65"/>
    <w:rsid w:val="00F207B7"/>
    <w:rsid w:val="00F20CCC"/>
    <w:rsid w:val="00F21788"/>
    <w:rsid w:val="00F27793"/>
    <w:rsid w:val="00F359AA"/>
    <w:rsid w:val="00F35E7A"/>
    <w:rsid w:val="00F36755"/>
    <w:rsid w:val="00F36ED4"/>
    <w:rsid w:val="00F37097"/>
    <w:rsid w:val="00F40F9A"/>
    <w:rsid w:val="00F429E4"/>
    <w:rsid w:val="00F554FE"/>
    <w:rsid w:val="00F61D66"/>
    <w:rsid w:val="00F63E18"/>
    <w:rsid w:val="00F754B1"/>
    <w:rsid w:val="00F825DB"/>
    <w:rsid w:val="00F836D8"/>
    <w:rsid w:val="00F879C1"/>
    <w:rsid w:val="00F9582B"/>
    <w:rsid w:val="00F95B66"/>
    <w:rsid w:val="00F976A3"/>
    <w:rsid w:val="00FA449B"/>
    <w:rsid w:val="00FA55AF"/>
    <w:rsid w:val="00FB4C0E"/>
    <w:rsid w:val="00FB5348"/>
    <w:rsid w:val="00FB5C8C"/>
    <w:rsid w:val="00FC0223"/>
    <w:rsid w:val="00FC0D5A"/>
    <w:rsid w:val="00FC3C26"/>
    <w:rsid w:val="00FC4ACE"/>
    <w:rsid w:val="00FD2C2C"/>
    <w:rsid w:val="00FD561A"/>
    <w:rsid w:val="00FE20FA"/>
    <w:rsid w:val="00FE7616"/>
    <w:rsid w:val="00FF468C"/>
    <w:rsid w:val="00FF77A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FC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E50DA9"/>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E50DA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68033422">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987856902">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378712-5F46-4C9A-8FFF-C139FF322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855</TotalTime>
  <Pages>340</Pages>
  <Words>47715</Words>
  <Characters>271982</Characters>
  <Application>Microsoft Office Word</Application>
  <DocSecurity>0</DocSecurity>
  <Lines>2266</Lines>
  <Paragraphs>638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319059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135</cp:revision>
  <cp:lastPrinted>2023-10-19T08:13:00Z</cp:lastPrinted>
  <dcterms:created xsi:type="dcterms:W3CDTF">2022-01-13T10:10:00Z</dcterms:created>
  <dcterms:modified xsi:type="dcterms:W3CDTF">2023-10-31T08:02:00Z</dcterms:modified>
</cp:coreProperties>
</file>