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5E39B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5E39B6">
        <w:rPr>
          <w:rFonts w:asciiTheme="minorBidi" w:hAnsiTheme="minorBidi"/>
          <w:sz w:val="32"/>
          <w:szCs w:val="32"/>
        </w:rPr>
        <w:t>91/2023/68</w:t>
      </w:r>
      <w:r w:rsidR="00970605">
        <w:rPr>
          <w:rFonts w:asciiTheme="minorBidi" w:hAnsiTheme="minorBidi"/>
          <w:sz w:val="32"/>
          <w:szCs w:val="32"/>
        </w:rPr>
        <w:t>/R</w:t>
      </w:r>
    </w:p>
    <w:p w:rsidR="00F82947" w:rsidRPr="00C84D0C" w:rsidRDefault="00F82947" w:rsidP="00970605">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5E39B6">
        <w:rPr>
          <w:rFonts w:asciiTheme="minorBidi" w:hAnsiTheme="minorBidi"/>
          <w:sz w:val="32"/>
          <w:szCs w:val="32"/>
        </w:rPr>
        <w:t xml:space="preserve">   </w:t>
      </w:r>
      <w:r w:rsidR="00F219D1">
        <w:rPr>
          <w:rFonts w:asciiTheme="minorBidi" w:hAnsiTheme="minorBidi"/>
          <w:sz w:val="32"/>
          <w:szCs w:val="32"/>
        </w:rPr>
        <w:t xml:space="preserve"> </w:t>
      </w:r>
      <w:r w:rsidR="005E39B6">
        <w:rPr>
          <w:rFonts w:asciiTheme="minorBidi" w:hAnsiTheme="minorBidi"/>
          <w:sz w:val="32"/>
          <w:szCs w:val="32"/>
        </w:rPr>
        <w:t>2</w:t>
      </w:r>
      <w:r w:rsidR="00970605">
        <w:rPr>
          <w:rFonts w:asciiTheme="minorBidi" w:hAnsiTheme="minorBidi"/>
          <w:sz w:val="32"/>
          <w:szCs w:val="32"/>
        </w:rPr>
        <w:t>7</w:t>
      </w:r>
      <w:r w:rsidR="00DE6F40">
        <w:rPr>
          <w:rFonts w:asciiTheme="minorBidi" w:hAnsiTheme="minorBidi"/>
          <w:sz w:val="32"/>
          <w:szCs w:val="32"/>
        </w:rPr>
        <w:t>/</w:t>
      </w:r>
      <w:r w:rsidR="00970605">
        <w:rPr>
          <w:rFonts w:asciiTheme="minorBidi" w:hAnsiTheme="minorBidi"/>
          <w:sz w:val="32"/>
          <w:szCs w:val="32"/>
        </w:rPr>
        <w:t>12</w:t>
      </w:r>
      <w:r w:rsidR="00DE6F40">
        <w:rPr>
          <w:rFonts w:asciiTheme="minorBidi" w:hAnsiTheme="minorBidi"/>
          <w:sz w:val="32"/>
          <w:szCs w:val="32"/>
        </w:rPr>
        <w:t>/</w:t>
      </w:r>
      <w:r w:rsidR="005E39B6">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E39B6">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5E39B6">
        <w:rPr>
          <w:rFonts w:asciiTheme="minorBidi" w:hAnsiTheme="minorBidi"/>
          <w:b/>
          <w:bCs/>
          <w:iCs/>
          <w:spacing w:val="-2"/>
          <w:sz w:val="28"/>
          <w:szCs w:val="28"/>
          <w:u w:val="single"/>
        </w:rPr>
        <w:t xml:space="preserve">  </w:t>
      </w:r>
      <w:r w:rsidR="005E39B6">
        <w:rPr>
          <w:rFonts w:asciiTheme="minorBidi" w:hAnsiTheme="minorBidi"/>
          <w:sz w:val="32"/>
          <w:szCs w:val="32"/>
          <w:highlight w:val="yellow"/>
        </w:rPr>
        <w:t>91</w:t>
      </w:r>
      <w:r w:rsidR="00DE6F40">
        <w:rPr>
          <w:rFonts w:asciiTheme="minorBidi" w:hAnsiTheme="minorBidi"/>
          <w:sz w:val="32"/>
          <w:szCs w:val="32"/>
          <w:highlight w:val="yellow"/>
        </w:rPr>
        <w:t>/</w:t>
      </w:r>
      <w:r w:rsidR="005E39B6">
        <w:rPr>
          <w:rFonts w:asciiTheme="minorBidi" w:hAnsiTheme="minorBidi"/>
          <w:sz w:val="32"/>
          <w:szCs w:val="32"/>
          <w:highlight w:val="yellow"/>
        </w:rPr>
        <w:t>2023</w:t>
      </w:r>
      <w:r w:rsidR="00DE6F40">
        <w:rPr>
          <w:rFonts w:asciiTheme="minorBidi" w:hAnsiTheme="minorBidi"/>
          <w:sz w:val="32"/>
          <w:szCs w:val="32"/>
          <w:highlight w:val="yellow"/>
        </w:rPr>
        <w:t>/</w:t>
      </w:r>
      <w:r w:rsidR="005E39B6">
        <w:rPr>
          <w:rFonts w:asciiTheme="minorBidi" w:hAnsiTheme="minorBidi"/>
          <w:sz w:val="32"/>
          <w:szCs w:val="32"/>
          <w:highlight w:val="yellow"/>
        </w:rPr>
        <w:t>68</w:t>
      </w:r>
      <w:r w:rsidR="00970605">
        <w:rPr>
          <w:rFonts w:asciiTheme="minorBidi" w:hAnsiTheme="minorBidi"/>
          <w:sz w:val="32"/>
          <w:szCs w:val="32"/>
          <w:highlight w:val="yellow"/>
        </w:rPr>
        <w:t>/R</w:t>
      </w:r>
      <w:r w:rsidR="005E39B6">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E39B6">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E39B6">
        <w:rPr>
          <w:b/>
          <w:bCs/>
          <w:sz w:val="28"/>
          <w:szCs w:val="28"/>
          <w:lang w:bidi="ar-IQ"/>
        </w:rPr>
        <w:t>Neurosurgery</w:t>
      </w:r>
      <w:r w:rsidR="005E39B6" w:rsidRPr="00761D75">
        <w:rPr>
          <w:b/>
          <w:bCs/>
          <w:sz w:val="28"/>
          <w:szCs w:val="28"/>
          <w:lang w:bidi="ar-IQ"/>
        </w:rPr>
        <w:t xml:space="preserve"> </w:t>
      </w:r>
      <w:r w:rsidR="005E39B6"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E39B6">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337204">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37204" w:rsidRPr="009A45B4">
          <w:rPr>
            <w:rStyle w:val="Hyperlink"/>
            <w:rFonts w:asciiTheme="minorBidi" w:hAnsiTheme="minorBidi"/>
            <w:sz w:val="28"/>
            <w:szCs w:val="28"/>
          </w:rPr>
          <w:t>dg@kimadia.gov.iq</w:t>
        </w:r>
      </w:hyperlink>
      <w:r w:rsidR="00337204">
        <w:rPr>
          <w:rFonts w:asciiTheme="minorBidi" w:hAnsiTheme="minorBidi"/>
          <w:sz w:val="28"/>
          <w:szCs w:val="28"/>
          <w:highlight w:val="yellow"/>
        </w:rPr>
        <w:t xml:space="preserve"> )</w:t>
      </w:r>
      <w:r w:rsidR="00911B06" w:rsidRPr="009A520E">
        <w:rPr>
          <w:rFonts w:asciiTheme="minorBidi" w:hAnsiTheme="minorBidi"/>
          <w:sz w:val="28"/>
          <w:szCs w:val="28"/>
          <w:highlight w:val="yellow"/>
        </w:rPr>
        <w:t>&amp;Kimadia website</w:t>
      </w:r>
      <w:r w:rsidR="00337204">
        <w:rPr>
          <w:rFonts w:asciiTheme="minorBidi" w:hAnsiTheme="minorBidi"/>
          <w:sz w:val="28"/>
          <w:szCs w:val="28"/>
          <w:highlight w:val="yellow"/>
        </w:rPr>
        <w:t xml:space="preserve"> </w:t>
      </w:r>
      <w:r w:rsidR="00911B06" w:rsidRPr="009A520E">
        <w:rPr>
          <w:rFonts w:asciiTheme="minorBidi" w:hAnsiTheme="minorBidi"/>
          <w:sz w:val="28"/>
          <w:szCs w:val="28"/>
          <w:highlight w:val="yellow"/>
        </w:rPr>
        <w:t>is(</w:t>
      </w:r>
      <w:hyperlink r:id="rId9" w:history="1">
        <w:r w:rsidR="00337204" w:rsidRPr="009A45B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337204">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337204">
        <w:rPr>
          <w:rFonts w:asciiTheme="minorBidi" w:eastAsiaTheme="minorHAnsi" w:hAnsiTheme="minorBidi" w:cstheme="minorBidi"/>
          <w:sz w:val="28"/>
          <w:szCs w:val="28"/>
        </w:rPr>
        <w:t xml:space="preserve"> </w:t>
      </w:r>
      <w:r w:rsidR="00B2748C" w:rsidRPr="00337204">
        <w:rPr>
          <w:rFonts w:asciiTheme="minorBidi" w:eastAsiaTheme="minorHAnsi" w:hAnsiTheme="minorBidi" w:cstheme="minorBidi"/>
          <w:sz w:val="28"/>
          <w:szCs w:val="28"/>
          <w:highlight w:val="yellow"/>
        </w:rPr>
        <w:t>before or</w:t>
      </w:r>
      <w:r w:rsidR="00337204" w:rsidRPr="00337204">
        <w:rPr>
          <w:rFonts w:asciiTheme="minorBidi" w:eastAsiaTheme="minorHAnsi" w:hAnsiTheme="minorBidi" w:cstheme="minorBidi"/>
          <w:sz w:val="28"/>
          <w:szCs w:val="28"/>
          <w:highlight w:val="yellow"/>
        </w:rPr>
        <w:t xml:space="preserve"> </w:t>
      </w:r>
      <w:r w:rsidR="00AC4DB8" w:rsidRPr="00337204">
        <w:rPr>
          <w:rFonts w:asciiTheme="minorBidi" w:eastAsiaTheme="minorHAnsi" w:hAnsiTheme="minorBidi" w:cstheme="minorBidi"/>
          <w:sz w:val="28"/>
          <w:szCs w:val="28"/>
          <w:highlight w:val="yellow"/>
        </w:rPr>
        <w:t>on</w:t>
      </w:r>
      <w:r w:rsidR="00AC4DB8" w:rsidRPr="00AC4DB8">
        <w:rPr>
          <w:rFonts w:asciiTheme="minorBidi" w:eastAsiaTheme="minorHAnsi" w:hAnsiTheme="minorBidi" w:cstheme="minorBidi"/>
          <w:sz w:val="28"/>
          <w:szCs w:val="28"/>
        </w:rPr>
        <w:t xml:space="preserve"> the specified date </w:t>
      </w:r>
      <w:r w:rsidR="00E56370" w:rsidRPr="00337204">
        <w:rPr>
          <w:rFonts w:asciiTheme="minorBidi" w:eastAsiaTheme="minorHAnsi" w:hAnsiTheme="minorBidi" w:cstheme="minorBidi"/>
          <w:sz w:val="28"/>
          <w:szCs w:val="28"/>
          <w:highlight w:val="yellow"/>
        </w:rPr>
        <w:t>{</w:t>
      </w:r>
      <w:r w:rsidR="00337204" w:rsidRPr="00337204">
        <w:rPr>
          <w:rFonts w:asciiTheme="minorBidi" w:eastAsiaTheme="minorHAnsi" w:hAnsiTheme="minorBidi" w:cstheme="minorBidi"/>
          <w:sz w:val="28"/>
          <w:szCs w:val="28"/>
          <w:highlight w:val="yellow"/>
        </w:rPr>
        <w:t>25</w:t>
      </w:r>
      <w:r w:rsidR="00F219D1" w:rsidRPr="00337204">
        <w:rPr>
          <w:rFonts w:asciiTheme="minorBidi" w:eastAsiaTheme="minorHAnsi" w:hAnsiTheme="minorBidi" w:cstheme="minorBidi"/>
          <w:sz w:val="28"/>
          <w:szCs w:val="28"/>
          <w:highlight w:val="yellow"/>
        </w:rPr>
        <w:t>/</w:t>
      </w:r>
      <w:r w:rsidR="00337204" w:rsidRPr="00337204">
        <w:rPr>
          <w:rFonts w:asciiTheme="minorBidi" w:eastAsiaTheme="minorHAnsi" w:hAnsiTheme="minorBidi" w:cstheme="minorBidi"/>
          <w:sz w:val="28"/>
          <w:szCs w:val="28"/>
          <w:highlight w:val="yellow"/>
        </w:rPr>
        <w:t>1</w:t>
      </w:r>
      <w:r w:rsidR="00F219D1" w:rsidRPr="00337204">
        <w:rPr>
          <w:rFonts w:asciiTheme="minorBidi" w:eastAsiaTheme="minorHAnsi" w:hAnsiTheme="minorBidi" w:cstheme="minorBidi"/>
          <w:sz w:val="28"/>
          <w:szCs w:val="28"/>
          <w:highlight w:val="yellow"/>
        </w:rPr>
        <w:t>/202</w:t>
      </w:r>
      <w:r w:rsidR="00337204" w:rsidRPr="00337204">
        <w:rPr>
          <w:rFonts w:asciiTheme="minorBidi" w:eastAsiaTheme="minorHAnsi" w:hAnsiTheme="minorBidi" w:cstheme="minorBidi"/>
          <w:sz w:val="28"/>
          <w:szCs w:val="28"/>
          <w:highlight w:val="yellow"/>
        </w:rPr>
        <w:t>4</w:t>
      </w:r>
      <w:r w:rsidR="00DF7FD0" w:rsidRPr="00337204">
        <w:rPr>
          <w:rFonts w:asciiTheme="minorBidi" w:eastAsiaTheme="minorHAnsi" w:hAnsiTheme="minorBidi" w:cstheme="minorBidi"/>
          <w:sz w:val="28"/>
          <w:szCs w:val="28"/>
          <w:highlight w:val="yellow"/>
        </w:rPr>
        <w:t>]</w:t>
      </w:r>
      <w:r w:rsidR="00ED3604" w:rsidRPr="00AC4DB8">
        <w:rPr>
          <w:rFonts w:asciiTheme="minorBidi" w:eastAsiaTheme="minorHAnsi" w:hAnsiTheme="minorBidi" w:cstheme="minorBidi"/>
          <w:sz w:val="28"/>
          <w:szCs w:val="28"/>
        </w:rPr>
        <w:t xml:space="preserve"> at (</w:t>
      </w:r>
      <w:r w:rsidR="005E39B6">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4D2417">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E39B6">
        <w:rPr>
          <w:rFonts w:asciiTheme="minorBidi" w:eastAsiaTheme="minorHAnsi" w:hAnsiTheme="minorBidi" w:cstheme="minorBidi"/>
          <w:sz w:val="28"/>
          <w:szCs w:val="28"/>
        </w:rPr>
        <w:t xml:space="preserve"> </w:t>
      </w:r>
      <w:r w:rsidR="00337204" w:rsidRPr="00337204">
        <w:rPr>
          <w:rFonts w:asciiTheme="minorBidi" w:eastAsiaTheme="minorHAnsi" w:hAnsiTheme="minorBidi" w:cstheme="minorBidi"/>
          <w:sz w:val="28"/>
          <w:szCs w:val="28"/>
          <w:highlight w:val="yellow"/>
        </w:rPr>
        <w:t>18</w:t>
      </w:r>
      <w:r w:rsidR="00F219D1" w:rsidRPr="00337204">
        <w:rPr>
          <w:rFonts w:asciiTheme="minorBidi" w:eastAsiaTheme="minorHAnsi" w:hAnsiTheme="minorBidi" w:cstheme="minorBidi"/>
          <w:sz w:val="28"/>
          <w:szCs w:val="28"/>
          <w:highlight w:val="yellow"/>
        </w:rPr>
        <w:t>/</w:t>
      </w:r>
      <w:r w:rsidR="00337204" w:rsidRPr="00337204">
        <w:rPr>
          <w:rFonts w:asciiTheme="minorBidi" w:eastAsiaTheme="minorHAnsi" w:hAnsiTheme="minorBidi" w:cstheme="minorBidi"/>
          <w:sz w:val="28"/>
          <w:szCs w:val="28"/>
          <w:highlight w:val="yellow"/>
        </w:rPr>
        <w:t>1</w:t>
      </w:r>
      <w:r w:rsidR="00F219D1" w:rsidRPr="00337204">
        <w:rPr>
          <w:rFonts w:asciiTheme="minorBidi" w:eastAsiaTheme="minorHAnsi" w:hAnsiTheme="minorBidi" w:cstheme="minorBidi"/>
          <w:sz w:val="28"/>
          <w:szCs w:val="28"/>
          <w:highlight w:val="yellow"/>
        </w:rPr>
        <w:t>/202</w:t>
      </w:r>
      <w:r w:rsidR="00337204" w:rsidRPr="00337204">
        <w:rPr>
          <w:rFonts w:asciiTheme="minorBidi" w:eastAsiaTheme="minorHAnsi" w:hAnsiTheme="minorBidi" w:cstheme="minorBidi"/>
          <w:sz w:val="28"/>
          <w:szCs w:val="28"/>
          <w:highlight w:val="yellow"/>
        </w:rPr>
        <w:t>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 xml:space="preserve">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1A3A9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1A3A9B">
              <w:rPr>
                <w:rFonts w:asciiTheme="minorBidi" w:hAnsiTheme="minorBidi"/>
                <w:b/>
                <w:bCs/>
                <w:sz w:val="28"/>
                <w:szCs w:val="28"/>
                <w:shd w:val="clear" w:color="auto" w:fill="FFFF00"/>
                <w:lang w:val="en-GB"/>
              </w:rPr>
              <w:t xml:space="preserve">  91</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1A3A9B">
              <w:rPr>
                <w:rFonts w:asciiTheme="minorBidi" w:hAnsiTheme="minorBidi"/>
                <w:b/>
                <w:bCs/>
                <w:sz w:val="28"/>
                <w:szCs w:val="28"/>
                <w:shd w:val="clear" w:color="auto" w:fill="FFFF00"/>
                <w:lang w:val="en-GB"/>
              </w:rPr>
              <w:t>68</w:t>
            </w:r>
            <w:r w:rsidR="00337204">
              <w:rPr>
                <w:rFonts w:asciiTheme="minorBidi" w:hAnsiTheme="minorBidi"/>
                <w:b/>
                <w:bCs/>
                <w:sz w:val="28"/>
                <w:szCs w:val="28"/>
                <w:shd w:val="clear" w:color="auto" w:fill="FFFF00"/>
                <w:lang w:val="en-GB"/>
              </w:rPr>
              <w:t>/R</w:t>
            </w:r>
            <w:r w:rsidR="001A3A9B">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1A3A9B">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1A3A9B">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337204">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A3A9B">
              <w:rPr>
                <w:rFonts w:asciiTheme="minorBidi" w:hAnsiTheme="minorBidi"/>
                <w:sz w:val="28"/>
                <w:szCs w:val="28"/>
                <w:lang w:val="en-GB"/>
              </w:rPr>
              <w:t xml:space="preserve"> </w:t>
            </w:r>
            <w:r w:rsidR="00337204">
              <w:rPr>
                <w:rFonts w:asciiTheme="minorBidi" w:hAnsiTheme="minorBidi"/>
                <w:sz w:val="28"/>
                <w:szCs w:val="28"/>
                <w:shd w:val="clear" w:color="auto" w:fill="FFFF00"/>
                <w:lang w:val="en-GB"/>
              </w:rPr>
              <w:t>18</w:t>
            </w:r>
            <w:r w:rsidR="00DE6F40" w:rsidRPr="001A3A9B">
              <w:rPr>
                <w:rFonts w:asciiTheme="minorBidi" w:hAnsiTheme="minorBidi"/>
                <w:sz w:val="28"/>
                <w:szCs w:val="28"/>
                <w:shd w:val="clear" w:color="auto" w:fill="FFFF00"/>
                <w:lang w:val="en-GB"/>
              </w:rPr>
              <w:t>/</w:t>
            </w:r>
            <w:r w:rsidR="00337204">
              <w:rPr>
                <w:rFonts w:asciiTheme="minorBidi" w:hAnsiTheme="minorBidi"/>
                <w:sz w:val="28"/>
                <w:szCs w:val="28"/>
                <w:shd w:val="clear" w:color="auto" w:fill="FFFF00"/>
                <w:lang w:val="en-GB"/>
              </w:rPr>
              <w:t>1</w:t>
            </w:r>
            <w:r w:rsidR="00DE6F40" w:rsidRPr="001A3A9B">
              <w:rPr>
                <w:rFonts w:asciiTheme="minorBidi" w:hAnsiTheme="minorBidi"/>
                <w:sz w:val="28"/>
                <w:szCs w:val="28"/>
                <w:shd w:val="clear" w:color="auto" w:fill="FFFF00"/>
                <w:lang w:val="en-GB"/>
              </w:rPr>
              <w:t>/</w:t>
            </w:r>
            <w:r w:rsidR="001A3A9B" w:rsidRPr="001A3A9B">
              <w:rPr>
                <w:rFonts w:asciiTheme="minorBidi" w:hAnsiTheme="minorBidi"/>
                <w:sz w:val="28"/>
                <w:szCs w:val="28"/>
                <w:shd w:val="clear" w:color="auto" w:fill="FFFF00"/>
                <w:lang w:val="en-GB"/>
              </w:rPr>
              <w:t>202</w:t>
            </w:r>
            <w:r w:rsidR="00337204">
              <w:rPr>
                <w:rFonts w:asciiTheme="minorBidi" w:hAnsiTheme="minorBidi"/>
                <w:sz w:val="28"/>
                <w:szCs w:val="28"/>
                <w:shd w:val="clear" w:color="auto" w:fill="FFFF00"/>
                <w:lang w:val="en-GB"/>
              </w:rPr>
              <w:t>4</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255944">
              <w:rPr>
                <w:rFonts w:asciiTheme="minorBidi" w:hAnsiTheme="minorBidi"/>
                <w:sz w:val="28"/>
                <w:highlight w:val="green"/>
              </w:rPr>
              <w:lastRenderedPageBreak/>
              <w:t xml:space="preserve">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765DA8">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37204">
              <w:rPr>
                <w:rFonts w:asciiTheme="minorBidi" w:hAnsiTheme="minorBidi"/>
                <w:sz w:val="28"/>
                <w:szCs w:val="28"/>
                <w:shd w:val="clear" w:color="auto" w:fill="FFFF00"/>
                <w:lang w:val="en-GB"/>
              </w:rPr>
              <w:t>2</w:t>
            </w:r>
            <w:r w:rsidR="00765DA8">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337204">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337204">
              <w:rPr>
                <w:rFonts w:asciiTheme="minorBidi" w:hAnsiTheme="minorBidi"/>
                <w:sz w:val="28"/>
                <w:szCs w:val="28"/>
                <w:shd w:val="clear" w:color="auto" w:fill="FFFF00"/>
                <w:lang w:val="en-GB"/>
              </w:rPr>
              <w:t>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765DA8">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37204">
              <w:rPr>
                <w:rFonts w:asciiTheme="minorBidi" w:hAnsiTheme="minorBidi"/>
                <w:sz w:val="28"/>
                <w:szCs w:val="28"/>
                <w:shd w:val="clear" w:color="auto" w:fill="FFFF00"/>
                <w:lang w:val="en-GB"/>
              </w:rPr>
              <w:t>2</w:t>
            </w:r>
            <w:r w:rsidR="00765DA8">
              <w:rPr>
                <w:rFonts w:asciiTheme="minorBidi" w:hAnsiTheme="minorBidi"/>
                <w:sz w:val="28"/>
                <w:szCs w:val="28"/>
                <w:shd w:val="clear" w:color="auto" w:fill="FFFF00"/>
                <w:lang w:val="en-GB"/>
              </w:rPr>
              <w:t>3</w:t>
            </w:r>
            <w:r w:rsidR="00DE6F40">
              <w:rPr>
                <w:rFonts w:asciiTheme="minorBidi" w:hAnsiTheme="minorBidi"/>
                <w:sz w:val="28"/>
                <w:szCs w:val="28"/>
                <w:shd w:val="clear" w:color="auto" w:fill="FFFF00"/>
                <w:lang w:val="en-GB"/>
              </w:rPr>
              <w:t>/</w:t>
            </w:r>
            <w:r w:rsidR="00337204">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1A3A9B">
              <w:rPr>
                <w:rFonts w:asciiTheme="minorBidi" w:hAnsiTheme="minorBidi"/>
                <w:sz w:val="28"/>
                <w:szCs w:val="28"/>
                <w:shd w:val="clear" w:color="auto" w:fill="FFFF00"/>
                <w:lang w:val="en-GB"/>
              </w:rPr>
              <w:t>202</w:t>
            </w:r>
            <w:r w:rsidR="00337204">
              <w:rPr>
                <w:rFonts w:asciiTheme="minorBidi" w:hAnsiTheme="minorBidi"/>
                <w:sz w:val="28"/>
                <w:szCs w:val="28"/>
                <w:shd w:val="clear" w:color="auto" w:fill="FFFF00"/>
                <w:lang w:val="en-GB"/>
              </w:rPr>
              <w:t>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1A3A9B">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A3A9B">
              <w:rPr>
                <w:rFonts w:asciiTheme="minorBidi" w:hAnsiTheme="minorBidi"/>
                <w:sz w:val="28"/>
                <w:szCs w:val="28"/>
                <w:lang w:val="en-GB"/>
              </w:rPr>
              <w:t>91</w:t>
            </w:r>
            <w:r w:rsidR="00DE6F40">
              <w:rPr>
                <w:rFonts w:asciiTheme="minorBidi" w:hAnsiTheme="minorBidi"/>
                <w:sz w:val="28"/>
                <w:szCs w:val="28"/>
                <w:lang w:val="en-GB"/>
              </w:rPr>
              <w:t>/</w:t>
            </w:r>
            <w:r w:rsidR="001A3A9B">
              <w:rPr>
                <w:rFonts w:asciiTheme="minorBidi" w:hAnsiTheme="minorBidi"/>
                <w:sz w:val="28"/>
                <w:szCs w:val="28"/>
                <w:lang w:val="en-GB"/>
              </w:rPr>
              <w:t>2023</w:t>
            </w:r>
            <w:r w:rsidR="00DE6F40">
              <w:rPr>
                <w:rFonts w:asciiTheme="minorBidi" w:hAnsiTheme="minorBidi"/>
                <w:sz w:val="28"/>
                <w:szCs w:val="28"/>
                <w:lang w:val="en-GB"/>
              </w:rPr>
              <w:t>/</w:t>
            </w:r>
            <w:r w:rsidR="001A3A9B">
              <w:rPr>
                <w:rFonts w:asciiTheme="minorBidi" w:hAnsiTheme="minorBidi"/>
                <w:sz w:val="28"/>
                <w:szCs w:val="28"/>
                <w:lang w:val="en-GB"/>
              </w:rPr>
              <w:t>68</w:t>
            </w:r>
            <w:r w:rsidR="00337204">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1A3A9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xml:space="preserve">: </w:t>
            </w:r>
            <w:r w:rsidR="001A3A9B" w:rsidRPr="001A3A9B">
              <w:rPr>
                <w:b/>
                <w:bCs/>
                <w:sz w:val="28"/>
                <w:szCs w:val="28"/>
                <w:lang w:bidi="ar-IQ"/>
              </w:rPr>
              <w:t xml:space="preserve">Neurosurgery </w:t>
            </w:r>
            <w:r w:rsidR="001A3A9B" w:rsidRPr="001A3A9B">
              <w:rPr>
                <w:rFonts w:asciiTheme="majorHAnsi" w:hAnsiTheme="majorHAnsi"/>
                <w:b/>
                <w:bCs/>
                <w:sz w:val="28"/>
                <w:szCs w:val="28"/>
              </w:rPr>
              <w:t>Appliances</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1A3A9B">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1A3A9B">
              <w:rPr>
                <w:rFonts w:asciiTheme="minorBidi" w:hAnsiTheme="minorBidi"/>
                <w:sz w:val="28"/>
                <w:szCs w:val="28"/>
              </w:rPr>
              <w:t>19</w:t>
            </w:r>
            <w:r w:rsidR="00F937EA">
              <w:rPr>
                <w:rFonts w:asciiTheme="minorBidi" w:hAnsiTheme="minorBidi"/>
                <w:sz w:val="28"/>
                <w:szCs w:val="28"/>
              </w:rPr>
              <w:t>/</w:t>
            </w:r>
            <w:r w:rsidR="001A3A9B">
              <w:rPr>
                <w:rFonts w:asciiTheme="minorBidi" w:hAnsiTheme="minorBidi"/>
                <w:sz w:val="28"/>
                <w:szCs w:val="28"/>
              </w:rPr>
              <w:t>6</w:t>
            </w:r>
            <w:r w:rsidR="00F937EA">
              <w:rPr>
                <w:rFonts w:asciiTheme="minorBidi" w:hAnsiTheme="minorBidi"/>
                <w:sz w:val="28"/>
                <w:szCs w:val="28"/>
              </w:rPr>
              <w:t>/</w:t>
            </w:r>
            <w:r w:rsidR="001A3A9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337204">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A3A9B">
              <w:rPr>
                <w:rFonts w:asciiTheme="minorBidi" w:hAnsiTheme="minorBidi"/>
                <w:sz w:val="28"/>
                <w:szCs w:val="28"/>
                <w:lang w:val="en-GB"/>
              </w:rPr>
              <w:t xml:space="preserve"> : 2</w:t>
            </w:r>
            <w:r w:rsidR="00337204">
              <w:rPr>
                <w:rFonts w:asciiTheme="minorBidi" w:hAnsiTheme="minorBidi"/>
                <w:sz w:val="28"/>
                <w:szCs w:val="28"/>
                <w:lang w:val="en-GB"/>
              </w:rPr>
              <w:t>6</w:t>
            </w:r>
            <w:r w:rsidR="001A3A9B">
              <w:rPr>
                <w:rFonts w:asciiTheme="minorBidi" w:hAnsiTheme="minorBidi"/>
                <w:sz w:val="28"/>
                <w:szCs w:val="28"/>
                <w:lang w:val="en-GB"/>
              </w:rPr>
              <w:t>/</w:t>
            </w:r>
            <w:r w:rsidR="00337204">
              <w:rPr>
                <w:rFonts w:asciiTheme="minorBidi" w:hAnsiTheme="minorBidi"/>
                <w:sz w:val="28"/>
                <w:szCs w:val="28"/>
                <w:lang w:val="en-GB"/>
              </w:rPr>
              <w:t>1</w:t>
            </w:r>
            <w:r w:rsidR="001A3A9B">
              <w:rPr>
                <w:rFonts w:asciiTheme="minorBidi" w:hAnsiTheme="minorBidi"/>
                <w:sz w:val="28"/>
                <w:szCs w:val="28"/>
                <w:lang w:val="en-GB"/>
              </w:rPr>
              <w:t>/202</w:t>
            </w:r>
            <w:r w:rsidR="00337204">
              <w:rPr>
                <w:rFonts w:asciiTheme="minorBidi" w:hAnsiTheme="minorBidi"/>
                <w:sz w:val="28"/>
                <w:szCs w:val="28"/>
                <w:lang w:val="en-GB"/>
              </w:rPr>
              <w:t>4</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Default="00895CA2" w:rsidP="00C84D0C">
      <w:pPr>
        <w:spacing w:after="0"/>
        <w:rPr>
          <w:rFonts w:asciiTheme="minorBidi" w:hAnsiTheme="minorBidi"/>
          <w:highlight w:val="yellow"/>
        </w:rPr>
      </w:pPr>
    </w:p>
    <w:p w:rsidR="00765DA8" w:rsidRDefault="00851780" w:rsidP="00765DA8">
      <w:pPr>
        <w:rPr>
          <w:lang w:bidi="ar-EG"/>
        </w:rPr>
      </w:pPr>
      <w:r w:rsidRPr="00F23EAF">
        <w:rPr>
          <w:rFonts w:asciiTheme="majorBidi" w:hAnsiTheme="majorBidi" w:cstheme="majorBidi"/>
          <w:sz w:val="24"/>
          <w:szCs w:val="24"/>
          <w:u w:val="single"/>
        </w:rPr>
        <w:t>{The Contracting Entity shall include information and specifications in the schedules of medical supplies, as necessary)}.</w:t>
      </w:r>
      <w:r w:rsidR="00765DA8" w:rsidRPr="00765DA8">
        <w:rPr>
          <w:rFonts w:asciiTheme="majorBidi" w:hAnsiTheme="majorBidi" w:cstheme="majorBidi"/>
          <w:sz w:val="24"/>
          <w:szCs w:val="24"/>
          <w:u w:val="single"/>
        </w:rPr>
        <w:t xml:space="preserve"> </w:t>
      </w:r>
      <w:r w:rsidR="00765DA8" w:rsidRPr="00F23EAF">
        <w:rPr>
          <w:rFonts w:asciiTheme="majorBidi" w:hAnsiTheme="majorBidi" w:cstheme="majorBidi"/>
          <w:sz w:val="24"/>
          <w:szCs w:val="24"/>
          <w:u w:val="single"/>
        </w:rPr>
        <w:t>Summary of technical specifications of medical supplies.</w:t>
      </w:r>
    </w:p>
    <w:p w:rsidR="00765DA8" w:rsidRDefault="00765DA8" w:rsidP="00765DA8">
      <w:pPr>
        <w:rPr>
          <w:lang w:bidi="ar-EG"/>
        </w:rPr>
      </w:pPr>
    </w:p>
    <w:p w:rsidR="00851780" w:rsidRDefault="00851780" w:rsidP="00B57789">
      <w:pPr>
        <w:rPr>
          <w:rFonts w:asciiTheme="majorBidi" w:hAnsiTheme="majorBidi" w:cstheme="majorBidi"/>
          <w:sz w:val="24"/>
          <w:szCs w:val="24"/>
          <w:u w:val="single"/>
        </w:rPr>
      </w:pPr>
    </w:p>
    <w:tbl>
      <w:tblPr>
        <w:tblpPr w:leftFromText="180" w:rightFromText="180" w:vertAnchor="page" w:horzAnchor="margin" w:tblpY="6946"/>
        <w:tblW w:w="10456" w:type="dxa"/>
        <w:tblLook w:val="04A0"/>
      </w:tblPr>
      <w:tblGrid>
        <w:gridCol w:w="2268"/>
        <w:gridCol w:w="5152"/>
        <w:gridCol w:w="1652"/>
        <w:gridCol w:w="1384"/>
      </w:tblGrid>
      <w:tr w:rsidR="00790F47" w:rsidRPr="00345631" w:rsidTr="00790F47">
        <w:trPr>
          <w:trHeight w:val="62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2B70DD" w:rsidRDefault="00790F47" w:rsidP="00790F47">
            <w:pPr>
              <w:spacing w:after="0" w:line="240" w:lineRule="auto"/>
              <w:jc w:val="center"/>
              <w:rPr>
                <w:rFonts w:ascii="Arial" w:eastAsia="Times New Roman" w:hAnsi="Arial"/>
                <w:b/>
                <w:bCs/>
                <w:color w:val="000000"/>
                <w:sz w:val="24"/>
                <w:szCs w:val="24"/>
              </w:rPr>
            </w:pPr>
            <w:r>
              <w:rPr>
                <w:rFonts w:ascii="Arial" w:eastAsia="Calibri" w:hAnsi="Arial"/>
                <w:b/>
                <w:bCs/>
              </w:rPr>
              <w:t xml:space="preserve">   </w:t>
            </w:r>
            <w:r w:rsidRPr="002B70DD">
              <w:rPr>
                <w:rFonts w:ascii="Arial" w:eastAsia="Calibri" w:hAnsi="Arial"/>
                <w:b/>
                <w:bCs/>
              </w:rPr>
              <w:t>New National Code</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2B70DD" w:rsidRDefault="00790F47" w:rsidP="00790F47">
            <w:pPr>
              <w:spacing w:after="0" w:line="240" w:lineRule="auto"/>
              <w:jc w:val="center"/>
              <w:rPr>
                <w:rFonts w:ascii="Arial" w:eastAsia="Times New Roman" w:hAnsi="Arial"/>
                <w:b/>
                <w:bCs/>
                <w:color w:val="000000"/>
                <w:sz w:val="24"/>
                <w:szCs w:val="24"/>
              </w:rPr>
            </w:pPr>
            <w:r w:rsidRPr="002B70DD">
              <w:rPr>
                <w:rFonts w:ascii="Arial" w:eastAsia="Calibri" w:hAnsi="Arial"/>
                <w:b/>
                <w:bCs/>
              </w:rPr>
              <w:t>Items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2B70DD" w:rsidRDefault="00790F47" w:rsidP="00790F47">
            <w:pPr>
              <w:spacing w:after="0" w:line="240" w:lineRule="auto"/>
              <w:jc w:val="center"/>
              <w:rPr>
                <w:rFonts w:ascii="Arial" w:eastAsia="Times New Roman" w:hAnsi="Arial"/>
                <w:b/>
                <w:bCs/>
                <w:color w:val="000000"/>
                <w:sz w:val="24"/>
                <w:szCs w:val="24"/>
              </w:rPr>
            </w:pPr>
            <w:r w:rsidRPr="002B70DD">
              <w:rPr>
                <w:rFonts w:ascii="Arial" w:eastAsia="Calibri" w:hAnsi="Arial"/>
                <w:b/>
                <w:bCs/>
              </w:rPr>
              <w:t>Unit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2B70DD" w:rsidRDefault="00790F47" w:rsidP="00790F47">
            <w:pPr>
              <w:spacing w:after="0" w:line="240" w:lineRule="auto"/>
              <w:jc w:val="center"/>
              <w:rPr>
                <w:rFonts w:ascii="Arial" w:eastAsia="Times New Roman" w:hAnsi="Arial"/>
                <w:b/>
                <w:bCs/>
                <w:color w:val="000000"/>
                <w:sz w:val="24"/>
                <w:szCs w:val="24"/>
              </w:rPr>
            </w:pPr>
            <w:r w:rsidRPr="002B70DD">
              <w:rPr>
                <w:rFonts w:ascii="Arial" w:eastAsia="Calibri" w:hAnsi="Arial"/>
                <w:b/>
                <w:bCs/>
              </w:rPr>
              <w:t>Qty</w:t>
            </w:r>
          </w:p>
        </w:tc>
      </w:tr>
      <w:tr w:rsidR="00790F47" w:rsidRPr="00345631" w:rsidTr="00790F47">
        <w:trPr>
          <w:trHeight w:val="34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NUS-DE00-004</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SETS OF INSTRUMENTS:</w:t>
            </w:r>
            <w:r w:rsidRPr="0016691C">
              <w:rPr>
                <w:rFonts w:ascii="Arial" w:eastAsia="Times New Roman" w:hAnsi="Arial"/>
                <w:b/>
                <w:bCs/>
                <w:color w:val="000000"/>
              </w:rPr>
              <w:br/>
              <w:t xml:space="preserve"> Central venous pressure monitoing set, haemodynamic sterile</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416</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NUS-DE00-027</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Methyl methacrylate powder and solvent solution for cranioplasty</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Kit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1,131</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NUS-DE00-034</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Disposable skin staplers ( for craniotomy &amp;laminectomy)</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9,640</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NUS-DE00-035</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Suction tube , disposable , funnel-end , 3 meter long</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27,234</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NUS-DE00-036</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Sets of  Disposable sheets for Neurological operating procedures assorted for procedure (laminoctomy / craniotomy)</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22,322</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NUS-DE00-037</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Disposable sheets for operating table (Water repellant)</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20,872</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NUS-DE00-038</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Opsite transparent adhesive for surgery ( different sizes  (laminoctomy / craniotomy / burr hole / &amp; shunt))</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19,930</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lastRenderedPageBreak/>
              <w:t>NUS-DE00-039</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dressing &amp; nursing kits assorted. Include:-</w:t>
            </w:r>
            <w:r w:rsidRPr="0016691C">
              <w:rPr>
                <w:rFonts w:ascii="Arial" w:eastAsia="Times New Roman" w:hAnsi="Arial"/>
                <w:b/>
                <w:bCs/>
                <w:color w:val="000000"/>
              </w:rPr>
              <w:br/>
              <w:t xml:space="preserve"> dressing trays</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11,137</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NUS-DE00-040</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dressing &amp; nursing kits assorted. Include: Mouth care set</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2,114</w:t>
            </w:r>
          </w:p>
        </w:tc>
      </w:tr>
      <w:tr w:rsidR="00790F47" w:rsidRPr="00345631" w:rsidTr="00790F47">
        <w:trPr>
          <w:trHeight w:val="70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NUS-DE00-041</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dressing&amp;nursing kits assorted. Include: Catheter trays</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4,069</w:t>
            </w:r>
          </w:p>
        </w:tc>
      </w:tr>
      <w:tr w:rsidR="00790F47" w:rsidRPr="00345631" w:rsidTr="00790F47">
        <w:trPr>
          <w:trHeight w:val="187"/>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NUS-DE00-042</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dressing&amp;nursing kits assorted. Include: Stith                                                                removal sets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5,149</w:t>
            </w:r>
          </w:p>
        </w:tc>
      </w:tr>
      <w:tr w:rsidR="00790F47" w:rsidRPr="00345631" w:rsidTr="00790F47">
        <w:trPr>
          <w:trHeight w:val="31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NUS-DE00-043</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dressing&amp;nursing kits assorted. Include: Lumbar puncture set</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1,794</w:t>
            </w:r>
          </w:p>
        </w:tc>
      </w:tr>
      <w:tr w:rsidR="00790F47" w:rsidRPr="00345631" w:rsidTr="00790F47">
        <w:trPr>
          <w:trHeight w:val="27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NUS-DE00-044</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Rolls of cellophane tubing for individual wrapping of instruments for sterilization adequate Large instruments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645</w:t>
            </w:r>
          </w:p>
        </w:tc>
      </w:tr>
      <w:tr w:rsidR="00790F47" w:rsidRPr="00345631" w:rsidTr="00790F47">
        <w:trPr>
          <w:trHeight w:val="27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NUS-DE00-045</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Rolls of cellophane tubing for individual wrapping of instruments for sterilization adequate  Medium instruments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731</w:t>
            </w:r>
          </w:p>
        </w:tc>
      </w:tr>
      <w:tr w:rsidR="00790F47" w:rsidRPr="00345631" w:rsidTr="00790F47">
        <w:trPr>
          <w:trHeight w:val="25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NUS-DE00-046</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Rolls of cellophane tubing for individual wrapping of instruments for sterilization adequate  Small instruments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Roll</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645</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NUS-DE00-052</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disposable nail brush impergnated with Betadine , iodine or Chlorohexidine</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26,125</w:t>
            </w:r>
          </w:p>
        </w:tc>
      </w:tr>
      <w:tr w:rsidR="00790F47" w:rsidRPr="00345631" w:rsidTr="00790F47">
        <w:trPr>
          <w:trHeight w:val="62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NUS-DE00-053</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Liga clips . (small) MRI compatible</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cartridges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707</w:t>
            </w:r>
          </w:p>
        </w:tc>
      </w:tr>
      <w:tr w:rsidR="00790F47" w:rsidRPr="00345631" w:rsidTr="00790F47">
        <w:trPr>
          <w:trHeight w:val="7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NUS-DE00-054</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Liga clips .(medium) MRI compatible</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cartridges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923</w:t>
            </w:r>
          </w:p>
        </w:tc>
      </w:tr>
      <w:tr w:rsidR="00790F47" w:rsidRPr="00345631" w:rsidTr="00790F47">
        <w:trPr>
          <w:trHeight w:val="72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NUS-DE00-055</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Liga clips .(large) MRI compatible</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cartridges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819</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NUS-DE00-068</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Stylet for puncturing the Dura</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25</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NUS-DE00-069</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Micritargeting Drive with Leksell Adaptation</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5</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NUS-DE00-070</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application card for N,Vision clinical Programmer</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5</w:t>
            </w:r>
          </w:p>
        </w:tc>
      </w:tr>
      <w:tr w:rsidR="00790F47" w:rsidRPr="00345631" w:rsidTr="00790F47">
        <w:trPr>
          <w:trHeight w:val="74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lastRenderedPageBreak/>
              <w:t>NUS-DE00-078</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software updata of framtink 4. to framlink 5.2.2</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NUS-DE00-079</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pre- sterilized tungsten differential recording electrodes</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packs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5</w:t>
            </w:r>
          </w:p>
        </w:tc>
      </w:tr>
      <w:tr w:rsidR="00790F47" w:rsidRPr="00345631" w:rsidTr="00790F47">
        <w:trPr>
          <w:trHeight w:val="69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NUS-DE00-080</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sterile drape sleeves 20/bx</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box</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8</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NUS-DE00-081</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 xml:space="preserve">hydrostatic  monitor    </w:t>
            </w:r>
            <w:r w:rsidRPr="0016691C">
              <w:rPr>
                <w:rFonts w:ascii="Arial" w:eastAsia="Times New Roman" w:hAnsi="Arial"/>
                <w:b/>
                <w:bCs/>
                <w:color w:val="000000"/>
                <w:rtl/>
              </w:rPr>
              <w:t>تستخدم لقياس ضغط السائل الشوكي الدماغي عبر الظهر</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kit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669</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NUS-DE00-082</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Disposable burs(diff.size .shapes)for use with electrical high speed drill</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905</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NUS-DE00-084</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Waypoint TM impiantation kit</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unit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w:t>
            </w:r>
          </w:p>
        </w:tc>
      </w:tr>
      <w:tr w:rsidR="00790F47" w:rsidRPr="00345631" w:rsidTr="00790F47">
        <w:trPr>
          <w:trHeight w:val="61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NUS-DE00-085</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mt TM platform adapter kit</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unit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10</w:t>
            </w:r>
          </w:p>
        </w:tc>
      </w:tr>
      <w:tr w:rsidR="00790F47" w:rsidRPr="00345631" w:rsidTr="00790F47">
        <w:trPr>
          <w:trHeight w:val="72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NUS-DE00-086</w:t>
            </w:r>
          </w:p>
        </w:tc>
        <w:tc>
          <w:tcPr>
            <w:tcW w:w="51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mt TM PLAt form adapter kit Bilaateral setup</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unit</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10</w:t>
            </w:r>
          </w:p>
        </w:tc>
      </w:tr>
      <w:tr w:rsidR="00790F47" w:rsidRPr="00345631" w:rsidTr="00790F47">
        <w:trPr>
          <w:trHeight w:val="73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NUS-DE00-087</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Array electrodes carrrier &amp; implants</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unit</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2</w:t>
            </w:r>
          </w:p>
        </w:tc>
      </w:tr>
      <w:tr w:rsidR="00790F47" w:rsidRPr="00345631" w:rsidTr="00790F47">
        <w:trPr>
          <w:trHeight w:val="68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 xml:space="preserve">                                          Nus-DE17-101</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(Needle for EMG)Length 75mm /23 gauger</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5,578</w:t>
            </w:r>
          </w:p>
        </w:tc>
      </w:tr>
      <w:tr w:rsidR="00790F47" w:rsidRPr="00345631" w:rsidTr="00790F47">
        <w:trPr>
          <w:trHeight w:val="70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Nus-DE17-103</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Cable for Needle for EMG(concentric)</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366</w:t>
            </w:r>
          </w:p>
        </w:tc>
      </w:tr>
      <w:tr w:rsidR="00790F47" w:rsidRPr="00345631" w:rsidTr="00790F47">
        <w:trPr>
          <w:trHeight w:val="71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Needle(concentric)  micromed (closed system)</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p>
        </w:tc>
      </w:tr>
      <w:tr w:rsidR="00790F47" w:rsidRPr="00345631" w:rsidTr="00790F47">
        <w:trPr>
          <w:trHeight w:val="722"/>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Nus-DE17-104</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Length 30mm /1.2 in ch /0.35mm /28 gauger</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tabs>
                <w:tab w:val="center" w:pos="4153"/>
                <w:tab w:val="right" w:pos="8306"/>
              </w:tabs>
              <w:spacing w:after="0" w:line="240" w:lineRule="auto"/>
              <w:jc w:val="center"/>
              <w:rPr>
                <w:rFonts w:ascii="Arial" w:hAnsi="Arial"/>
                <w:b/>
                <w:bCs/>
              </w:rPr>
            </w:pPr>
            <w:r w:rsidRPr="0016691C">
              <w:rPr>
                <w:rFonts w:ascii="Arial" w:hAnsi="Arial"/>
                <w:b/>
                <w:bCs/>
              </w:rPr>
              <w:t>659</w:t>
            </w:r>
          </w:p>
        </w:tc>
      </w:tr>
      <w:tr w:rsidR="00790F47" w:rsidRPr="00345631" w:rsidTr="00790F47">
        <w:trPr>
          <w:trHeight w:val="72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Nus-DE17-105</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Length 40mm /1.5 in ch /0.45mm /26 gauger</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tabs>
                <w:tab w:val="center" w:pos="4153"/>
                <w:tab w:val="right" w:pos="8306"/>
              </w:tabs>
              <w:spacing w:after="0" w:line="240" w:lineRule="auto"/>
              <w:jc w:val="center"/>
              <w:rPr>
                <w:rFonts w:ascii="Arial" w:hAnsi="Arial"/>
                <w:b/>
                <w:bCs/>
              </w:rPr>
            </w:pPr>
            <w:r w:rsidRPr="0016691C">
              <w:rPr>
                <w:rFonts w:ascii="Arial" w:hAnsi="Arial"/>
                <w:b/>
                <w:bCs/>
              </w:rPr>
              <w:t>964</w:t>
            </w:r>
          </w:p>
        </w:tc>
      </w:tr>
      <w:tr w:rsidR="00790F47" w:rsidRPr="00345631" w:rsidTr="00790F47">
        <w:trPr>
          <w:trHeight w:val="66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Nus-DE17-106</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Cable micromed</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PCS</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tabs>
                <w:tab w:val="center" w:pos="4153"/>
                <w:tab w:val="right" w:pos="8306"/>
              </w:tabs>
              <w:spacing w:after="0" w:line="240" w:lineRule="auto"/>
              <w:jc w:val="center"/>
              <w:rPr>
                <w:rFonts w:ascii="Arial" w:hAnsi="Arial"/>
                <w:b/>
                <w:bCs/>
              </w:rPr>
            </w:pPr>
            <w:r w:rsidRPr="0016691C">
              <w:rPr>
                <w:rFonts w:ascii="Arial" w:hAnsi="Arial"/>
                <w:b/>
                <w:bCs/>
              </w:rPr>
              <w:t>107</w:t>
            </w:r>
          </w:p>
        </w:tc>
      </w:tr>
      <w:tr w:rsidR="00790F47" w:rsidRPr="00345631" w:rsidTr="00790F47">
        <w:trPr>
          <w:trHeight w:val="707"/>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Nus-DE21-108</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self -adhesive stickers for motor nervetesting</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piece</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15,205</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lastRenderedPageBreak/>
              <w:t>Nus-DE21-109</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Gel-conductive paste(adhesive and conductivity)</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gram</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69,997</w:t>
            </w:r>
          </w:p>
        </w:tc>
      </w:tr>
      <w:tr w:rsidR="00790F47" w:rsidRPr="00345631" w:rsidTr="00790F47">
        <w:trPr>
          <w:trHeight w:val="69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Nus-DE21-110</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EEG WIRE electrodes</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piece</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1,511</w:t>
            </w:r>
          </w:p>
        </w:tc>
      </w:tr>
      <w:tr w:rsidR="00790F47" w:rsidRPr="00345631" w:rsidTr="00790F47">
        <w:trPr>
          <w:trHeight w:val="90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Nus-DE22-111</w:t>
            </w:r>
          </w:p>
        </w:tc>
        <w:tc>
          <w:tcPr>
            <w:tcW w:w="51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Abrasive skin preparation gel (use to reduce the electrical resistance of the skin)</w:t>
            </w:r>
          </w:p>
        </w:tc>
        <w:tc>
          <w:tcPr>
            <w:tcW w:w="1652"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gram</w:t>
            </w:r>
          </w:p>
        </w:tc>
        <w:tc>
          <w:tcPr>
            <w:tcW w:w="1384" w:type="dxa"/>
            <w:tcBorders>
              <w:top w:val="nil"/>
              <w:left w:val="nil"/>
              <w:bottom w:val="single" w:sz="4" w:space="0" w:color="auto"/>
              <w:right w:val="single" w:sz="4" w:space="0" w:color="auto"/>
            </w:tcBorders>
            <w:shd w:val="clear" w:color="auto" w:fill="auto"/>
            <w:vAlign w:val="center"/>
            <w:hideMark/>
          </w:tcPr>
          <w:p w:rsidR="00790F47" w:rsidRPr="0016691C" w:rsidRDefault="00790F47" w:rsidP="00790F47">
            <w:pPr>
              <w:spacing w:after="0" w:line="240" w:lineRule="auto"/>
              <w:jc w:val="center"/>
              <w:rPr>
                <w:rFonts w:ascii="Arial" w:eastAsia="Times New Roman" w:hAnsi="Arial"/>
                <w:b/>
                <w:bCs/>
                <w:color w:val="000000"/>
              </w:rPr>
            </w:pPr>
            <w:r w:rsidRPr="0016691C">
              <w:rPr>
                <w:rFonts w:ascii="Arial" w:eastAsia="Times New Roman" w:hAnsi="Arial"/>
                <w:b/>
                <w:bCs/>
                <w:color w:val="000000"/>
              </w:rPr>
              <w:t>46,273</w:t>
            </w:r>
          </w:p>
        </w:tc>
      </w:tr>
    </w:tbl>
    <w:p w:rsidR="000D4BD0" w:rsidRDefault="007849BB" w:rsidP="007849BB">
      <w:pPr>
        <w:spacing w:after="0"/>
        <w:rPr>
          <w:lang w:bidi="ar-EG"/>
        </w:rPr>
      </w:pPr>
      <w:r>
        <w:rPr>
          <w:lang w:bidi="ar-IQ"/>
        </w:rPr>
        <w:br w:type="page"/>
      </w:r>
    </w:p>
    <w:tbl>
      <w:tblPr>
        <w:tblpPr w:leftFromText="180" w:rightFromText="180" w:vertAnchor="page" w:horzAnchor="margin" w:tblpXSpec="center" w:tblpY="1261"/>
        <w:tblW w:w="10456" w:type="dxa"/>
        <w:tblLook w:val="04A0"/>
      </w:tblPr>
      <w:tblGrid>
        <w:gridCol w:w="2268"/>
        <w:gridCol w:w="5152"/>
        <w:gridCol w:w="1652"/>
        <w:gridCol w:w="1384"/>
      </w:tblGrid>
      <w:tr w:rsidR="000D4BD0" w:rsidRPr="002B70DD" w:rsidTr="000D4BD0">
        <w:trPr>
          <w:trHeight w:val="263"/>
        </w:trPr>
        <w:tc>
          <w:tcPr>
            <w:tcW w:w="2268"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51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652"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c>
          <w:tcPr>
            <w:tcW w:w="1384" w:type="dxa"/>
            <w:shd w:val="clear" w:color="auto" w:fill="auto"/>
            <w:vAlign w:val="center"/>
            <w:hideMark/>
          </w:tcPr>
          <w:p w:rsidR="000D4BD0" w:rsidRPr="002B70DD" w:rsidRDefault="000D4BD0" w:rsidP="000D4BD0">
            <w:pPr>
              <w:spacing w:after="0" w:line="240" w:lineRule="auto"/>
              <w:jc w:val="center"/>
              <w:rPr>
                <w:rFonts w:ascii="Arial" w:eastAsia="Times New Roman" w:hAnsi="Arial"/>
                <w:b/>
                <w:bCs/>
                <w:color w:val="000000"/>
                <w:sz w:val="24"/>
                <w:szCs w:val="24"/>
              </w:rPr>
            </w:pPr>
          </w:p>
        </w:tc>
      </w:tr>
      <w:bookmarkEnd w:id="136"/>
    </w:tbl>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576"/>
        <w:gridCol w:w="288"/>
        <w:gridCol w:w="553"/>
        <w:gridCol w:w="6159"/>
      </w:tblGrid>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CB13E0">
        <w:tc>
          <w:tcPr>
            <w:tcW w:w="2864" w:type="dxa"/>
            <w:gridSpan w:val="2"/>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CB13E0">
        <w:tc>
          <w:tcPr>
            <w:tcW w:w="2864" w:type="dxa"/>
            <w:gridSpan w:val="2"/>
          </w:tcPr>
          <w:p w:rsidR="0034023B" w:rsidRDefault="0034023B" w:rsidP="00DE6F40">
            <w:pPr>
              <w:rPr>
                <w:rFonts w:asciiTheme="majorBidi" w:hAnsiTheme="majorBidi" w:cstheme="majorBidi"/>
                <w:sz w:val="24"/>
                <w:szCs w:val="24"/>
              </w:rPr>
            </w:pPr>
          </w:p>
        </w:tc>
        <w:tc>
          <w:tcPr>
            <w:tcW w:w="6712" w:type="dxa"/>
            <w:gridSpan w:val="2"/>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CB13E0">
        <w:tc>
          <w:tcPr>
            <w:tcW w:w="2864" w:type="dxa"/>
            <w:gridSpan w:val="2"/>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6712" w:type="dxa"/>
            <w:gridSpan w:val="2"/>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Pr>
                <w:rFonts w:asciiTheme="majorBidi" w:hAnsiTheme="majorBidi" w:cstheme="majorBidi"/>
                <w:sz w:val="24"/>
                <w:szCs w:val="24"/>
              </w:rPr>
              <w:br w:type="page"/>
            </w: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lastRenderedPageBreak/>
              <w:t>10. Packing</w:t>
            </w:r>
          </w:p>
          <w:p w:rsidR="0034023B" w:rsidRDefault="0034023B" w:rsidP="00DE6F40">
            <w:pPr>
              <w:rPr>
                <w:rFonts w:asciiTheme="majorBidi" w:hAnsiTheme="majorBidi" w:cstheme="majorBidi"/>
                <w:b/>
                <w:bCs/>
                <w:sz w:val="24"/>
                <w:szCs w:val="24"/>
              </w:rPr>
            </w:pPr>
          </w:p>
        </w:tc>
        <w:tc>
          <w:tcPr>
            <w:tcW w:w="7000" w:type="dxa"/>
            <w:gridSpan w:val="3"/>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gridSpan w:val="3"/>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w:t>
            </w:r>
            <w:r w:rsidRPr="00AB30CE">
              <w:rPr>
                <w:rFonts w:asciiTheme="majorBidi" w:hAnsiTheme="majorBidi" w:cstheme="majorBidi"/>
                <w:sz w:val="24"/>
                <w:szCs w:val="24"/>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r w:rsidR="0034023B" w:rsidTr="00CB13E0">
        <w:tc>
          <w:tcPr>
            <w:tcW w:w="3417" w:type="dxa"/>
            <w:gridSpan w:val="3"/>
          </w:tcPr>
          <w:p w:rsidR="0034023B" w:rsidRDefault="0034023B" w:rsidP="00DE6F40">
            <w:pPr>
              <w:rPr>
                <w:rFonts w:asciiTheme="majorBidi" w:hAnsiTheme="majorBidi" w:cstheme="majorBidi"/>
                <w:sz w:val="24"/>
                <w:szCs w:val="24"/>
              </w:rPr>
            </w:pPr>
            <w:r>
              <w:rPr>
                <w:rFonts w:asciiTheme="majorBidi" w:hAnsiTheme="majorBidi" w:cstheme="majorBidi"/>
                <w:sz w:val="24"/>
                <w:szCs w:val="24"/>
              </w:rPr>
              <w:lastRenderedPageBreak/>
              <w:br w:type="page"/>
            </w:r>
          </w:p>
        </w:tc>
        <w:tc>
          <w:tcPr>
            <w:tcW w:w="6159"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manufacturer’s or Supplier’s Warranty </w:t>
            </w:r>
            <w:r w:rsidRPr="00AB30CE">
              <w:rPr>
                <w:rFonts w:asciiTheme="majorBidi" w:hAnsiTheme="majorBidi" w:cstheme="majorBidi"/>
                <w:sz w:val="24"/>
                <w:szCs w:val="24"/>
              </w:rPr>
              <w:lastRenderedPageBreak/>
              <w:t>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CB13E0">
        <w:tc>
          <w:tcPr>
            <w:tcW w:w="3417" w:type="dxa"/>
            <w:gridSpan w:val="3"/>
          </w:tcPr>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CB13E0">
        <w:tc>
          <w:tcPr>
            <w:tcW w:w="3417" w:type="dxa"/>
            <w:gridSpan w:val="3"/>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CB13E0">
        <w:tc>
          <w:tcPr>
            <w:tcW w:w="3417" w:type="dxa"/>
            <w:gridSpan w:val="3"/>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6159"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Payment of foreign currency portion shall be made in the following currency: [insert contract currency] in accordance </w:t>
            </w:r>
            <w:r w:rsidRPr="00AB30CE">
              <w:rPr>
                <w:rFonts w:asciiTheme="majorBidi" w:hAnsiTheme="majorBidi" w:cstheme="majorBidi"/>
                <w:sz w:val="24"/>
                <w:szCs w:val="24"/>
              </w:rPr>
              <w:lastRenderedPageBreak/>
              <w:t>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88"/>
        <w:gridCol w:w="188"/>
        <w:gridCol w:w="2463"/>
        <w:gridCol w:w="13"/>
        <w:gridCol w:w="112"/>
        <w:gridCol w:w="101"/>
        <w:gridCol w:w="6411"/>
      </w:tblGrid>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w:t>
            </w:r>
            <w:r w:rsidRPr="00AB30CE">
              <w:rPr>
                <w:rFonts w:asciiTheme="majorBidi" w:hAnsiTheme="majorBidi" w:cstheme="majorBidi"/>
                <w:sz w:val="24"/>
                <w:szCs w:val="24"/>
              </w:rPr>
              <w:lastRenderedPageBreak/>
              <w:t>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CB13E0">
        <w:tc>
          <w:tcPr>
            <w:tcW w:w="2952" w:type="dxa"/>
            <w:gridSpan w:val="4"/>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16. Amendment orders</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CB13E0">
        <w:tc>
          <w:tcPr>
            <w:tcW w:w="2952" w:type="dxa"/>
            <w:gridSpan w:val="4"/>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6624" w:type="dxa"/>
            <w:gridSpan w:val="3"/>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w:t>
            </w:r>
            <w:r w:rsidRPr="00AB30CE">
              <w:rPr>
                <w:rFonts w:asciiTheme="majorBidi" w:hAnsiTheme="majorBidi" w:cstheme="majorBidi"/>
                <w:sz w:val="24"/>
                <w:szCs w:val="24"/>
              </w:rPr>
              <w:lastRenderedPageBreak/>
              <w:t>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CB13E0">
        <w:trPr>
          <w:gridBefore w:val="2"/>
          <w:wBefore w:w="476" w:type="dxa"/>
        </w:trPr>
        <w:tc>
          <w:tcPr>
            <w:tcW w:w="2588" w:type="dxa"/>
            <w:gridSpan w:val="3"/>
          </w:tcPr>
          <w:p w:rsidR="0034023B" w:rsidRDefault="0034023B" w:rsidP="00DE6F40">
            <w:pPr>
              <w:jc w:val="both"/>
              <w:rPr>
                <w:rFonts w:asciiTheme="majorBidi" w:hAnsiTheme="majorBidi" w:cstheme="majorBidi"/>
                <w:sz w:val="24"/>
                <w:szCs w:val="24"/>
              </w:rPr>
            </w:pPr>
          </w:p>
        </w:tc>
        <w:tc>
          <w:tcPr>
            <w:tcW w:w="6512" w:type="dxa"/>
            <w:gridSpan w:val="2"/>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CB13E0">
        <w:trPr>
          <w:gridBefore w:val="1"/>
          <w:wBefore w:w="288" w:type="dxa"/>
        </w:trPr>
        <w:tc>
          <w:tcPr>
            <w:tcW w:w="2877" w:type="dxa"/>
            <w:gridSpan w:val="5"/>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6411"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22.1The purchaser may at any time and after sending a written notice to the supplier for fifteen (15) days, may withdraw </w:t>
            </w:r>
            <w:r w:rsidRPr="00AB30CE">
              <w:rPr>
                <w:rFonts w:asciiTheme="majorBidi" w:hAnsiTheme="majorBidi" w:cstheme="majorBidi"/>
                <w:sz w:val="24"/>
                <w:szCs w:val="24"/>
              </w:rPr>
              <w:lastRenderedPageBreak/>
              <w:t>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6637" w:type="dxa"/>
            <w:gridSpan w:val="4"/>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CB13E0">
        <w:trPr>
          <w:gridBefore w:val="1"/>
          <w:wBefore w:w="288" w:type="dxa"/>
        </w:trPr>
        <w:tc>
          <w:tcPr>
            <w:tcW w:w="2651" w:type="dxa"/>
            <w:gridSpan w:val="2"/>
          </w:tcPr>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gridSpan w:val="4"/>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CB13E0">
        <w:trPr>
          <w:gridBefore w:val="1"/>
          <w:wBefore w:w="288" w:type="dxa"/>
        </w:trPr>
        <w:tc>
          <w:tcPr>
            <w:tcW w:w="2651" w:type="dxa"/>
            <w:gridSpan w:val="2"/>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gridSpan w:val="4"/>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w:t>
            </w:r>
            <w:r w:rsidR="0054288F" w:rsidRPr="00C45B14">
              <w:rPr>
                <w:rFonts w:ascii="Arial" w:hAnsi="Arial" w:cs="Akhbar MT"/>
                <w:sz w:val="28"/>
                <w:szCs w:val="28"/>
                <w:highlight w:val="yellow"/>
              </w:rPr>
              <w:lastRenderedPageBreak/>
              <w:t xml:space="preserve">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w:t>
            </w:r>
            <w:r w:rsidRPr="00C45B14">
              <w:rPr>
                <w:rFonts w:asciiTheme="minorBidi" w:hAnsiTheme="minorBidi"/>
                <w:sz w:val="28"/>
                <w:szCs w:val="28"/>
                <w:highlight w:val="yellow"/>
                <w:lang w:val="en-GB"/>
              </w:rPr>
              <w:lastRenderedPageBreak/>
              <w:t>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 xml:space="preserve">work </w:t>
            </w:r>
            <w:r w:rsidR="00845D14" w:rsidRPr="005D0AA8">
              <w:rPr>
                <w:rFonts w:asciiTheme="minorBidi" w:hAnsiTheme="minorBidi"/>
                <w:b/>
                <w:bCs/>
                <w:sz w:val="28"/>
                <w:szCs w:val="28"/>
                <w:highlight w:val="green"/>
              </w:rPr>
              <w:lastRenderedPageBreak/>
              <w:t>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 xml:space="preserve">-the contract that contain FOC item this items will ship with the contract item &amp; it will take the same contract </w:t>
            </w:r>
            <w:r w:rsidR="005D0AA8" w:rsidRPr="00C45B14">
              <w:rPr>
                <w:sz w:val="28"/>
                <w:szCs w:val="28"/>
                <w:highlight w:val="yellow"/>
                <w:lang w:val="en-GB"/>
              </w:rPr>
              <w:lastRenderedPageBreak/>
              <w:t>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B669C5" w:rsidRPr="009A45B4">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E3D" w:rsidRDefault="008F4E3D" w:rsidP="00C10F59">
      <w:pPr>
        <w:spacing w:after="0" w:line="240" w:lineRule="auto"/>
      </w:pPr>
      <w:r>
        <w:separator/>
      </w:r>
    </w:p>
  </w:endnote>
  <w:endnote w:type="continuationSeparator" w:id="1">
    <w:p w:rsidR="008F4E3D" w:rsidRDefault="008F4E3D"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Pr="005E39B6" w:rsidRDefault="00790F47" w:rsidP="005E39B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2023/68</w:t>
    </w:r>
    <w:r>
      <w:rPr>
        <w:rFonts w:asciiTheme="majorHAnsi" w:hAnsiTheme="majorHAnsi"/>
        <w:b/>
        <w:bCs/>
      </w:rPr>
      <w:t xml:space="preserve">/R </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790F47" w:rsidRPr="005E39B6" w:rsidRDefault="00790F47" w:rsidP="006C6237">
    <w:pPr>
      <w:spacing w:after="0"/>
      <w:rPr>
        <w:rFonts w:asciiTheme="majorHAnsi" w:hAnsiTheme="majorHAnsi"/>
      </w:rPr>
    </w:pPr>
    <w:r w:rsidRPr="005E39B6">
      <w:rPr>
        <w:rFonts w:asciiTheme="majorHAnsi" w:hAnsiTheme="majorHAnsi"/>
      </w:rPr>
      <w:t xml:space="preserve">Contracting Entity:Ministry of Health / The State Company For Marketing </w:t>
    </w:r>
  </w:p>
  <w:p w:rsidR="00790F47" w:rsidRPr="005E39B6" w:rsidRDefault="00790F47" w:rsidP="006C6237">
    <w:pPr>
      <w:spacing w:after="0"/>
      <w:rPr>
        <w:rFonts w:asciiTheme="majorHAnsi" w:hAnsiTheme="majorHAnsi"/>
      </w:rPr>
    </w:pPr>
    <w:r w:rsidRPr="005E39B6">
      <w:rPr>
        <w:rFonts w:asciiTheme="majorHAnsi" w:hAnsiTheme="majorHAnsi"/>
      </w:rPr>
      <w:t>Drugs Medical Appliances (kimadia )</w:t>
    </w:r>
  </w:p>
  <w:p w:rsidR="00790F47" w:rsidRDefault="00790F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rsidP="00CB13E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5E39B6">
      <w:rPr>
        <w:rFonts w:asciiTheme="majorHAnsi" w:hAnsiTheme="majorHAnsi"/>
        <w:b/>
        <w:bCs/>
      </w:rPr>
      <w:t>91/ 2023/68</w:t>
    </w:r>
    <w:r>
      <w:rPr>
        <w:rFonts w:asciiTheme="majorHAnsi" w:hAnsiTheme="majorHAnsi"/>
        <w:b/>
        <w:bCs/>
      </w:rPr>
      <w:t xml:space="preserve">/R </w:t>
    </w:r>
    <w:r w:rsidRPr="005E39B6">
      <w:rPr>
        <w:rFonts w:asciiTheme="majorHAnsi" w:hAnsiTheme="majorHAnsi"/>
        <w:b/>
        <w:bCs/>
      </w:rPr>
      <w:t xml:space="preserve"> , </w:t>
    </w:r>
    <w:r w:rsidRPr="005E39B6">
      <w:rPr>
        <w:b/>
        <w:bCs/>
        <w:lang w:bidi="ar-IQ"/>
      </w:rPr>
      <w:t xml:space="preserve">Neurosurgery </w:t>
    </w:r>
    <w:r w:rsidRPr="005E39B6">
      <w:rPr>
        <w:rFonts w:asciiTheme="majorHAnsi" w:hAnsiTheme="majorHAnsi"/>
        <w:b/>
        <w:bCs/>
      </w:rPr>
      <w:t>Appliances</w:t>
    </w:r>
  </w:p>
  <w:p w:rsidR="00790F47" w:rsidRDefault="00790F47"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90F47" w:rsidRPr="009E776D" w:rsidRDefault="00790F47" w:rsidP="009E776D">
    <w:pPr>
      <w:spacing w:after="0"/>
      <w:rPr>
        <w:rFonts w:asciiTheme="majorHAnsi" w:hAnsiTheme="majorHAnsi"/>
      </w:rPr>
    </w:pPr>
    <w:r w:rsidRPr="009E776D">
      <w:rPr>
        <w:rFonts w:asciiTheme="majorHAnsi" w:hAnsiTheme="majorHAnsi"/>
      </w:rPr>
      <w:t>Drugs Medical Appliances (kimadia )</w:t>
    </w:r>
  </w:p>
  <w:p w:rsidR="00790F47" w:rsidRDefault="00790F4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F522EC">
      <w:fldChar w:fldCharType="begin"/>
    </w:r>
    <w:r>
      <w:instrText xml:space="preserve"> PAGE   \* MERGEFORMAT </w:instrText>
    </w:r>
    <w:r w:rsidRPr="00F522EC">
      <w:fldChar w:fldCharType="separate"/>
    </w:r>
    <w:r w:rsidR="00765DA8" w:rsidRPr="00765DA8">
      <w:rPr>
        <w:rFonts w:asciiTheme="majorHAnsi" w:hAnsiTheme="majorHAnsi"/>
        <w:noProof/>
      </w:rPr>
      <w:t>99</w:t>
    </w:r>
    <w:r>
      <w:rPr>
        <w:rFonts w:asciiTheme="majorHAnsi" w:hAnsiTheme="majorHAnsi"/>
        <w:noProof/>
      </w:rPr>
      <w:fldChar w:fldCharType="end"/>
    </w:r>
  </w:p>
  <w:p w:rsidR="00790F47" w:rsidRDefault="00790F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E3D" w:rsidRDefault="008F4E3D" w:rsidP="00C10F59">
      <w:pPr>
        <w:spacing w:after="0" w:line="240" w:lineRule="auto"/>
      </w:pPr>
      <w:r>
        <w:separator/>
      </w:r>
    </w:p>
  </w:footnote>
  <w:footnote w:type="continuationSeparator" w:id="1">
    <w:p w:rsidR="008F4E3D" w:rsidRDefault="008F4E3D"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765DA8">
      <w:rPr>
        <w:rStyle w:val="PageNumber"/>
        <w:noProof/>
      </w:rPr>
      <w:t>42</w:t>
    </w:r>
    <w:r>
      <w:rPr>
        <w:rStyle w:val="PageNumber"/>
      </w:rPr>
      <w:fldChar w:fldCharType="end"/>
    </w:r>
  </w:p>
  <w:p w:rsidR="00790F47" w:rsidRDefault="00790F47">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765DA8">
      <w:rPr>
        <w:rStyle w:val="PageNumber"/>
        <w:noProof/>
      </w:rPr>
      <w:t>62</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765DA8">
      <w:rPr>
        <w:rStyle w:val="PageNumber"/>
        <w:noProof/>
        <w:sz w:val="20"/>
      </w:rPr>
      <w:t>63</w:t>
    </w:r>
    <w:r>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rsidP="00B47DB8">
    <w:pPr>
      <w:pBdr>
        <w:bottom w:val="single" w:sz="4" w:space="1" w:color="auto"/>
      </w:pBdr>
      <w:tabs>
        <w:tab w:val="right" w:pos="9000"/>
      </w:tabs>
    </w:pPr>
    <w:r>
      <w:t>Section V. Eligible Countries</w:t>
    </w:r>
    <w:r>
      <w:tab/>
    </w:r>
    <w:fldSimple w:instr=" PAGE ">
      <w:r w:rsidR="00765DA8">
        <w:rPr>
          <w:noProof/>
        </w:rPr>
        <w:t>64</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765DA8">
      <w:rPr>
        <w:rStyle w:val="PageNumber"/>
        <w:noProof/>
      </w:rPr>
      <w:t>74</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Pr="00AB30CE" w:rsidRDefault="00790F4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790F47" w:rsidRDefault="00790F47" w:rsidP="001420A4">
    <w:pPr>
      <w:pStyle w:val="Header"/>
      <w:pBdr>
        <w:bottom w:val="single" w:sz="4" w:space="1" w:color="auto"/>
      </w:pBdr>
    </w:pPr>
    <w:r>
      <w:tab/>
    </w:r>
    <w:fldSimple w:instr=" PAGE ">
      <w:r w:rsidR="00765DA8">
        <w:rPr>
          <w:noProof/>
        </w:rPr>
        <w:t>83</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F47" w:rsidRDefault="00790F47">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765DA8">
      <w:rPr>
        <w:rStyle w:val="PageNumber"/>
        <w:noProof/>
      </w:rPr>
      <w:t>80</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4505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1108"/>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4BD0"/>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3A9B"/>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4C73"/>
    <w:rsid w:val="002857C7"/>
    <w:rsid w:val="00290592"/>
    <w:rsid w:val="00291BD8"/>
    <w:rsid w:val="00292753"/>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37204"/>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2417"/>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39B6"/>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5DA8"/>
    <w:rsid w:val="0076750F"/>
    <w:rsid w:val="00771BEF"/>
    <w:rsid w:val="00771E80"/>
    <w:rsid w:val="007730CC"/>
    <w:rsid w:val="00774779"/>
    <w:rsid w:val="007801EC"/>
    <w:rsid w:val="00782303"/>
    <w:rsid w:val="007849BB"/>
    <w:rsid w:val="00790F47"/>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160E"/>
    <w:rsid w:val="008C26E5"/>
    <w:rsid w:val="008C47E3"/>
    <w:rsid w:val="008C5312"/>
    <w:rsid w:val="008C6BFF"/>
    <w:rsid w:val="008C7C23"/>
    <w:rsid w:val="008E0178"/>
    <w:rsid w:val="008E0F8D"/>
    <w:rsid w:val="008E46A0"/>
    <w:rsid w:val="008E5862"/>
    <w:rsid w:val="008F078B"/>
    <w:rsid w:val="008F4B86"/>
    <w:rsid w:val="008F4E3D"/>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0605"/>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C05A3"/>
    <w:rsid w:val="009C2CDA"/>
    <w:rsid w:val="009C7BC9"/>
    <w:rsid w:val="009C7F49"/>
    <w:rsid w:val="009D3F2A"/>
    <w:rsid w:val="009D4B1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0F8A"/>
    <w:rsid w:val="00A21B11"/>
    <w:rsid w:val="00A31E17"/>
    <w:rsid w:val="00A31E35"/>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789"/>
    <w:rsid w:val="00B579B8"/>
    <w:rsid w:val="00B62034"/>
    <w:rsid w:val="00B6352F"/>
    <w:rsid w:val="00B63EF8"/>
    <w:rsid w:val="00B65A32"/>
    <w:rsid w:val="00B66119"/>
    <w:rsid w:val="00B669C5"/>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B13E0"/>
    <w:rsid w:val="00CC19BC"/>
    <w:rsid w:val="00CC2554"/>
    <w:rsid w:val="00CC258E"/>
    <w:rsid w:val="00CC5A1A"/>
    <w:rsid w:val="00CC5D08"/>
    <w:rsid w:val="00CC7F3E"/>
    <w:rsid w:val="00CD21CC"/>
    <w:rsid w:val="00CD59F7"/>
    <w:rsid w:val="00CD5C02"/>
    <w:rsid w:val="00CE10E9"/>
    <w:rsid w:val="00CE14AF"/>
    <w:rsid w:val="00CE1C77"/>
    <w:rsid w:val="00CE33AF"/>
    <w:rsid w:val="00CE491F"/>
    <w:rsid w:val="00CE5913"/>
    <w:rsid w:val="00CE7F6E"/>
    <w:rsid w:val="00CF00F6"/>
    <w:rsid w:val="00CF3AEC"/>
    <w:rsid w:val="00CF6C8C"/>
    <w:rsid w:val="00D00987"/>
    <w:rsid w:val="00D01E13"/>
    <w:rsid w:val="00D022ED"/>
    <w:rsid w:val="00D03409"/>
    <w:rsid w:val="00D07A11"/>
    <w:rsid w:val="00D07CEB"/>
    <w:rsid w:val="00D1019F"/>
    <w:rsid w:val="00D10714"/>
    <w:rsid w:val="00D107AA"/>
    <w:rsid w:val="00D14A8D"/>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1660"/>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1CA4"/>
    <w:rsid w:val="00F25DE3"/>
    <w:rsid w:val="00F25F42"/>
    <w:rsid w:val="00F279E7"/>
    <w:rsid w:val="00F31C4C"/>
    <w:rsid w:val="00F336B0"/>
    <w:rsid w:val="00F34610"/>
    <w:rsid w:val="00F35A4F"/>
    <w:rsid w:val="00F50773"/>
    <w:rsid w:val="00F521DC"/>
    <w:rsid w:val="00F522E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3192"/>
    <w:rsid w:val="00FB521C"/>
    <w:rsid w:val="00FB7C92"/>
    <w:rsid w:val="00FC0E37"/>
    <w:rsid w:val="00FC11E3"/>
    <w:rsid w:val="00FC3C11"/>
    <w:rsid w:val="00FC4DCC"/>
    <w:rsid w:val="00FC58A7"/>
    <w:rsid w:val="00FC5E6E"/>
    <w:rsid w:val="00FC7F1B"/>
    <w:rsid w:val="00FD27E9"/>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128</Pages>
  <Words>31581</Words>
  <Characters>180012</Characters>
  <Application>Microsoft Office Word</Application>
  <DocSecurity>0</DocSecurity>
  <Lines>1500</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9</cp:revision>
  <cp:lastPrinted>2023-05-18T18:58:00Z</cp:lastPrinted>
  <dcterms:created xsi:type="dcterms:W3CDTF">2023-12-27T17:33:00Z</dcterms:created>
  <dcterms:modified xsi:type="dcterms:W3CDTF">2023-12-27T18:49:00Z</dcterms:modified>
</cp:coreProperties>
</file>