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2B0F3D">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2B0F3D">
              <w:rPr>
                <w:sz w:val="32"/>
                <w:szCs w:val="32"/>
                <w:highlight w:val="yellow"/>
                <w:lang w:bidi="ar-IQ"/>
              </w:rPr>
              <w:t>8</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F8724C">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F8724C">
              <w:rPr>
                <w:rFonts w:asciiTheme="minorBidi" w:hAnsiTheme="minorBidi" w:hint="cs"/>
                <w:color w:val="000000"/>
                <w:sz w:val="32"/>
                <w:szCs w:val="32"/>
                <w:highlight w:val="yellow"/>
                <w:rtl/>
                <w:lang w:bidi="ar-IQ"/>
              </w:rPr>
              <w:t>19</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F8724C">
              <w:rPr>
                <w:rFonts w:asciiTheme="minorBidi" w:hAnsiTheme="minorBidi" w:hint="cs"/>
                <w:color w:val="000000"/>
                <w:sz w:val="32"/>
                <w:szCs w:val="32"/>
                <w:highlight w:val="yellow"/>
                <w:rtl/>
                <w:lang w:bidi="ar-LB"/>
              </w:rPr>
              <w:t>2</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630E24">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630E24">
              <w:rPr>
                <w:rFonts w:ascii="Calibri" w:hAnsi="Calibri" w:cs="Arial"/>
                <w:bCs/>
                <w:sz w:val="36"/>
                <w:szCs w:val="36"/>
                <w:lang w:bidi="ar-IQ"/>
              </w:rPr>
              <w:t>8</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B54E5C">
            <w:pPr>
              <w:pStyle w:val="Header"/>
              <w:numPr>
                <w:ilvl w:val="0"/>
                <w:numId w:val="1"/>
              </w:numPr>
              <w:bidi/>
              <w:jc w:val="both"/>
              <w:rPr>
                <w:sz w:val="24"/>
                <w:szCs w:val="24"/>
              </w:rPr>
            </w:pPr>
            <w:r w:rsidRPr="00212FFB">
              <w:rPr>
                <w:rFonts w:hint="cs"/>
                <w:sz w:val="24"/>
                <w:szCs w:val="24"/>
                <w:rtl/>
              </w:rPr>
              <w:t xml:space="preserve">تأريخ اعلان المناقصة يوم </w:t>
            </w:r>
            <w:r w:rsidR="00B54E5C">
              <w:rPr>
                <w:rFonts w:hint="cs"/>
                <w:sz w:val="24"/>
                <w:szCs w:val="24"/>
                <w:rtl/>
                <w:lang w:bidi="ar-IQ"/>
              </w:rPr>
              <w:t>19</w:t>
            </w:r>
            <w:r w:rsidRPr="000744B5">
              <w:rPr>
                <w:rFonts w:hint="cs"/>
                <w:sz w:val="24"/>
                <w:szCs w:val="24"/>
                <w:highlight w:val="yellow"/>
                <w:rtl/>
              </w:rPr>
              <w:t xml:space="preserve">/ </w:t>
            </w:r>
            <w:r w:rsidR="00B54E5C">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3E1FF2">
              <w:rPr>
                <w:rFonts w:hint="cs"/>
                <w:color w:val="000000"/>
                <w:spacing w:val="-2"/>
                <w:sz w:val="24"/>
                <w:szCs w:val="24"/>
                <w:highlight w:val="yellow"/>
                <w:rtl/>
                <w:lang w:bidi="ar-IQ"/>
              </w:rPr>
              <w:t>19</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3E1FF2">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640" w:type="dxa"/>
        <w:tblInd w:w="93" w:type="dxa"/>
        <w:tblLook w:val="04A0" w:firstRow="1" w:lastRow="0" w:firstColumn="1" w:lastColumn="0" w:noHBand="0" w:noVBand="1"/>
      </w:tblPr>
      <w:tblGrid>
        <w:gridCol w:w="1340"/>
        <w:gridCol w:w="3880"/>
        <w:gridCol w:w="1380"/>
        <w:gridCol w:w="1020"/>
        <w:gridCol w:w="1020"/>
      </w:tblGrid>
      <w:tr w:rsidR="0054534F" w:rsidRPr="0054534F" w:rsidTr="0054534F">
        <w:trPr>
          <w:trHeight w:val="703"/>
        </w:trPr>
        <w:tc>
          <w:tcPr>
            <w:tcW w:w="864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54534F" w:rsidRPr="0054534F" w:rsidRDefault="0054534F" w:rsidP="0054534F">
            <w:pPr>
              <w:bidi/>
              <w:spacing w:after="0" w:line="240" w:lineRule="auto"/>
              <w:rPr>
                <w:rFonts w:ascii="Calibri" w:eastAsia="Times New Roman" w:hAnsi="Calibri" w:cs="Calibri"/>
                <w:color w:val="000000"/>
              </w:rPr>
            </w:pPr>
            <w:r w:rsidRPr="0054534F">
              <w:rPr>
                <w:rFonts w:ascii="Calibri" w:eastAsia="Times New Roman" w:hAnsi="Calibri" w:cs="Calibri"/>
                <w:color w:val="000000"/>
                <w:rtl/>
              </w:rPr>
              <w:lastRenderedPageBreak/>
              <w:t xml:space="preserve">                                                                              </w:t>
            </w:r>
            <w:bookmarkStart w:id="0" w:name="RANGE!A1:E4"/>
            <w:r w:rsidRPr="0054534F">
              <w:rPr>
                <w:rFonts w:ascii="Calibri" w:eastAsia="Times New Roman" w:hAnsi="Calibri" w:cs="Calibri"/>
                <w:color w:val="000000"/>
                <w:rtl/>
              </w:rPr>
              <w:t>مصانع وطنية 8-2024</w:t>
            </w:r>
            <w:bookmarkEnd w:id="0"/>
          </w:p>
        </w:tc>
      </w:tr>
      <w:tr w:rsidR="0054534F" w:rsidRPr="0054534F" w:rsidTr="0054534F">
        <w:trPr>
          <w:trHeight w:val="540"/>
        </w:trPr>
        <w:tc>
          <w:tcPr>
            <w:tcW w:w="1340" w:type="dxa"/>
            <w:tcBorders>
              <w:top w:val="nil"/>
              <w:left w:val="single" w:sz="4" w:space="0" w:color="auto"/>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Calibri" w:eastAsia="Times New Roman" w:hAnsi="Calibri" w:cs="Calibri"/>
                <w:color w:val="000000"/>
              </w:rPr>
            </w:pPr>
            <w:r w:rsidRPr="0054534F">
              <w:rPr>
                <w:rFonts w:ascii="Calibri" w:eastAsia="Times New Roman" w:hAnsi="Calibri" w:cs="Calibri"/>
                <w:color w:val="000000"/>
              </w:rPr>
              <w:t>national code</w:t>
            </w:r>
          </w:p>
        </w:tc>
        <w:tc>
          <w:tcPr>
            <w:tcW w:w="3880" w:type="dxa"/>
            <w:tcBorders>
              <w:top w:val="nil"/>
              <w:left w:val="nil"/>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Calibri" w:eastAsia="Times New Roman" w:hAnsi="Calibri" w:cs="Calibri"/>
                <w:color w:val="000000"/>
              </w:rPr>
            </w:pPr>
            <w:r w:rsidRPr="0054534F">
              <w:rPr>
                <w:rFonts w:ascii="Calibri" w:eastAsia="Times New Roman" w:hAnsi="Calibri" w:cs="Calibri"/>
                <w:color w:val="000000"/>
              </w:rPr>
              <w:t>ITEMS</w:t>
            </w:r>
          </w:p>
        </w:tc>
        <w:tc>
          <w:tcPr>
            <w:tcW w:w="1380" w:type="dxa"/>
            <w:tcBorders>
              <w:top w:val="nil"/>
              <w:left w:val="nil"/>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Calibri" w:eastAsia="Times New Roman" w:hAnsi="Calibri" w:cs="Calibri"/>
                <w:color w:val="000000"/>
              </w:rPr>
            </w:pPr>
            <w:r w:rsidRPr="0054534F">
              <w:rPr>
                <w:rFonts w:ascii="Calibri" w:eastAsia="Times New Roman" w:hAnsi="Calibri" w:cs="Calibri"/>
                <w:color w:val="000000"/>
              </w:rPr>
              <w:t>TOTAL 2025</w:t>
            </w:r>
          </w:p>
        </w:tc>
        <w:tc>
          <w:tcPr>
            <w:tcW w:w="1020" w:type="dxa"/>
            <w:tcBorders>
              <w:top w:val="nil"/>
              <w:left w:val="nil"/>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Calibri" w:eastAsia="Times New Roman" w:hAnsi="Calibri" w:cs="Calibri"/>
                <w:color w:val="000000"/>
              </w:rPr>
            </w:pPr>
            <w:r w:rsidRPr="0054534F">
              <w:rPr>
                <w:rFonts w:ascii="Calibri" w:eastAsia="Times New Roman" w:hAnsi="Calibri" w:cs="Calibri"/>
                <w:color w:val="000000"/>
              </w:rPr>
              <w:t>pack</w:t>
            </w:r>
          </w:p>
        </w:tc>
        <w:tc>
          <w:tcPr>
            <w:tcW w:w="1020" w:type="dxa"/>
            <w:tcBorders>
              <w:top w:val="nil"/>
              <w:left w:val="nil"/>
              <w:bottom w:val="single" w:sz="4" w:space="0" w:color="auto"/>
              <w:right w:val="single" w:sz="4" w:space="0" w:color="auto"/>
            </w:tcBorders>
            <w:shd w:val="clear" w:color="auto" w:fill="auto"/>
            <w:hideMark/>
          </w:tcPr>
          <w:p w:rsidR="0054534F" w:rsidRPr="0054534F" w:rsidRDefault="0054534F" w:rsidP="0054534F">
            <w:pPr>
              <w:bidi/>
              <w:spacing w:after="0" w:line="240" w:lineRule="auto"/>
              <w:rPr>
                <w:rFonts w:ascii="Calibri" w:eastAsia="Times New Roman" w:hAnsi="Calibri" w:cs="Calibri"/>
                <w:color w:val="000000"/>
              </w:rPr>
            </w:pPr>
            <w:r w:rsidRPr="0054534F">
              <w:rPr>
                <w:rFonts w:ascii="Calibri" w:eastAsia="Times New Roman" w:hAnsi="Calibri" w:cs="Calibri"/>
                <w:color w:val="000000"/>
                <w:rtl/>
              </w:rPr>
              <w:t>كلفة 2025</w:t>
            </w:r>
          </w:p>
        </w:tc>
      </w:tr>
      <w:tr w:rsidR="0054534F" w:rsidRPr="0054534F" w:rsidTr="0054534F">
        <w:trPr>
          <w:trHeight w:val="4269"/>
        </w:trPr>
        <w:tc>
          <w:tcPr>
            <w:tcW w:w="1340" w:type="dxa"/>
            <w:tcBorders>
              <w:top w:val="nil"/>
              <w:left w:val="single" w:sz="4" w:space="0" w:color="auto"/>
              <w:bottom w:val="single" w:sz="4" w:space="0" w:color="auto"/>
              <w:right w:val="nil"/>
            </w:tcBorders>
            <w:shd w:val="clear" w:color="auto" w:fill="auto"/>
            <w:noWrap/>
            <w:hideMark/>
          </w:tcPr>
          <w:p w:rsidR="0054534F" w:rsidRPr="0054534F" w:rsidRDefault="0054534F" w:rsidP="0054534F">
            <w:pPr>
              <w:spacing w:after="0" w:line="240" w:lineRule="auto"/>
              <w:rPr>
                <w:rFonts w:ascii="Arial" w:eastAsia="Times New Roman" w:hAnsi="Arial" w:cs="Arial"/>
                <w:color w:val="000000"/>
                <w:sz w:val="16"/>
                <w:szCs w:val="16"/>
              </w:rPr>
            </w:pPr>
            <w:r w:rsidRPr="0054534F">
              <w:rPr>
                <w:rFonts w:ascii="Arial" w:eastAsia="Times New Roman" w:hAnsi="Arial" w:cs="Arial"/>
                <w:color w:val="000000"/>
                <w:sz w:val="16"/>
                <w:szCs w:val="16"/>
              </w:rPr>
              <w:t>17-000-071</w:t>
            </w:r>
          </w:p>
        </w:tc>
        <w:tc>
          <w:tcPr>
            <w:tcW w:w="3880" w:type="dxa"/>
            <w:tcBorders>
              <w:top w:val="nil"/>
              <w:left w:val="single" w:sz="4" w:space="0" w:color="auto"/>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Arial" w:eastAsia="Times New Roman" w:hAnsi="Arial" w:cs="Arial"/>
                <w:color w:val="000000"/>
              </w:rPr>
            </w:pPr>
            <w:r w:rsidRPr="0054534F">
              <w:rPr>
                <w:rFonts w:ascii="Arial" w:eastAsia="Times New Roman" w:hAnsi="Arial" w:cs="Arial"/>
                <w:color w:val="000000"/>
              </w:rPr>
              <w:t xml:space="preserve">Deferasirox  dispersible 500mg tablet  </w:t>
            </w:r>
            <w:r w:rsidRPr="0054534F">
              <w:rPr>
                <w:rFonts w:ascii="Arial" w:eastAsia="Times New Roman" w:hAnsi="Arial" w:cs="Arial"/>
                <w:color w:val="000000"/>
              </w:rPr>
              <w:br/>
            </w:r>
            <w:r w:rsidRPr="0054534F">
              <w:rPr>
                <w:rFonts w:ascii="Arial" w:eastAsia="Times New Roman" w:hAnsi="Arial" w:cs="Arial"/>
                <w:color w:val="FF0000"/>
                <w:sz w:val="16"/>
                <w:szCs w:val="16"/>
              </w:rPr>
              <w:br/>
            </w:r>
            <w:r w:rsidRPr="0054534F">
              <w:rPr>
                <w:rFonts w:ascii="Arial" w:eastAsia="Times New Roman" w:hAnsi="Arial" w:cs="Arial"/>
                <w:color w:val="FF0000"/>
                <w:sz w:val="16"/>
                <w:szCs w:val="16"/>
                <w:rtl/>
              </w:rPr>
              <w:t>تلتزم الشركة المجهزة للعلاج</w:t>
            </w:r>
            <w:r w:rsidRPr="0054534F">
              <w:rPr>
                <w:rFonts w:ascii="Arial" w:eastAsia="Times New Roman" w:hAnsi="Arial" w:cs="Arial"/>
                <w:color w:val="FF0000"/>
                <w:sz w:val="16"/>
                <w:szCs w:val="16"/>
              </w:rPr>
              <w:t xml:space="preserve">  </w:t>
            </w:r>
            <w:r w:rsidRPr="0054534F">
              <w:rPr>
                <w:rFonts w:ascii="Arial" w:eastAsia="Times New Roman" w:hAnsi="Arial" w:cs="Arial"/>
                <w:color w:val="FF0000"/>
                <w:sz w:val="16"/>
                <w:szCs w:val="16"/>
                <w:rtl/>
              </w:rPr>
              <w:t>بتوفير المادة ادناه كبضاعة مجانية</w:t>
            </w:r>
            <w:r w:rsidRPr="0054534F">
              <w:rPr>
                <w:rFonts w:ascii="Arial" w:eastAsia="Times New Roman" w:hAnsi="Arial" w:cs="Arial"/>
                <w:color w:val="FF0000"/>
                <w:sz w:val="16"/>
                <w:szCs w:val="16"/>
              </w:rPr>
              <w:br/>
              <w:t xml:space="preserve">Deferasirox dispersible 125mg Tablet   </w:t>
            </w:r>
            <w:r w:rsidRPr="0054534F">
              <w:rPr>
                <w:rFonts w:ascii="Arial" w:eastAsia="Times New Roman" w:hAnsi="Arial" w:cs="Arial"/>
                <w:color w:val="FF0000"/>
                <w:sz w:val="16"/>
                <w:szCs w:val="16"/>
              </w:rPr>
              <w:br/>
              <w:t xml:space="preserve"> </w:t>
            </w:r>
            <w:r w:rsidRPr="0054534F">
              <w:rPr>
                <w:rFonts w:ascii="Arial" w:eastAsia="Times New Roman" w:hAnsi="Arial" w:cs="Arial"/>
                <w:color w:val="FF0000"/>
                <w:sz w:val="16"/>
                <w:szCs w:val="16"/>
                <w:rtl/>
              </w:rPr>
              <w:t>بنسبة 25% من الكمية المتعاقد عليها من المادة</w:t>
            </w:r>
            <w:r w:rsidRPr="0054534F">
              <w:rPr>
                <w:rFonts w:ascii="Arial" w:eastAsia="Times New Roman" w:hAnsi="Arial" w:cs="Arial"/>
                <w:color w:val="FF0000"/>
                <w:sz w:val="16"/>
                <w:szCs w:val="16"/>
              </w:rPr>
              <w:t xml:space="preserve">                                                                                  1196</w:t>
            </w:r>
            <w:r w:rsidRPr="0054534F">
              <w:rPr>
                <w:rFonts w:ascii="Arial" w:eastAsia="Times New Roman" w:hAnsi="Arial" w:cs="Arial"/>
                <w:color w:val="FF0000"/>
                <w:sz w:val="16"/>
                <w:szCs w:val="16"/>
              </w:rPr>
              <w:br/>
            </w:r>
            <w:r w:rsidRPr="0054534F">
              <w:rPr>
                <w:rFonts w:ascii="Arial" w:eastAsia="Times New Roman" w:hAnsi="Arial" w:cs="Arial"/>
                <w:color w:val="FF0000"/>
                <w:sz w:val="16"/>
                <w:szCs w:val="16"/>
                <w:rtl/>
              </w:rPr>
              <w:t>لوجود حاجة فعلية واعداد المرضى محدودة نسبيا لهذه الاستطبابات ولكون المادة تنتج وطنيا لامانع من اضافه الاستطبابات اعلاه</w:t>
            </w:r>
            <w:r w:rsidRPr="0054534F">
              <w:rPr>
                <w:rFonts w:ascii="Arial" w:eastAsia="Times New Roman" w:hAnsi="Arial" w:cs="Arial"/>
                <w:color w:val="FF0000"/>
                <w:sz w:val="16"/>
                <w:szCs w:val="16"/>
              </w:rPr>
              <w:br/>
              <w:t>- Myelodysplastic syndrome</w:t>
            </w:r>
            <w:r w:rsidRPr="0054534F">
              <w:rPr>
                <w:rFonts w:ascii="Arial" w:eastAsia="Times New Roman" w:hAnsi="Arial" w:cs="Arial"/>
                <w:color w:val="FF0000"/>
                <w:sz w:val="16"/>
                <w:szCs w:val="16"/>
              </w:rPr>
              <w:br/>
              <w:t xml:space="preserve">- Aplastic anemia </w:t>
            </w:r>
            <w:r w:rsidRPr="0054534F">
              <w:rPr>
                <w:rFonts w:ascii="Arial" w:eastAsia="Times New Roman" w:hAnsi="Arial" w:cs="Arial"/>
                <w:color w:val="FF0000"/>
                <w:sz w:val="16"/>
                <w:szCs w:val="16"/>
              </w:rPr>
              <w:br/>
              <w:t xml:space="preserve">- Mylofibrosis </w:t>
            </w:r>
            <w:r w:rsidRPr="0054534F">
              <w:rPr>
                <w:rFonts w:ascii="Arial" w:eastAsia="Times New Roman" w:hAnsi="Arial" w:cs="Arial"/>
                <w:color w:val="FF0000"/>
                <w:sz w:val="16"/>
                <w:szCs w:val="16"/>
              </w:rPr>
              <w:br/>
              <w:t xml:space="preserve">  </w:t>
            </w:r>
            <w:r w:rsidRPr="0054534F">
              <w:rPr>
                <w:rFonts w:ascii="Arial" w:eastAsia="Times New Roman" w:hAnsi="Arial" w:cs="Arial"/>
                <w:color w:val="FF0000"/>
                <w:sz w:val="16"/>
                <w:szCs w:val="16"/>
              </w:rPr>
              <w:br/>
              <w:t xml:space="preserve">    </w:t>
            </w:r>
            <w:r w:rsidRPr="0054534F">
              <w:rPr>
                <w:rFonts w:ascii="Arial" w:eastAsia="Times New Roman" w:hAnsi="Arial" w:cs="Arial"/>
                <w:color w:val="FF0000"/>
                <w:sz w:val="16"/>
                <w:szCs w:val="16"/>
                <w:rtl/>
              </w:rPr>
              <w:t>يتم تثبيت الاحتياج للدوائر التي تحتوي مراكز للثلاسيميا</w:t>
            </w:r>
            <w:r w:rsidRPr="0054534F">
              <w:rPr>
                <w:rFonts w:ascii="Arial" w:eastAsia="Times New Roman" w:hAnsi="Arial" w:cs="Arial"/>
                <w:color w:val="FF0000"/>
                <w:sz w:val="16"/>
                <w:szCs w:val="16"/>
              </w:rPr>
              <w:t xml:space="preserve">  </w:t>
            </w:r>
            <w:r w:rsidRPr="0054534F">
              <w:rPr>
                <w:rFonts w:ascii="Arial" w:eastAsia="Times New Roman" w:hAnsi="Arial" w:cs="Arial"/>
                <w:color w:val="FF0000"/>
                <w:sz w:val="16"/>
                <w:szCs w:val="16"/>
                <w:rtl/>
              </w:rPr>
              <w:t>توفير كبضاعة مجانية</w:t>
            </w:r>
            <w:r w:rsidRPr="0054534F">
              <w:rPr>
                <w:rFonts w:ascii="Arial" w:eastAsia="Times New Roman" w:hAnsi="Arial" w:cs="Arial"/>
                <w:color w:val="FF0000"/>
                <w:sz w:val="16"/>
                <w:szCs w:val="16"/>
              </w:rPr>
              <w:t xml:space="preserve"> (FOC)  (125 </w:t>
            </w:r>
            <w:r w:rsidRPr="0054534F">
              <w:rPr>
                <w:rFonts w:ascii="Arial" w:eastAsia="Times New Roman" w:hAnsi="Arial" w:cs="Arial"/>
                <w:color w:val="FF0000"/>
                <w:sz w:val="16"/>
                <w:szCs w:val="16"/>
                <w:rtl/>
              </w:rPr>
              <w:t>ملغم</w:t>
            </w:r>
            <w:r w:rsidRPr="0054534F">
              <w:rPr>
                <w:rFonts w:ascii="Arial" w:eastAsia="Times New Roman" w:hAnsi="Arial" w:cs="Arial"/>
                <w:color w:val="FF0000"/>
                <w:sz w:val="16"/>
                <w:szCs w:val="16"/>
              </w:rPr>
              <w:t xml:space="preserve"> Defrasirox )</w:t>
            </w:r>
            <w:r w:rsidRPr="0054534F">
              <w:rPr>
                <w:rFonts w:ascii="Arial" w:eastAsia="Times New Roman" w:hAnsi="Arial" w:cs="Arial"/>
                <w:color w:val="FF0000"/>
                <w:sz w:val="16"/>
                <w:szCs w:val="16"/>
                <w:rtl/>
              </w:rPr>
              <w:t>كونها تعتبر جرع تكميلية</w:t>
            </w:r>
            <w:r w:rsidRPr="0054534F">
              <w:rPr>
                <w:rFonts w:ascii="Arial" w:eastAsia="Times New Roman" w:hAnsi="Arial" w:cs="Arial"/>
                <w:color w:val="FF0000"/>
                <w:sz w:val="16"/>
                <w:szCs w:val="16"/>
              </w:rPr>
              <w:t xml:space="preserve">  </w:t>
            </w:r>
            <w:r w:rsidRPr="0054534F">
              <w:rPr>
                <w:rFonts w:ascii="Arial" w:eastAsia="Times New Roman" w:hAnsi="Arial" w:cs="Arial"/>
                <w:color w:val="FF0000"/>
                <w:sz w:val="16"/>
                <w:szCs w:val="16"/>
                <w:rtl/>
              </w:rPr>
              <w:t>بنسبة 25% من احتياج تركيز (500 ملغم</w:t>
            </w:r>
            <w:r w:rsidRPr="0054534F">
              <w:rPr>
                <w:rFonts w:ascii="Arial" w:eastAsia="Times New Roman" w:hAnsi="Arial" w:cs="Arial"/>
                <w:color w:val="FF0000"/>
                <w:sz w:val="16"/>
                <w:szCs w:val="16"/>
              </w:rPr>
              <w:t xml:space="preserve"> Defrasirox )</w:t>
            </w:r>
            <w:r w:rsidRPr="0054534F">
              <w:rPr>
                <w:rFonts w:ascii="Arial" w:eastAsia="Times New Roman" w:hAnsi="Arial" w:cs="Arial"/>
                <w:color w:val="FF0000"/>
                <w:sz w:val="16"/>
                <w:szCs w:val="16"/>
              </w:rPr>
              <w:br/>
            </w:r>
            <w:r w:rsidRPr="0054534F">
              <w:rPr>
                <w:rFonts w:ascii="Arial" w:eastAsia="Times New Roman" w:hAnsi="Arial" w:cs="Arial"/>
                <w:color w:val="FF0000"/>
                <w:sz w:val="16"/>
                <w:szCs w:val="16"/>
                <w:rtl/>
              </w:rPr>
              <w:t xml:space="preserve">ج987 </w:t>
            </w:r>
            <w:r w:rsidRPr="0054534F">
              <w:rPr>
                <w:rFonts w:ascii="Arial" w:eastAsia="Times New Roman" w:hAnsi="Arial" w:cs="Arial"/>
                <w:color w:val="FF0000"/>
                <w:sz w:val="16"/>
                <w:szCs w:val="16"/>
              </w:rPr>
              <w:br/>
              <w:t xml:space="preserve"> </w:t>
            </w:r>
            <w:r w:rsidRPr="0054534F">
              <w:rPr>
                <w:rFonts w:ascii="Arial" w:eastAsia="Times New Roman" w:hAnsi="Arial" w:cs="Arial"/>
                <w:color w:val="FF0000"/>
                <w:sz w:val="16"/>
                <w:szCs w:val="16"/>
                <w:rtl/>
              </w:rPr>
              <w:t>يتم تثبيت الاحتياج للدوائر التي تحتوي مراكز للثلاسيميا</w:t>
            </w:r>
            <w:r w:rsidRPr="0054534F">
              <w:rPr>
                <w:rFonts w:ascii="Arial" w:eastAsia="Times New Roman" w:hAnsi="Arial" w:cs="Arial"/>
                <w:color w:val="FF0000"/>
                <w:sz w:val="16"/>
                <w:szCs w:val="16"/>
              </w:rPr>
              <w:t xml:space="preserve"> </w:t>
            </w:r>
          </w:p>
        </w:tc>
        <w:tc>
          <w:tcPr>
            <w:tcW w:w="1380" w:type="dxa"/>
            <w:tcBorders>
              <w:top w:val="nil"/>
              <w:left w:val="nil"/>
              <w:bottom w:val="single" w:sz="4" w:space="0" w:color="auto"/>
              <w:right w:val="single" w:sz="4" w:space="0" w:color="auto"/>
            </w:tcBorders>
            <w:shd w:val="clear" w:color="auto" w:fill="auto"/>
            <w:hideMark/>
          </w:tcPr>
          <w:p w:rsidR="0054534F" w:rsidRPr="0054534F" w:rsidRDefault="0054534F" w:rsidP="0054534F">
            <w:pPr>
              <w:spacing w:after="0" w:line="240" w:lineRule="auto"/>
              <w:jc w:val="right"/>
              <w:rPr>
                <w:rFonts w:ascii="Calibri" w:eastAsia="Times New Roman" w:hAnsi="Calibri" w:cs="Calibri"/>
                <w:color w:val="000000"/>
              </w:rPr>
            </w:pPr>
            <w:r w:rsidRPr="0054534F">
              <w:rPr>
                <w:rFonts w:ascii="Calibri" w:eastAsia="Times New Roman" w:hAnsi="Calibri" w:cs="Calibri"/>
                <w:color w:val="000000"/>
              </w:rPr>
              <w:t>4405196</w:t>
            </w:r>
          </w:p>
        </w:tc>
        <w:tc>
          <w:tcPr>
            <w:tcW w:w="1020" w:type="dxa"/>
            <w:tcBorders>
              <w:top w:val="nil"/>
              <w:left w:val="nil"/>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Calibri" w:eastAsia="Times New Roman" w:hAnsi="Calibri" w:cs="Calibri"/>
                <w:color w:val="000000"/>
              </w:rPr>
            </w:pPr>
            <w:r w:rsidRPr="0054534F">
              <w:rPr>
                <w:rFonts w:ascii="Calibri" w:eastAsia="Times New Roman" w:hAnsi="Calibri" w:cs="Calibri"/>
                <w:color w:val="000000"/>
              </w:rPr>
              <w:t>28 tab</w:t>
            </w:r>
          </w:p>
        </w:tc>
        <w:tc>
          <w:tcPr>
            <w:tcW w:w="1020" w:type="dxa"/>
            <w:tcBorders>
              <w:top w:val="nil"/>
              <w:left w:val="nil"/>
              <w:bottom w:val="single" w:sz="4" w:space="0" w:color="auto"/>
              <w:right w:val="single" w:sz="4" w:space="0" w:color="auto"/>
            </w:tcBorders>
            <w:shd w:val="clear" w:color="auto" w:fill="auto"/>
            <w:hideMark/>
          </w:tcPr>
          <w:p w:rsidR="0054534F" w:rsidRPr="0054534F" w:rsidRDefault="0054534F" w:rsidP="0054534F">
            <w:pPr>
              <w:spacing w:after="0" w:line="240" w:lineRule="auto"/>
              <w:jc w:val="right"/>
              <w:rPr>
                <w:rFonts w:ascii="Calibri" w:eastAsia="Times New Roman" w:hAnsi="Calibri" w:cs="Calibri"/>
                <w:color w:val="000000"/>
              </w:rPr>
            </w:pPr>
            <w:r w:rsidRPr="0054534F">
              <w:rPr>
                <w:rFonts w:ascii="Calibri" w:eastAsia="Times New Roman" w:hAnsi="Calibri" w:cs="Calibri"/>
                <w:color w:val="000000"/>
              </w:rPr>
              <w:t>118300</w:t>
            </w:r>
          </w:p>
        </w:tc>
      </w:tr>
      <w:tr w:rsidR="0054534F" w:rsidRPr="0054534F" w:rsidTr="0054534F">
        <w:trPr>
          <w:trHeight w:val="1878"/>
        </w:trPr>
        <w:tc>
          <w:tcPr>
            <w:tcW w:w="1340" w:type="dxa"/>
            <w:tcBorders>
              <w:top w:val="nil"/>
              <w:left w:val="single" w:sz="4" w:space="0" w:color="auto"/>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Arial" w:eastAsia="Times New Roman" w:hAnsi="Arial" w:cs="Arial"/>
                <w:color w:val="000000"/>
                <w:sz w:val="16"/>
                <w:szCs w:val="16"/>
              </w:rPr>
            </w:pPr>
            <w:r w:rsidRPr="0054534F">
              <w:rPr>
                <w:rFonts w:ascii="Arial" w:eastAsia="Times New Roman" w:hAnsi="Arial" w:cs="Arial"/>
                <w:color w:val="000000"/>
                <w:sz w:val="16"/>
                <w:szCs w:val="16"/>
              </w:rPr>
              <w:t>14-DB0-003</w:t>
            </w:r>
          </w:p>
        </w:tc>
        <w:tc>
          <w:tcPr>
            <w:tcW w:w="3880" w:type="dxa"/>
            <w:tcBorders>
              <w:top w:val="nil"/>
              <w:left w:val="nil"/>
              <w:bottom w:val="single" w:sz="4" w:space="0" w:color="auto"/>
              <w:right w:val="single" w:sz="4" w:space="0" w:color="auto"/>
            </w:tcBorders>
            <w:shd w:val="clear" w:color="auto" w:fill="auto"/>
            <w:hideMark/>
          </w:tcPr>
          <w:p w:rsidR="0054534F" w:rsidRPr="0054534F" w:rsidRDefault="0054534F" w:rsidP="0054534F">
            <w:pPr>
              <w:spacing w:after="0" w:line="240" w:lineRule="auto"/>
              <w:rPr>
                <w:rFonts w:ascii="Arial" w:eastAsia="Times New Roman" w:hAnsi="Arial" w:cs="Arial"/>
                <w:color w:val="000000"/>
              </w:rPr>
            </w:pPr>
            <w:r w:rsidRPr="0054534F">
              <w:rPr>
                <w:rFonts w:ascii="Arial" w:eastAsia="Times New Roman" w:hAnsi="Arial" w:cs="Arial"/>
                <w:color w:val="000000"/>
              </w:rPr>
              <w:t xml:space="preserve">Atropine sulphate 1mg/ml (1ml ampoule) I.M,I.V,S.C Injection </w:t>
            </w:r>
            <w:r w:rsidRPr="0054534F">
              <w:rPr>
                <w:rFonts w:ascii="Arial" w:eastAsia="Times New Roman" w:hAnsi="Arial" w:cs="Arial"/>
                <w:color w:val="000000"/>
              </w:rPr>
              <w:br/>
            </w:r>
            <w:r w:rsidRPr="0054534F">
              <w:rPr>
                <w:rFonts w:ascii="Arial" w:eastAsia="Times New Roman" w:hAnsi="Arial" w:cs="Arial"/>
                <w:color w:val="000000"/>
                <w:rtl/>
              </w:rPr>
              <w:t>وتصرف في جميع المؤسسات الصحية بالاضافة الى مراكز السموم</w:t>
            </w:r>
          </w:p>
        </w:tc>
        <w:tc>
          <w:tcPr>
            <w:tcW w:w="1380" w:type="dxa"/>
            <w:tcBorders>
              <w:top w:val="nil"/>
              <w:left w:val="nil"/>
              <w:bottom w:val="single" w:sz="4" w:space="0" w:color="auto"/>
              <w:right w:val="single" w:sz="4" w:space="0" w:color="auto"/>
            </w:tcBorders>
            <w:shd w:val="clear" w:color="auto" w:fill="auto"/>
            <w:vAlign w:val="bottom"/>
            <w:hideMark/>
          </w:tcPr>
          <w:p w:rsidR="0054534F" w:rsidRPr="0054534F" w:rsidRDefault="0054534F" w:rsidP="0054534F">
            <w:pPr>
              <w:spacing w:after="0" w:line="240" w:lineRule="auto"/>
              <w:jc w:val="right"/>
              <w:rPr>
                <w:rFonts w:ascii="Calibri" w:eastAsia="Times New Roman" w:hAnsi="Calibri" w:cs="Calibri"/>
                <w:color w:val="000000"/>
              </w:rPr>
            </w:pPr>
            <w:r w:rsidRPr="0054534F">
              <w:rPr>
                <w:rFonts w:ascii="Calibri" w:eastAsia="Times New Roman" w:hAnsi="Calibri" w:cs="Calibri"/>
                <w:color w:val="000000"/>
              </w:rPr>
              <w:t>1139228</w:t>
            </w:r>
          </w:p>
        </w:tc>
        <w:tc>
          <w:tcPr>
            <w:tcW w:w="1020" w:type="dxa"/>
            <w:tcBorders>
              <w:top w:val="nil"/>
              <w:left w:val="nil"/>
              <w:bottom w:val="single" w:sz="4" w:space="0" w:color="auto"/>
              <w:right w:val="single" w:sz="4" w:space="0" w:color="auto"/>
            </w:tcBorders>
            <w:shd w:val="clear" w:color="auto" w:fill="auto"/>
            <w:vAlign w:val="bottom"/>
            <w:hideMark/>
          </w:tcPr>
          <w:p w:rsidR="0054534F" w:rsidRPr="0054534F" w:rsidRDefault="0054534F" w:rsidP="0054534F">
            <w:pPr>
              <w:spacing w:after="0" w:line="240" w:lineRule="auto"/>
              <w:rPr>
                <w:rFonts w:ascii="Cambria" w:eastAsia="Times New Roman" w:hAnsi="Cambria" w:cs="Calibri"/>
                <w:color w:val="000000"/>
                <w:sz w:val="18"/>
                <w:szCs w:val="18"/>
              </w:rPr>
            </w:pPr>
            <w:r w:rsidRPr="0054534F">
              <w:rPr>
                <w:rFonts w:ascii="Cambria" w:eastAsia="Times New Roman" w:hAnsi="Cambria" w:cs="Calibri"/>
                <w:color w:val="000000"/>
                <w:sz w:val="18"/>
                <w:szCs w:val="18"/>
              </w:rPr>
              <w:t>5 AMP</w:t>
            </w:r>
          </w:p>
        </w:tc>
        <w:tc>
          <w:tcPr>
            <w:tcW w:w="1020" w:type="dxa"/>
            <w:tcBorders>
              <w:top w:val="nil"/>
              <w:left w:val="nil"/>
              <w:bottom w:val="single" w:sz="4" w:space="0" w:color="auto"/>
              <w:right w:val="single" w:sz="4" w:space="0" w:color="auto"/>
            </w:tcBorders>
            <w:shd w:val="clear" w:color="000000" w:fill="FFFF00"/>
            <w:vAlign w:val="center"/>
            <w:hideMark/>
          </w:tcPr>
          <w:p w:rsidR="0054534F" w:rsidRPr="0054534F" w:rsidRDefault="0054534F" w:rsidP="0054534F">
            <w:pPr>
              <w:spacing w:after="0" w:line="240" w:lineRule="auto"/>
              <w:jc w:val="center"/>
              <w:rPr>
                <w:rFonts w:ascii="Calibri" w:eastAsia="Times New Roman" w:hAnsi="Calibri" w:cs="Calibri"/>
                <w:b/>
                <w:bCs/>
                <w:color w:val="000000"/>
                <w:sz w:val="24"/>
                <w:szCs w:val="24"/>
              </w:rPr>
            </w:pPr>
            <w:r w:rsidRPr="0054534F">
              <w:rPr>
                <w:rFonts w:ascii="Calibri" w:eastAsia="Times New Roman" w:hAnsi="Calibri" w:cs="Calibri"/>
                <w:b/>
                <w:bCs/>
                <w:color w:val="000000"/>
                <w:sz w:val="24"/>
                <w:szCs w:val="24"/>
              </w:rPr>
              <w:t>1893</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 xml:space="preserve">بيانات </w:t>
            </w:r>
            <w:r w:rsidRPr="001F39A8">
              <w:rPr>
                <w:b/>
                <w:bCs/>
                <w:sz w:val="24"/>
                <w:szCs w:val="24"/>
                <w:rtl/>
              </w:rPr>
              <w:lastRenderedPageBreak/>
              <w:t>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lastRenderedPageBreak/>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lastRenderedPageBreak/>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C592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BC592C">
              <w:rPr>
                <w:color w:val="000000"/>
                <w:sz w:val="24"/>
                <w:szCs w:val="24"/>
                <w:highlight w:val="yellow"/>
              </w:rPr>
              <w:t>8</w:t>
            </w:r>
            <w:r w:rsidR="00285C21" w:rsidRPr="000744B5">
              <w:rPr>
                <w:sz w:val="32"/>
                <w:szCs w:val="32"/>
                <w:highlight w:val="yellow"/>
                <w:lang w:bidi="ar-IQ"/>
              </w:rPr>
              <w:t>\202</w:t>
            </w:r>
            <w:r w:rsidR="000744B5" w:rsidRPr="000744B5">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BC592C">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BC592C">
              <w:rPr>
                <w:color w:val="000000"/>
                <w:sz w:val="24"/>
                <w:szCs w:val="24"/>
                <w:lang w:bidi="ar-IQ"/>
              </w:rPr>
              <w:t>8</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2690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90434">
              <w:rPr>
                <w:rFonts w:hint="cs"/>
                <w:color w:val="000000"/>
                <w:sz w:val="24"/>
                <w:szCs w:val="24"/>
                <w:rtl/>
                <w:lang w:bidi="ar-IQ"/>
              </w:rPr>
              <w:t>19</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990434">
              <w:rPr>
                <w:rFonts w:hint="cs"/>
                <w:color w:val="000000"/>
                <w:sz w:val="24"/>
                <w:szCs w:val="24"/>
                <w:highlight w:val="yellow"/>
                <w:rtl/>
                <w:lang w:bidi="ar-IQ"/>
              </w:rPr>
              <w:t>3</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2690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990434">
              <w:rPr>
                <w:rFonts w:hint="cs"/>
                <w:color w:val="000000"/>
                <w:sz w:val="24"/>
                <w:szCs w:val="24"/>
                <w:highlight w:val="yellow"/>
                <w:rtl/>
              </w:rPr>
              <w:t>20</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990434">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586B5A"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586B5A"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586B5A"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586B5A"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4534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4534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4534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4534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4534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4534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4534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4534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4534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4534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4534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4534F">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4534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4534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4534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4534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4534F">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4534F">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4534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4534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4534F">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54534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4534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4534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4534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4534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4534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4534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4534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54534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4534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4534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4534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4534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4534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4534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4534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4534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4534F">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4534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54534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4534F">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4534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4534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563C9" w:rsidRPr="006F42FC" w:rsidTr="000E266E">
        <w:tc>
          <w:tcPr>
            <w:tcW w:w="720" w:type="dxa"/>
            <w:shd w:val="clear" w:color="auto" w:fill="BFBFBF"/>
            <w:vAlign w:val="center"/>
          </w:tcPr>
          <w:p w:rsidR="00F563C9" w:rsidRDefault="00F563C9" w:rsidP="00073752">
            <w:pPr>
              <w:bidi/>
              <w:spacing w:after="0" w:line="260" w:lineRule="exact"/>
              <w:jc w:val="center"/>
              <w:rPr>
                <w:rFonts w:ascii="Times New Roman" w:hAnsi="Times New Roman" w:cs="Times New Roman" w:hint="cs"/>
                <w:b/>
                <w:bCs/>
                <w:color w:val="000000"/>
                <w:rtl/>
              </w:rPr>
            </w:pPr>
            <w:bookmarkStart w:id="28" w:name="_GoBack" w:colFirst="3" w:colLast="3"/>
          </w:p>
        </w:tc>
        <w:tc>
          <w:tcPr>
            <w:tcW w:w="45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F563C9" w:rsidRDefault="00F563C9">
            <w:pPr>
              <w:rPr>
                <w:rFonts w:ascii="Arial" w:hAnsi="Arial" w:cs="Arial"/>
                <w:color w:val="000000"/>
                <w:sz w:val="16"/>
                <w:szCs w:val="16"/>
              </w:rPr>
            </w:pPr>
            <w:r>
              <w:rPr>
                <w:rFonts w:ascii="Arial" w:hAnsi="Arial" w:cs="Arial"/>
                <w:color w:val="000000"/>
                <w:sz w:val="16"/>
                <w:szCs w:val="16"/>
              </w:rPr>
              <w:t>17-000-071</w:t>
            </w:r>
          </w:p>
        </w:tc>
        <w:tc>
          <w:tcPr>
            <w:tcW w:w="2555" w:type="dxa"/>
            <w:shd w:val="clear" w:color="auto" w:fill="BFBFBF"/>
          </w:tcPr>
          <w:p w:rsidR="00F563C9" w:rsidRDefault="00F563C9">
            <w:pPr>
              <w:rPr>
                <w:rFonts w:ascii="Arial" w:hAnsi="Arial" w:cs="Arial"/>
                <w:color w:val="000000"/>
              </w:rPr>
            </w:pPr>
            <w:r>
              <w:rPr>
                <w:rFonts w:ascii="Arial" w:hAnsi="Arial" w:cs="Arial"/>
                <w:color w:val="000000"/>
              </w:rPr>
              <w:t xml:space="preserve">Deferasirox  dispersible 500mg tablet  </w:t>
            </w:r>
            <w:r>
              <w:rPr>
                <w:rFonts w:ascii="Arial" w:hAnsi="Arial" w:cs="Arial"/>
                <w:color w:val="000000"/>
              </w:rPr>
              <w:br/>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 xml:space="preserve">Deferasirox dispersible 125mg Tablet   </w:t>
            </w:r>
            <w:r>
              <w:rPr>
                <w:rFonts w:ascii="Arial" w:hAnsi="Arial" w:cs="Arial"/>
                <w:color w:val="FF0000"/>
                <w:sz w:val="16"/>
                <w:szCs w:val="16"/>
              </w:rPr>
              <w:br/>
              <w:t xml:space="preserve"> </w:t>
            </w:r>
            <w:r>
              <w:rPr>
                <w:rFonts w:ascii="Arial" w:hAnsi="Arial" w:cs="Arial"/>
                <w:color w:val="FF0000"/>
                <w:sz w:val="16"/>
                <w:szCs w:val="16"/>
                <w:rtl/>
              </w:rPr>
              <w:t>بنسبة 25% من الكمية المتعاقد عليها من المادة</w:t>
            </w:r>
            <w:r>
              <w:rPr>
                <w:rFonts w:ascii="Arial" w:hAnsi="Arial" w:cs="Arial"/>
                <w:color w:val="FF0000"/>
                <w:sz w:val="16"/>
                <w:szCs w:val="16"/>
              </w:rPr>
              <w:t xml:space="preserve">                                                                                  1196</w:t>
            </w:r>
            <w:r>
              <w:rPr>
                <w:rFonts w:ascii="Arial" w:hAnsi="Arial" w:cs="Arial"/>
                <w:color w:val="FF0000"/>
                <w:sz w:val="16"/>
                <w:szCs w:val="16"/>
              </w:rPr>
              <w:br/>
            </w:r>
            <w:r>
              <w:rPr>
                <w:rFonts w:ascii="Arial" w:hAnsi="Arial" w:cs="Arial"/>
                <w:color w:val="FF0000"/>
                <w:sz w:val="16"/>
                <w:szCs w:val="16"/>
                <w:rtl/>
              </w:rPr>
              <w:t>لوجود حاجة فعلية واعداد المرضى محدودة نسبيا لهذه الاستطبابات ولكون المادة تنتج وطنيا لامانع من اضافه الاستطبابات اعلاه</w:t>
            </w:r>
            <w:r>
              <w:rPr>
                <w:rFonts w:ascii="Arial" w:hAnsi="Arial" w:cs="Arial"/>
                <w:color w:val="FF0000"/>
                <w:sz w:val="16"/>
                <w:szCs w:val="16"/>
              </w:rPr>
              <w:br/>
              <w:t>- Myelodysplastic syndrome</w:t>
            </w:r>
            <w:r>
              <w:rPr>
                <w:rFonts w:ascii="Arial" w:hAnsi="Arial" w:cs="Arial"/>
                <w:color w:val="FF0000"/>
                <w:sz w:val="16"/>
                <w:szCs w:val="16"/>
              </w:rPr>
              <w:br/>
              <w:t xml:space="preserve">- Aplastic anemia </w:t>
            </w:r>
            <w:r>
              <w:rPr>
                <w:rFonts w:ascii="Arial" w:hAnsi="Arial" w:cs="Arial"/>
                <w:color w:val="FF0000"/>
                <w:sz w:val="16"/>
                <w:szCs w:val="16"/>
              </w:rPr>
              <w:br/>
              <w:t xml:space="preserve">- Mylofibrosis </w:t>
            </w:r>
            <w:r>
              <w:rPr>
                <w:rFonts w:ascii="Arial" w:hAnsi="Arial" w:cs="Arial"/>
                <w:color w:val="FF0000"/>
                <w:sz w:val="16"/>
                <w:szCs w:val="16"/>
              </w:rPr>
              <w:br/>
              <w:t xml:space="preserve">  </w:t>
            </w:r>
            <w:r>
              <w:rPr>
                <w:rFonts w:ascii="Arial" w:hAnsi="Arial" w:cs="Arial"/>
                <w:color w:val="FF0000"/>
                <w:sz w:val="16"/>
                <w:szCs w:val="16"/>
              </w:rPr>
              <w:br/>
              <w:t xml:space="preserve">    </w:t>
            </w:r>
            <w:r>
              <w:rPr>
                <w:rFonts w:ascii="Arial" w:hAnsi="Arial" w:cs="Arial"/>
                <w:color w:val="FF0000"/>
                <w:sz w:val="16"/>
                <w:szCs w:val="16"/>
                <w:rtl/>
              </w:rPr>
              <w:t>يتم تثبيت الاحتياج للدوائر التي تحتوي مراكز للثلاسيميا</w:t>
            </w:r>
            <w:r>
              <w:rPr>
                <w:rFonts w:ascii="Arial" w:hAnsi="Arial" w:cs="Arial"/>
                <w:color w:val="FF0000"/>
                <w:sz w:val="16"/>
                <w:szCs w:val="16"/>
              </w:rPr>
              <w:t xml:space="preserve">  </w:t>
            </w:r>
            <w:r>
              <w:rPr>
                <w:rFonts w:ascii="Arial" w:hAnsi="Arial" w:cs="Arial"/>
                <w:color w:val="FF0000"/>
                <w:sz w:val="16"/>
                <w:szCs w:val="16"/>
                <w:rtl/>
              </w:rPr>
              <w:t>توفير كبضاعة مجانية</w:t>
            </w:r>
            <w:r>
              <w:rPr>
                <w:rFonts w:ascii="Arial" w:hAnsi="Arial" w:cs="Arial"/>
                <w:color w:val="FF0000"/>
                <w:sz w:val="16"/>
                <w:szCs w:val="16"/>
              </w:rPr>
              <w:t xml:space="preserve"> (FOC)  (125 </w:t>
            </w:r>
            <w:r>
              <w:rPr>
                <w:rFonts w:ascii="Arial" w:hAnsi="Arial" w:cs="Arial"/>
                <w:color w:val="FF0000"/>
                <w:sz w:val="16"/>
                <w:szCs w:val="16"/>
                <w:rtl/>
              </w:rPr>
              <w:t>ملغم</w:t>
            </w:r>
            <w:r>
              <w:rPr>
                <w:rFonts w:ascii="Arial" w:hAnsi="Arial" w:cs="Arial"/>
                <w:color w:val="FF0000"/>
                <w:sz w:val="16"/>
                <w:szCs w:val="16"/>
              </w:rPr>
              <w:t xml:space="preserve"> Defrasirox )</w:t>
            </w:r>
            <w:r>
              <w:rPr>
                <w:rFonts w:ascii="Arial" w:hAnsi="Arial" w:cs="Arial"/>
                <w:color w:val="FF0000"/>
                <w:sz w:val="16"/>
                <w:szCs w:val="16"/>
                <w:rtl/>
              </w:rPr>
              <w:t>كونها تعتبر جرع تكميلية</w:t>
            </w:r>
            <w:r>
              <w:rPr>
                <w:rFonts w:ascii="Arial" w:hAnsi="Arial" w:cs="Arial"/>
                <w:color w:val="FF0000"/>
                <w:sz w:val="16"/>
                <w:szCs w:val="16"/>
              </w:rPr>
              <w:t xml:space="preserve">  </w:t>
            </w:r>
            <w:r>
              <w:rPr>
                <w:rFonts w:ascii="Arial" w:hAnsi="Arial" w:cs="Arial"/>
                <w:color w:val="FF0000"/>
                <w:sz w:val="16"/>
                <w:szCs w:val="16"/>
                <w:rtl/>
              </w:rPr>
              <w:t>بنسبة 25% من احتياج تركيز (500 ملغم</w:t>
            </w:r>
            <w:r>
              <w:rPr>
                <w:rFonts w:ascii="Arial" w:hAnsi="Arial" w:cs="Arial"/>
                <w:color w:val="FF0000"/>
                <w:sz w:val="16"/>
                <w:szCs w:val="16"/>
              </w:rPr>
              <w:t xml:space="preserve"> Defrasirox )</w:t>
            </w:r>
            <w:r>
              <w:rPr>
                <w:rFonts w:ascii="Arial" w:hAnsi="Arial" w:cs="Arial"/>
                <w:color w:val="FF0000"/>
                <w:sz w:val="16"/>
                <w:szCs w:val="16"/>
              </w:rPr>
              <w:br/>
            </w:r>
            <w:r>
              <w:rPr>
                <w:rFonts w:ascii="Arial" w:hAnsi="Arial" w:cs="Arial"/>
                <w:color w:val="FF0000"/>
                <w:sz w:val="16"/>
                <w:szCs w:val="16"/>
                <w:rtl/>
              </w:rPr>
              <w:t xml:space="preserve">ج987 </w:t>
            </w:r>
            <w:r>
              <w:rPr>
                <w:rFonts w:ascii="Arial" w:hAnsi="Arial" w:cs="Arial"/>
                <w:color w:val="FF0000"/>
                <w:sz w:val="16"/>
                <w:szCs w:val="16"/>
              </w:rPr>
              <w:br/>
              <w:t xml:space="preserve"> </w:t>
            </w:r>
            <w:r>
              <w:rPr>
                <w:rFonts w:ascii="Arial" w:hAnsi="Arial" w:cs="Arial"/>
                <w:color w:val="FF0000"/>
                <w:sz w:val="16"/>
                <w:szCs w:val="16"/>
                <w:rtl/>
              </w:rPr>
              <w:t xml:space="preserve">يتم تثبيت الاحتياج للدوائر التي تحتوي مراكز </w:t>
            </w:r>
            <w:r>
              <w:rPr>
                <w:rFonts w:ascii="Arial" w:hAnsi="Arial" w:cs="Arial"/>
                <w:color w:val="FF0000"/>
                <w:sz w:val="16"/>
                <w:szCs w:val="16"/>
                <w:rtl/>
              </w:rPr>
              <w:lastRenderedPageBreak/>
              <w:t>للثلاسيميا</w:t>
            </w:r>
            <w:r>
              <w:rPr>
                <w:rFonts w:ascii="Arial" w:hAnsi="Arial" w:cs="Arial"/>
                <w:color w:val="FF0000"/>
                <w:sz w:val="16"/>
                <w:szCs w:val="16"/>
              </w:rPr>
              <w:t xml:space="preserve"> </w:t>
            </w:r>
          </w:p>
        </w:tc>
        <w:tc>
          <w:tcPr>
            <w:tcW w:w="56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bookmarkEnd w:id="28"/>
      <w:tr w:rsidR="00F563C9" w:rsidRPr="006F42FC" w:rsidTr="000E266E">
        <w:tc>
          <w:tcPr>
            <w:tcW w:w="720" w:type="dxa"/>
            <w:shd w:val="clear" w:color="auto" w:fill="BFBFBF"/>
            <w:vAlign w:val="center"/>
          </w:tcPr>
          <w:p w:rsidR="00F563C9" w:rsidRDefault="00F563C9" w:rsidP="00073752">
            <w:pPr>
              <w:bidi/>
              <w:spacing w:after="0" w:line="260" w:lineRule="exact"/>
              <w:jc w:val="center"/>
              <w:rPr>
                <w:rFonts w:ascii="Times New Roman" w:hAnsi="Times New Roman" w:cs="Times New Roman" w:hint="cs"/>
                <w:b/>
                <w:bCs/>
                <w:color w:val="000000"/>
                <w:rtl/>
              </w:rPr>
            </w:pPr>
          </w:p>
        </w:tc>
        <w:tc>
          <w:tcPr>
            <w:tcW w:w="45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363" w:type="dxa"/>
            <w:shd w:val="clear" w:color="auto" w:fill="BFBFBF"/>
          </w:tcPr>
          <w:p w:rsidR="00F563C9" w:rsidRDefault="00F563C9">
            <w:pPr>
              <w:rPr>
                <w:rFonts w:ascii="Arial" w:hAnsi="Arial" w:cs="Arial"/>
                <w:color w:val="000000"/>
                <w:sz w:val="16"/>
                <w:szCs w:val="16"/>
              </w:rPr>
            </w:pPr>
            <w:r>
              <w:rPr>
                <w:rFonts w:ascii="Arial" w:hAnsi="Arial" w:cs="Arial"/>
                <w:color w:val="000000"/>
                <w:sz w:val="16"/>
                <w:szCs w:val="16"/>
              </w:rPr>
              <w:t>14-DB0-003</w:t>
            </w:r>
          </w:p>
        </w:tc>
        <w:tc>
          <w:tcPr>
            <w:tcW w:w="2555" w:type="dxa"/>
            <w:shd w:val="clear" w:color="auto" w:fill="BFBFBF"/>
          </w:tcPr>
          <w:p w:rsidR="00F563C9" w:rsidRDefault="00F563C9">
            <w:pPr>
              <w:rPr>
                <w:rFonts w:ascii="Arial" w:hAnsi="Arial" w:cs="Arial"/>
                <w:color w:val="000000"/>
              </w:rPr>
            </w:pPr>
            <w:r>
              <w:rPr>
                <w:rFonts w:ascii="Arial" w:hAnsi="Arial" w:cs="Arial"/>
                <w:color w:val="000000"/>
              </w:rPr>
              <w:t xml:space="preserve">Atropine sulphate 1mg/ml (1ml ampoule) I.M,I.V,S.C Injection </w:t>
            </w:r>
            <w:r>
              <w:rPr>
                <w:rFonts w:ascii="Arial" w:hAnsi="Arial" w:cs="Arial"/>
                <w:color w:val="000000"/>
              </w:rPr>
              <w:br/>
            </w:r>
            <w:r>
              <w:rPr>
                <w:rFonts w:ascii="Arial" w:hAnsi="Arial" w:cs="Arial"/>
                <w:color w:val="000000"/>
                <w:rtl/>
              </w:rPr>
              <w:t>وتصرف في جميع المؤسسات الصحية بالاضافة الى مراكز السموم</w:t>
            </w:r>
          </w:p>
        </w:tc>
        <w:tc>
          <w:tcPr>
            <w:tcW w:w="56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rsidR="00F563C9"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rsidR="00F563C9" w:rsidRPr="006F42FC" w:rsidRDefault="00F563C9" w:rsidP="00073752">
            <w:pPr>
              <w:bidi/>
              <w:spacing w:after="0" w:line="200" w:lineRule="exact"/>
              <w:ind w:left="-57" w:right="-57"/>
              <w:jc w:val="center"/>
              <w:rPr>
                <w:rFonts w:ascii="Times New Roman" w:hAnsi="Times New Roman" w:cs="Times New Roman" w:hint="cs"/>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586B5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B5A" w:rsidRDefault="00586B5A" w:rsidP="00400881">
      <w:pPr>
        <w:spacing w:after="0" w:line="240" w:lineRule="auto"/>
      </w:pPr>
      <w:r>
        <w:separator/>
      </w:r>
    </w:p>
  </w:endnote>
  <w:endnote w:type="continuationSeparator" w:id="0">
    <w:p w:rsidR="00586B5A" w:rsidRDefault="00586B5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563C9">
          <w:rPr>
            <w:noProof/>
            <w:sz w:val="24"/>
            <w:szCs w:val="24"/>
          </w:rPr>
          <w:t>115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B5A" w:rsidRDefault="00586B5A" w:rsidP="00400881">
      <w:pPr>
        <w:spacing w:after="0" w:line="240" w:lineRule="auto"/>
      </w:pPr>
      <w:r>
        <w:separator/>
      </w:r>
    </w:p>
  </w:footnote>
  <w:footnote w:type="continuationSeparator" w:id="0">
    <w:p w:rsidR="00586B5A" w:rsidRDefault="00586B5A"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6788"/>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6BE43-2D0E-4AF8-B322-910A21AA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115</Pages>
  <Words>30466</Words>
  <Characters>173662</Characters>
  <Application>Microsoft Office Word</Application>
  <DocSecurity>0</DocSecurity>
  <Lines>1447</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114</cp:revision>
  <cp:lastPrinted>2022-01-19T07:17:00Z</cp:lastPrinted>
  <dcterms:created xsi:type="dcterms:W3CDTF">2023-04-05T07:27:00Z</dcterms:created>
  <dcterms:modified xsi:type="dcterms:W3CDTF">2024-02-19T19:28:00Z</dcterms:modified>
</cp:coreProperties>
</file>