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125515" w:rsidRDefault="00B367A8" w:rsidP="004149D0">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4149D0">
              <w:rPr>
                <w:sz w:val="32"/>
                <w:szCs w:val="32"/>
                <w:highlight w:val="yellow"/>
                <w:lang w:bidi="ar-IQ"/>
              </w:rPr>
              <w:t>6</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r w:rsidR="00125515">
              <w:rPr>
                <w:sz w:val="32"/>
                <w:szCs w:val="32"/>
                <w:lang w:bidi="ar-IQ"/>
              </w:rPr>
              <w:t>Aa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125515">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125515">
              <w:rPr>
                <w:rFonts w:asciiTheme="minorBidi" w:hAnsiTheme="minorBidi" w:hint="cs"/>
                <w:color w:val="000000"/>
                <w:sz w:val="32"/>
                <w:szCs w:val="32"/>
                <w:highlight w:val="yellow"/>
                <w:rtl/>
                <w:lang w:bidi="ar-IQ"/>
              </w:rPr>
              <w:t>7</w:t>
            </w:r>
            <w:r w:rsidR="00C42FB5" w:rsidRPr="000744B5">
              <w:rPr>
                <w:rFonts w:asciiTheme="minorBidi" w:hAnsiTheme="minorBidi"/>
                <w:color w:val="000000"/>
                <w:sz w:val="32"/>
                <w:szCs w:val="32"/>
                <w:highlight w:val="yellow"/>
                <w:lang w:bidi="ar-LB"/>
              </w:rPr>
              <w:t>/</w:t>
            </w:r>
            <w:r w:rsidR="00125515">
              <w:rPr>
                <w:rFonts w:asciiTheme="minorBidi" w:hAnsiTheme="minorBidi" w:hint="cs"/>
                <w:color w:val="000000"/>
                <w:sz w:val="32"/>
                <w:szCs w:val="32"/>
                <w:highlight w:val="yellow"/>
                <w:rtl/>
                <w:lang w:bidi="ar-LB"/>
              </w:rPr>
              <w:t>4</w:t>
            </w:r>
            <w:r w:rsidRPr="000744B5">
              <w:rPr>
                <w:rFonts w:asciiTheme="minorBidi" w:hAnsiTheme="minorBidi"/>
                <w:color w:val="000000"/>
                <w:sz w:val="32"/>
                <w:szCs w:val="32"/>
                <w:highlight w:val="yellow"/>
                <w:rtl/>
                <w:lang w:bidi="ar-LB"/>
              </w:rPr>
              <w:t>/</w:t>
            </w:r>
            <w:r w:rsidR="004149D0">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4149D0">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CF293D" w:rsidRPr="00CF293D">
              <w:rPr>
                <w:rFonts w:ascii="Calibri" w:hAnsi="Calibri" w:cs="Arial"/>
                <w:bCs/>
                <w:sz w:val="28"/>
                <w:szCs w:val="28"/>
              </w:rPr>
              <w:t>Aa</w:t>
            </w:r>
            <w:r w:rsidR="00824E32">
              <w:rPr>
                <w:rFonts w:ascii="Calibri" w:hAnsi="Calibri" w:cs="Arial" w:hint="cs"/>
                <w:bCs/>
                <w:sz w:val="24"/>
                <w:szCs w:val="24"/>
                <w:rtl/>
              </w:rPr>
              <w:t xml:space="preserve"> </w:t>
            </w:r>
            <w:r w:rsidR="004149D0">
              <w:rPr>
                <w:rFonts w:ascii="Calibri" w:hAnsi="Calibri" w:cs="Arial"/>
                <w:bCs/>
                <w:sz w:val="36"/>
                <w:szCs w:val="36"/>
                <w:lang w:bidi="ar-IQ"/>
              </w:rPr>
              <w:t>6</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92384B">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92384B">
              <w:rPr>
                <w:rFonts w:hint="cs"/>
                <w:sz w:val="24"/>
                <w:szCs w:val="24"/>
                <w:rtl/>
                <w:lang w:bidi="ar-IQ"/>
              </w:rPr>
              <w:t>7</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92384B">
              <w:rPr>
                <w:rFonts w:hint="cs"/>
                <w:sz w:val="24"/>
                <w:szCs w:val="24"/>
                <w:highlight w:val="yellow"/>
                <w:rtl/>
                <w:lang w:bidi="ar-IQ"/>
              </w:rPr>
              <w:t>4</w:t>
            </w:r>
            <w:r w:rsidR="000744B5" w:rsidRPr="003A714A">
              <w:rPr>
                <w:rFonts w:hint="cs"/>
                <w:sz w:val="24"/>
                <w:szCs w:val="24"/>
                <w:highlight w:val="yellow"/>
                <w:rtl/>
              </w:rPr>
              <w:t xml:space="preserve">  </w:t>
            </w:r>
            <w:r w:rsidRPr="003A714A">
              <w:rPr>
                <w:rFonts w:hint="cs"/>
                <w:sz w:val="24"/>
                <w:szCs w:val="24"/>
                <w:highlight w:val="yellow"/>
                <w:rtl/>
              </w:rPr>
              <w:t>/</w:t>
            </w:r>
            <w:r w:rsidR="004149D0">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5C6FB9">
              <w:rPr>
                <w:rFonts w:hint="cs"/>
                <w:sz w:val="24"/>
                <w:szCs w:val="24"/>
                <w:rtl/>
                <w:lang w:bidi="ar-DZ"/>
              </w:rPr>
              <w:t>202</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B21414">
              <w:rPr>
                <w:rFonts w:hint="cs"/>
                <w:color w:val="000000"/>
                <w:spacing w:val="-2"/>
                <w:sz w:val="24"/>
                <w:szCs w:val="24"/>
                <w:highlight w:val="yellow"/>
                <w:rtl/>
                <w:lang w:bidi="ar-IQ"/>
              </w:rPr>
              <w:t>21</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B21414">
              <w:rPr>
                <w:rFonts w:hint="cs"/>
                <w:color w:val="000000"/>
                <w:spacing w:val="-2"/>
                <w:sz w:val="24"/>
                <w:szCs w:val="24"/>
                <w:highlight w:val="yellow"/>
                <w:rtl/>
              </w:rPr>
              <w:t>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500" w:type="dxa"/>
        <w:tblInd w:w="93" w:type="dxa"/>
        <w:tblLook w:val="04A0" w:firstRow="1" w:lastRow="0" w:firstColumn="1" w:lastColumn="0" w:noHBand="0" w:noVBand="1"/>
      </w:tblPr>
      <w:tblGrid>
        <w:gridCol w:w="540"/>
        <w:gridCol w:w="1200"/>
        <w:gridCol w:w="3060"/>
        <w:gridCol w:w="2100"/>
        <w:gridCol w:w="1280"/>
        <w:gridCol w:w="900"/>
        <w:gridCol w:w="1420"/>
      </w:tblGrid>
      <w:tr w:rsidR="0068237E" w:rsidRPr="0068237E" w:rsidTr="0068237E">
        <w:trPr>
          <w:trHeight w:val="566"/>
        </w:trPr>
        <w:tc>
          <w:tcPr>
            <w:tcW w:w="10500"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68237E" w:rsidRPr="0068237E" w:rsidRDefault="0068237E" w:rsidP="0068237E">
            <w:pPr>
              <w:spacing w:after="0" w:line="240" w:lineRule="auto"/>
              <w:rPr>
                <w:rFonts w:ascii="Calibri" w:eastAsia="Times New Roman" w:hAnsi="Calibri" w:cs="Calibri"/>
                <w:color w:val="000000"/>
              </w:rPr>
            </w:pPr>
            <w:r w:rsidRPr="0068237E">
              <w:rPr>
                <w:rFonts w:ascii="Calibri" w:eastAsia="Times New Roman" w:hAnsi="Calibri" w:cs="Calibri"/>
                <w:color w:val="000000"/>
              </w:rPr>
              <w:lastRenderedPageBreak/>
              <w:t xml:space="preserve">                                            </w:t>
            </w:r>
            <w:bookmarkStart w:id="0" w:name="RANGE!A1:G6"/>
            <w:r w:rsidRPr="0068237E">
              <w:rPr>
                <w:rFonts w:ascii="Calibri" w:eastAsia="Times New Roman" w:hAnsi="Calibri" w:cs="Calibri"/>
                <w:color w:val="000000"/>
              </w:rPr>
              <w:t xml:space="preserve">6-2024Aa </w:t>
            </w:r>
            <w:r w:rsidRPr="0068237E">
              <w:rPr>
                <w:rFonts w:ascii="Calibri" w:eastAsia="Times New Roman" w:hAnsi="Calibri" w:cs="Calibri"/>
                <w:color w:val="000000"/>
                <w:rtl/>
              </w:rPr>
              <w:t>مصانع وطني</w:t>
            </w:r>
            <w:r w:rsidRPr="0068237E">
              <w:rPr>
                <w:rFonts w:ascii="Calibri" w:eastAsia="Times New Roman" w:hAnsi="Calibri" w:cs="Calibri"/>
                <w:color w:val="000000"/>
              </w:rPr>
              <w:t xml:space="preserve"> </w:t>
            </w:r>
            <w:bookmarkEnd w:id="0"/>
          </w:p>
        </w:tc>
      </w:tr>
      <w:tr w:rsidR="0068237E" w:rsidRPr="0068237E" w:rsidTr="0068237E">
        <w:trPr>
          <w:trHeight w:val="969"/>
        </w:trPr>
        <w:tc>
          <w:tcPr>
            <w:tcW w:w="540" w:type="dxa"/>
            <w:tcBorders>
              <w:top w:val="nil"/>
              <w:left w:val="single" w:sz="4" w:space="0" w:color="auto"/>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sz w:val="24"/>
                <w:szCs w:val="24"/>
              </w:rPr>
            </w:pPr>
            <w:r w:rsidRPr="0068237E">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National code</w:t>
            </w:r>
          </w:p>
        </w:tc>
        <w:tc>
          <w:tcPr>
            <w:tcW w:w="306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Generic name</w:t>
            </w:r>
          </w:p>
        </w:tc>
        <w:tc>
          <w:tcPr>
            <w:tcW w:w="210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NOTE NEED</w:t>
            </w:r>
          </w:p>
        </w:tc>
        <w:tc>
          <w:tcPr>
            <w:tcW w:w="128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Need 2025</w:t>
            </w:r>
          </w:p>
        </w:tc>
        <w:tc>
          <w:tcPr>
            <w:tcW w:w="90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Pr>
              <w:t>pack size</w:t>
            </w:r>
          </w:p>
        </w:tc>
        <w:tc>
          <w:tcPr>
            <w:tcW w:w="1420" w:type="dxa"/>
            <w:tcBorders>
              <w:top w:val="nil"/>
              <w:left w:val="nil"/>
              <w:bottom w:val="single" w:sz="4" w:space="0" w:color="auto"/>
              <w:right w:val="single" w:sz="4" w:space="0" w:color="auto"/>
            </w:tcBorders>
            <w:shd w:val="clear" w:color="000000" w:fill="DDD9C4"/>
            <w:vAlign w:val="center"/>
            <w:hideMark/>
          </w:tcPr>
          <w:p w:rsidR="0068237E" w:rsidRPr="0068237E" w:rsidRDefault="0068237E" w:rsidP="0068237E">
            <w:pPr>
              <w:bidi/>
              <w:spacing w:after="0" w:line="240" w:lineRule="auto"/>
              <w:jc w:val="center"/>
              <w:rPr>
                <w:rFonts w:ascii="Calibri" w:eastAsia="Times New Roman" w:hAnsi="Calibri" w:cs="Calibri"/>
                <w:b/>
                <w:bCs/>
                <w:color w:val="000000"/>
              </w:rPr>
            </w:pPr>
            <w:r w:rsidRPr="0068237E">
              <w:rPr>
                <w:rFonts w:ascii="Calibri" w:eastAsia="Times New Roman" w:hAnsi="Calibri" w:cs="Calibri"/>
                <w:b/>
                <w:bCs/>
                <w:color w:val="000000"/>
                <w:rtl/>
              </w:rPr>
              <w:t xml:space="preserve">كلفة 2025 </w:t>
            </w:r>
            <w:r w:rsidRPr="0068237E">
              <w:rPr>
                <w:rFonts w:ascii="Calibri" w:eastAsia="Times New Roman" w:hAnsi="Calibri" w:cs="Calibri"/>
                <w:b/>
                <w:bCs/>
                <w:color w:val="000000"/>
              </w:rPr>
              <w:t>ID</w:t>
            </w:r>
          </w:p>
        </w:tc>
      </w:tr>
      <w:tr w:rsidR="0068237E" w:rsidRPr="0068237E" w:rsidTr="0068237E">
        <w:trPr>
          <w:trHeight w:val="196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8237E" w:rsidRPr="0068237E" w:rsidRDefault="0068237E" w:rsidP="0068237E">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1</w:t>
            </w:r>
          </w:p>
        </w:tc>
        <w:tc>
          <w:tcPr>
            <w:tcW w:w="1200" w:type="dxa"/>
            <w:tcBorders>
              <w:top w:val="nil"/>
              <w:left w:val="nil"/>
              <w:bottom w:val="single" w:sz="4" w:space="0" w:color="auto"/>
              <w:right w:val="single" w:sz="4" w:space="0" w:color="auto"/>
            </w:tcBorders>
            <w:shd w:val="clear" w:color="000000" w:fill="FFFFFF"/>
            <w:hideMark/>
          </w:tcPr>
          <w:p w:rsidR="0068237E" w:rsidRPr="0068237E" w:rsidRDefault="0068237E" w:rsidP="0068237E">
            <w:pPr>
              <w:spacing w:after="0" w:line="240" w:lineRule="auto"/>
              <w:rPr>
                <w:rFonts w:ascii="Arial" w:eastAsia="Times New Roman" w:hAnsi="Arial" w:cs="Arial"/>
                <w:color w:val="000000"/>
                <w:sz w:val="16"/>
                <w:szCs w:val="16"/>
              </w:rPr>
            </w:pPr>
            <w:r w:rsidRPr="0068237E">
              <w:rPr>
                <w:rFonts w:ascii="Arial" w:eastAsia="Times New Roman" w:hAnsi="Arial" w:cs="Arial"/>
                <w:color w:val="000000"/>
                <w:sz w:val="16"/>
                <w:szCs w:val="16"/>
              </w:rPr>
              <w:t>04-H00-012</w:t>
            </w:r>
          </w:p>
        </w:tc>
        <w:tc>
          <w:tcPr>
            <w:tcW w:w="3060" w:type="dxa"/>
            <w:tcBorders>
              <w:top w:val="nil"/>
              <w:left w:val="nil"/>
              <w:bottom w:val="single" w:sz="4" w:space="0" w:color="auto"/>
              <w:right w:val="single" w:sz="4" w:space="0" w:color="auto"/>
            </w:tcBorders>
            <w:shd w:val="clear" w:color="000000" w:fill="FFFFFF"/>
            <w:hideMark/>
          </w:tcPr>
          <w:p w:rsidR="0068237E" w:rsidRPr="0068237E" w:rsidRDefault="0068237E" w:rsidP="0068237E">
            <w:pPr>
              <w:spacing w:after="0" w:line="240" w:lineRule="auto"/>
              <w:rPr>
                <w:rFonts w:ascii="Arial" w:eastAsia="Times New Roman" w:hAnsi="Arial" w:cs="Arial"/>
                <w:color w:val="000000"/>
              </w:rPr>
            </w:pPr>
            <w:r w:rsidRPr="0068237E">
              <w:rPr>
                <w:rFonts w:ascii="Arial" w:eastAsia="Times New Roman" w:hAnsi="Arial" w:cs="Arial"/>
                <w:color w:val="000000"/>
              </w:rPr>
              <w:t>Tramadol hydrochloride    50mg /  1ml  (2 ml)    Ampoule or vial  I.M.;S .C .,slow iv.iv. Infusion</w:t>
            </w:r>
            <w:r w:rsidRPr="0068237E">
              <w:rPr>
                <w:rFonts w:ascii="Arial" w:eastAsia="Times New Roman" w:hAnsi="Arial" w:cs="Arial"/>
                <w:color w:val="000000"/>
                <w:rtl/>
              </w:rPr>
              <w:t>بالامكان ان تكون جميع الطرق مذكوره على المستحضر او بشكل منفصل (جزء منها) وتستخدم حسب ما مثبت في النشره الداخليه للمستحضر</w:t>
            </w:r>
            <w:r w:rsidRPr="0068237E">
              <w:rPr>
                <w:rFonts w:ascii="Arial" w:eastAsia="Times New Roman" w:hAnsi="Arial" w:cs="Arial"/>
                <w:color w:val="000000"/>
              </w:rPr>
              <w:br/>
            </w:r>
            <w:r w:rsidRPr="0068237E">
              <w:rPr>
                <w:rFonts w:ascii="Arial" w:eastAsia="Times New Roman" w:hAnsi="Arial" w:cs="Arial"/>
                <w:color w:val="000000"/>
                <w:rtl/>
              </w:rPr>
              <w:t>ج/1070</w:t>
            </w:r>
          </w:p>
        </w:tc>
        <w:tc>
          <w:tcPr>
            <w:tcW w:w="2100" w:type="dxa"/>
            <w:tcBorders>
              <w:top w:val="nil"/>
              <w:left w:val="nil"/>
              <w:bottom w:val="single" w:sz="4" w:space="0" w:color="auto"/>
              <w:right w:val="single" w:sz="4" w:space="0" w:color="auto"/>
            </w:tcBorders>
            <w:shd w:val="clear" w:color="000000" w:fill="FFFFFF"/>
            <w:hideMark/>
          </w:tcPr>
          <w:p w:rsidR="0068237E" w:rsidRPr="0068237E" w:rsidRDefault="0068237E" w:rsidP="0068237E">
            <w:pPr>
              <w:bidi/>
              <w:spacing w:after="0" w:line="240" w:lineRule="auto"/>
              <w:rPr>
                <w:rFonts w:ascii="Arial" w:eastAsia="Times New Roman" w:hAnsi="Arial" w:cs="Arial"/>
                <w:color w:val="000000"/>
              </w:rPr>
            </w:pPr>
            <w:r w:rsidRPr="0068237E">
              <w:rPr>
                <w:rFonts w:ascii="Arial" w:eastAsia="Times New Roman" w:hAnsi="Arial" w:cs="Arial"/>
                <w:color w:val="000000"/>
                <w:rtl/>
              </w:rPr>
              <w:t>بالامكان ان تكون جميع الطرق مذكوره على المستحضر او بشكل منفصل (جزء منها) وتستخدم حسب ما مثبت في النشره الداخليه للمستحضرج/1070</w:t>
            </w:r>
          </w:p>
        </w:tc>
        <w:tc>
          <w:tcPr>
            <w:tcW w:w="1280" w:type="dxa"/>
            <w:tcBorders>
              <w:top w:val="nil"/>
              <w:left w:val="nil"/>
              <w:bottom w:val="single" w:sz="4" w:space="0" w:color="auto"/>
              <w:right w:val="single" w:sz="4" w:space="0" w:color="auto"/>
            </w:tcBorders>
            <w:shd w:val="clear" w:color="auto" w:fill="auto"/>
            <w:vAlign w:val="center"/>
            <w:hideMark/>
          </w:tcPr>
          <w:p w:rsidR="0068237E" w:rsidRPr="0068237E" w:rsidRDefault="0068237E" w:rsidP="0068237E">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2021641</w:t>
            </w:r>
          </w:p>
        </w:tc>
        <w:tc>
          <w:tcPr>
            <w:tcW w:w="900" w:type="dxa"/>
            <w:tcBorders>
              <w:top w:val="nil"/>
              <w:left w:val="nil"/>
              <w:bottom w:val="single" w:sz="4" w:space="0" w:color="auto"/>
              <w:right w:val="single" w:sz="4" w:space="0" w:color="auto"/>
            </w:tcBorders>
            <w:shd w:val="clear" w:color="auto" w:fill="auto"/>
            <w:noWrap/>
            <w:vAlign w:val="center"/>
            <w:hideMark/>
          </w:tcPr>
          <w:p w:rsidR="0068237E" w:rsidRPr="0068237E" w:rsidRDefault="0068237E" w:rsidP="0068237E">
            <w:pPr>
              <w:spacing w:after="0" w:line="240" w:lineRule="auto"/>
              <w:jc w:val="center"/>
              <w:rPr>
                <w:rFonts w:ascii="Cambria" w:eastAsia="Times New Roman" w:hAnsi="Cambria" w:cs="Calibri"/>
                <w:color w:val="000000"/>
                <w:sz w:val="18"/>
                <w:szCs w:val="18"/>
              </w:rPr>
            </w:pPr>
            <w:r w:rsidRPr="0068237E">
              <w:rPr>
                <w:rFonts w:ascii="Cambria" w:eastAsia="Times New Roman" w:hAnsi="Cambria" w:cs="Calibri"/>
                <w:color w:val="000000"/>
                <w:sz w:val="18"/>
                <w:szCs w:val="18"/>
              </w:rPr>
              <w:t>1</w:t>
            </w:r>
          </w:p>
        </w:tc>
        <w:tc>
          <w:tcPr>
            <w:tcW w:w="1420" w:type="dxa"/>
            <w:tcBorders>
              <w:top w:val="nil"/>
              <w:left w:val="nil"/>
              <w:bottom w:val="single" w:sz="4" w:space="0" w:color="auto"/>
              <w:right w:val="single" w:sz="4" w:space="0" w:color="auto"/>
            </w:tcBorders>
            <w:shd w:val="clear" w:color="000000" w:fill="FFFFFF"/>
            <w:noWrap/>
            <w:vAlign w:val="center"/>
            <w:hideMark/>
          </w:tcPr>
          <w:p w:rsidR="0068237E" w:rsidRPr="0068237E" w:rsidRDefault="0068237E" w:rsidP="0068237E">
            <w:pPr>
              <w:spacing w:after="0" w:line="240" w:lineRule="auto"/>
              <w:jc w:val="center"/>
              <w:rPr>
                <w:rFonts w:ascii="Calibri" w:eastAsia="Times New Roman" w:hAnsi="Calibri" w:cs="Calibri"/>
                <w:color w:val="000000"/>
                <w:sz w:val="24"/>
                <w:szCs w:val="24"/>
              </w:rPr>
            </w:pPr>
            <w:r w:rsidRPr="0068237E">
              <w:rPr>
                <w:rFonts w:ascii="Calibri" w:eastAsia="Times New Roman" w:hAnsi="Calibri" w:cs="Calibri"/>
                <w:color w:val="000000"/>
                <w:sz w:val="24"/>
                <w:szCs w:val="24"/>
              </w:rPr>
              <w:t>419</w:t>
            </w:r>
          </w:p>
        </w:tc>
      </w:tr>
      <w:tr w:rsidR="0068237E" w:rsidRPr="0068237E" w:rsidTr="0068237E">
        <w:trPr>
          <w:trHeight w:val="20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8237E" w:rsidRPr="0068237E" w:rsidRDefault="0068237E" w:rsidP="0068237E">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2</w:t>
            </w:r>
          </w:p>
        </w:tc>
        <w:tc>
          <w:tcPr>
            <w:tcW w:w="1200" w:type="dxa"/>
            <w:tcBorders>
              <w:top w:val="nil"/>
              <w:left w:val="nil"/>
              <w:bottom w:val="single" w:sz="4" w:space="0" w:color="auto"/>
              <w:right w:val="single" w:sz="4" w:space="0" w:color="auto"/>
            </w:tcBorders>
            <w:shd w:val="clear" w:color="000000" w:fill="FFFFFF"/>
            <w:hideMark/>
          </w:tcPr>
          <w:p w:rsidR="0068237E" w:rsidRPr="0068237E" w:rsidRDefault="0068237E" w:rsidP="0068237E">
            <w:pPr>
              <w:spacing w:after="0" w:line="240" w:lineRule="auto"/>
              <w:rPr>
                <w:rFonts w:ascii="Arial" w:eastAsia="Times New Roman" w:hAnsi="Arial" w:cs="Arial"/>
                <w:color w:val="000000"/>
                <w:sz w:val="16"/>
                <w:szCs w:val="16"/>
              </w:rPr>
            </w:pPr>
            <w:r w:rsidRPr="0068237E">
              <w:rPr>
                <w:rFonts w:ascii="Arial" w:eastAsia="Times New Roman" w:hAnsi="Arial" w:cs="Arial"/>
                <w:color w:val="000000"/>
                <w:sz w:val="16"/>
                <w:szCs w:val="16"/>
              </w:rPr>
              <w:t>04-F00-019</w:t>
            </w:r>
          </w:p>
        </w:tc>
        <w:tc>
          <w:tcPr>
            <w:tcW w:w="3060" w:type="dxa"/>
            <w:tcBorders>
              <w:top w:val="nil"/>
              <w:left w:val="nil"/>
              <w:bottom w:val="single" w:sz="4" w:space="0" w:color="auto"/>
              <w:right w:val="single" w:sz="4" w:space="0" w:color="auto"/>
            </w:tcBorders>
            <w:shd w:val="clear" w:color="000000" w:fill="FFFFFF"/>
            <w:hideMark/>
          </w:tcPr>
          <w:p w:rsidR="0068237E" w:rsidRPr="0068237E" w:rsidRDefault="0068237E" w:rsidP="0068237E">
            <w:pPr>
              <w:spacing w:after="0" w:line="240" w:lineRule="auto"/>
              <w:rPr>
                <w:rFonts w:ascii="Arial" w:eastAsia="Times New Roman" w:hAnsi="Arial" w:cs="Arial"/>
                <w:color w:val="000000"/>
                <w:sz w:val="20"/>
                <w:szCs w:val="20"/>
              </w:rPr>
            </w:pPr>
            <w:r w:rsidRPr="0068237E">
              <w:rPr>
                <w:rFonts w:ascii="Arial" w:eastAsia="Times New Roman" w:hAnsi="Arial" w:cs="Arial"/>
                <w:color w:val="000000"/>
                <w:sz w:val="20"/>
                <w:szCs w:val="20"/>
              </w:rPr>
              <w:t xml:space="preserve">Ondansetron  (as hydrochloride)  or ( as hydrochloride dihydrate) 2mg/ml (4ml) Ampoule  or vial I.M , slow I.V ,I.V infusion </w:t>
            </w:r>
            <w:r w:rsidRPr="0068237E">
              <w:rPr>
                <w:rFonts w:ascii="Arial" w:eastAsia="Times New Roman" w:hAnsi="Arial" w:cs="Arial"/>
                <w:color w:val="000000"/>
                <w:sz w:val="20"/>
                <w:szCs w:val="20"/>
                <w:rtl/>
              </w:rPr>
              <w:t xml:space="preserve">مراكز سرطانيه يؤخذ بنظر الاعتبار قائمة ادويةالتخدير واستخدام المادة لعلاج ومنع التقيئ والغثيان بعد العملية </w:t>
            </w:r>
            <w:r w:rsidRPr="0068237E">
              <w:rPr>
                <w:rFonts w:ascii="Arial" w:eastAsia="Times New Roman" w:hAnsi="Arial" w:cs="Arial"/>
                <w:color w:val="000000"/>
                <w:sz w:val="20"/>
                <w:szCs w:val="20"/>
              </w:rPr>
              <w:br/>
            </w:r>
            <w:r w:rsidRPr="0068237E">
              <w:rPr>
                <w:rFonts w:ascii="Arial" w:eastAsia="Times New Roman" w:hAnsi="Arial" w:cs="Arial"/>
                <w:color w:val="000000"/>
                <w:sz w:val="20"/>
                <w:szCs w:val="20"/>
                <w:rtl/>
              </w:rPr>
              <w:t>ج/1070</w:t>
            </w:r>
          </w:p>
        </w:tc>
        <w:tc>
          <w:tcPr>
            <w:tcW w:w="2100" w:type="dxa"/>
            <w:tcBorders>
              <w:top w:val="nil"/>
              <w:left w:val="nil"/>
              <w:bottom w:val="single" w:sz="4" w:space="0" w:color="auto"/>
              <w:right w:val="single" w:sz="4" w:space="0" w:color="auto"/>
            </w:tcBorders>
            <w:shd w:val="clear" w:color="000000" w:fill="FFFFFF"/>
            <w:hideMark/>
          </w:tcPr>
          <w:p w:rsidR="0068237E" w:rsidRPr="0068237E" w:rsidRDefault="0068237E" w:rsidP="0068237E">
            <w:pPr>
              <w:bidi/>
              <w:spacing w:after="0" w:line="240" w:lineRule="auto"/>
              <w:rPr>
                <w:rFonts w:ascii="Arial" w:eastAsia="Times New Roman" w:hAnsi="Arial" w:cs="Arial"/>
                <w:color w:val="000000"/>
                <w:sz w:val="20"/>
                <w:szCs w:val="20"/>
              </w:rPr>
            </w:pPr>
            <w:r w:rsidRPr="0068237E">
              <w:rPr>
                <w:rFonts w:ascii="Arial" w:eastAsia="Times New Roman" w:hAnsi="Arial" w:cs="Arial"/>
                <w:color w:val="000000"/>
                <w:sz w:val="20"/>
                <w:szCs w:val="20"/>
                <w:rtl/>
              </w:rPr>
              <w:t xml:space="preserve">مراكز سرطانيه يؤخذ بنظر الاعتبار قائمة ادويةالتخدير واستخدام المادة لعلاج ومنع التقيئ والغثيان بعد العملية </w:t>
            </w:r>
            <w:r w:rsidRPr="0068237E">
              <w:rPr>
                <w:rFonts w:ascii="Arial" w:eastAsia="Times New Roman" w:hAnsi="Arial" w:cs="Arial"/>
                <w:color w:val="000000"/>
                <w:sz w:val="20"/>
                <w:szCs w:val="20"/>
                <w:rtl/>
              </w:rPr>
              <w:br/>
              <w:t>ج/1070</w:t>
            </w:r>
          </w:p>
        </w:tc>
        <w:tc>
          <w:tcPr>
            <w:tcW w:w="1280" w:type="dxa"/>
            <w:tcBorders>
              <w:top w:val="nil"/>
              <w:left w:val="nil"/>
              <w:bottom w:val="single" w:sz="4" w:space="0" w:color="auto"/>
              <w:right w:val="single" w:sz="4" w:space="0" w:color="auto"/>
            </w:tcBorders>
            <w:shd w:val="clear" w:color="auto" w:fill="auto"/>
            <w:vAlign w:val="center"/>
            <w:hideMark/>
          </w:tcPr>
          <w:p w:rsidR="0068237E" w:rsidRPr="0068237E" w:rsidRDefault="0068237E" w:rsidP="0068237E">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1279050</w:t>
            </w:r>
          </w:p>
        </w:tc>
        <w:tc>
          <w:tcPr>
            <w:tcW w:w="900" w:type="dxa"/>
            <w:tcBorders>
              <w:top w:val="nil"/>
              <w:left w:val="nil"/>
              <w:bottom w:val="single" w:sz="4" w:space="0" w:color="auto"/>
              <w:right w:val="single" w:sz="4" w:space="0" w:color="auto"/>
            </w:tcBorders>
            <w:shd w:val="clear" w:color="auto" w:fill="auto"/>
            <w:noWrap/>
            <w:vAlign w:val="center"/>
            <w:hideMark/>
          </w:tcPr>
          <w:p w:rsidR="0068237E" w:rsidRPr="0068237E" w:rsidRDefault="0068237E" w:rsidP="0068237E">
            <w:pPr>
              <w:spacing w:after="0" w:line="240" w:lineRule="auto"/>
              <w:rPr>
                <w:rFonts w:ascii="Cambria" w:eastAsia="Times New Roman" w:hAnsi="Cambria" w:cs="Calibri"/>
                <w:color w:val="000000"/>
                <w:sz w:val="18"/>
                <w:szCs w:val="18"/>
              </w:rPr>
            </w:pPr>
            <w:r w:rsidRPr="0068237E">
              <w:rPr>
                <w:rFonts w:ascii="Cambria" w:eastAsia="Times New Roman" w:hAnsi="Cambria" w:cs="Calibri"/>
                <w:color w:val="000000"/>
                <w:sz w:val="18"/>
                <w:szCs w:val="18"/>
              </w:rPr>
              <w:t>1 amp</w:t>
            </w:r>
          </w:p>
        </w:tc>
        <w:tc>
          <w:tcPr>
            <w:tcW w:w="1420" w:type="dxa"/>
            <w:tcBorders>
              <w:top w:val="nil"/>
              <w:left w:val="nil"/>
              <w:bottom w:val="single" w:sz="4" w:space="0" w:color="auto"/>
              <w:right w:val="single" w:sz="4" w:space="0" w:color="auto"/>
            </w:tcBorders>
            <w:shd w:val="clear" w:color="000000" w:fill="FFFFFF"/>
            <w:noWrap/>
            <w:vAlign w:val="center"/>
            <w:hideMark/>
          </w:tcPr>
          <w:p w:rsidR="0068237E" w:rsidRPr="0068237E" w:rsidRDefault="0068237E" w:rsidP="0068237E">
            <w:pPr>
              <w:spacing w:after="0" w:line="240" w:lineRule="auto"/>
              <w:jc w:val="center"/>
              <w:rPr>
                <w:rFonts w:ascii="Calibri" w:eastAsia="Times New Roman" w:hAnsi="Calibri" w:cs="Calibri"/>
                <w:b/>
                <w:bCs/>
                <w:color w:val="000000"/>
                <w:sz w:val="24"/>
                <w:szCs w:val="24"/>
              </w:rPr>
            </w:pPr>
            <w:r w:rsidRPr="0068237E">
              <w:rPr>
                <w:rFonts w:ascii="Calibri" w:eastAsia="Times New Roman" w:hAnsi="Calibri" w:cs="Calibri"/>
                <w:b/>
                <w:bCs/>
                <w:color w:val="000000"/>
                <w:sz w:val="24"/>
                <w:szCs w:val="24"/>
              </w:rPr>
              <w:t>1170</w:t>
            </w:r>
          </w:p>
        </w:tc>
      </w:tr>
      <w:tr w:rsidR="0068237E" w:rsidRPr="0068237E" w:rsidTr="0068237E">
        <w:trPr>
          <w:trHeight w:val="229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8237E" w:rsidRPr="0068237E" w:rsidRDefault="0068237E" w:rsidP="0068237E">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3</w:t>
            </w:r>
          </w:p>
        </w:tc>
        <w:tc>
          <w:tcPr>
            <w:tcW w:w="1200" w:type="dxa"/>
            <w:tcBorders>
              <w:top w:val="nil"/>
              <w:left w:val="nil"/>
              <w:bottom w:val="single" w:sz="4" w:space="0" w:color="auto"/>
              <w:right w:val="single" w:sz="4" w:space="0" w:color="auto"/>
            </w:tcBorders>
            <w:shd w:val="clear" w:color="000000" w:fill="FFFFFF"/>
            <w:hideMark/>
          </w:tcPr>
          <w:p w:rsidR="0068237E" w:rsidRPr="0068237E" w:rsidRDefault="0068237E" w:rsidP="0068237E">
            <w:pPr>
              <w:spacing w:after="0" w:line="240" w:lineRule="auto"/>
              <w:rPr>
                <w:rFonts w:ascii="Arial" w:eastAsia="Times New Roman" w:hAnsi="Arial" w:cs="Arial"/>
                <w:color w:val="000000"/>
                <w:sz w:val="16"/>
                <w:szCs w:val="16"/>
              </w:rPr>
            </w:pPr>
            <w:r w:rsidRPr="0068237E">
              <w:rPr>
                <w:rFonts w:ascii="Arial" w:eastAsia="Times New Roman" w:hAnsi="Arial" w:cs="Arial"/>
                <w:color w:val="000000"/>
                <w:sz w:val="16"/>
                <w:szCs w:val="16"/>
              </w:rPr>
              <w:t>05-AG0-015</w:t>
            </w:r>
          </w:p>
        </w:tc>
        <w:tc>
          <w:tcPr>
            <w:tcW w:w="3060" w:type="dxa"/>
            <w:tcBorders>
              <w:top w:val="nil"/>
              <w:left w:val="nil"/>
              <w:bottom w:val="single" w:sz="4" w:space="0" w:color="auto"/>
              <w:right w:val="single" w:sz="4" w:space="0" w:color="auto"/>
            </w:tcBorders>
            <w:shd w:val="clear" w:color="000000" w:fill="FFFFFF"/>
            <w:hideMark/>
          </w:tcPr>
          <w:p w:rsidR="0068237E" w:rsidRPr="0068237E" w:rsidRDefault="0068237E" w:rsidP="0068237E">
            <w:pPr>
              <w:spacing w:after="0" w:line="240" w:lineRule="auto"/>
              <w:rPr>
                <w:rFonts w:ascii="Arial" w:eastAsia="Times New Roman" w:hAnsi="Arial" w:cs="Arial"/>
                <w:color w:val="000000"/>
              </w:rPr>
            </w:pPr>
            <w:r w:rsidRPr="0068237E">
              <w:rPr>
                <w:rFonts w:ascii="Arial" w:eastAsia="Times New Roman" w:hAnsi="Arial" w:cs="Arial"/>
                <w:color w:val="000000"/>
              </w:rPr>
              <w:t xml:space="preserve">Meropenem (as trihydrate or  anhydrous)  500mg I.V.,I.V  Infusion Vial </w:t>
            </w:r>
          </w:p>
        </w:tc>
        <w:tc>
          <w:tcPr>
            <w:tcW w:w="2100" w:type="dxa"/>
            <w:tcBorders>
              <w:top w:val="nil"/>
              <w:left w:val="nil"/>
              <w:bottom w:val="single" w:sz="4" w:space="0" w:color="auto"/>
              <w:right w:val="single" w:sz="4" w:space="0" w:color="auto"/>
            </w:tcBorders>
            <w:shd w:val="clear" w:color="000000" w:fill="FFFFFF"/>
            <w:hideMark/>
          </w:tcPr>
          <w:p w:rsidR="0068237E" w:rsidRPr="0068237E" w:rsidRDefault="0068237E" w:rsidP="0068237E">
            <w:pPr>
              <w:bidi/>
              <w:spacing w:after="0" w:line="240" w:lineRule="auto"/>
              <w:rPr>
                <w:rFonts w:ascii="Arial" w:eastAsia="Times New Roman" w:hAnsi="Arial" w:cs="Arial"/>
                <w:color w:val="000000"/>
              </w:rPr>
            </w:pPr>
            <w:r w:rsidRPr="0068237E">
              <w:rPr>
                <w:rFonts w:ascii="Arial" w:eastAsia="Times New Roman" w:hAnsi="Arial" w:cs="Arial"/>
                <w:color w:val="000000"/>
                <w:rtl/>
              </w:rPr>
              <w:t xml:space="preserve"> ج 1179</w:t>
            </w:r>
            <w:r w:rsidRPr="0068237E">
              <w:rPr>
                <w:rFonts w:ascii="Arial" w:eastAsia="Times New Roman" w:hAnsi="Arial" w:cs="Arial"/>
                <w:color w:val="000000"/>
                <w:rtl/>
              </w:rPr>
              <w:br/>
              <w:t xml:space="preserve">وتعتمد التعليمات الصادرة من دائرة الامور الفنية </w:t>
            </w:r>
            <w:r w:rsidRPr="0068237E">
              <w:rPr>
                <w:rFonts w:ascii="Arial" w:eastAsia="Times New Roman" w:hAnsi="Arial" w:cs="Arial"/>
                <w:color w:val="000000"/>
              </w:rPr>
              <w:t>Watch 1073</w:t>
            </w:r>
            <w:r w:rsidRPr="0068237E">
              <w:rPr>
                <w:rFonts w:ascii="Arial" w:eastAsia="Times New Roman" w:hAnsi="Arial" w:cs="Arial"/>
                <w:color w:val="000000"/>
                <w:rtl/>
              </w:rPr>
              <w:br/>
              <w:t>633,762</w:t>
            </w:r>
            <w:r w:rsidRPr="0068237E">
              <w:rPr>
                <w:rFonts w:ascii="Arial" w:eastAsia="Times New Roman" w:hAnsi="Arial" w:cs="Arial"/>
                <w:color w:val="000000"/>
                <w:rtl/>
              </w:rPr>
              <w:br/>
            </w:r>
            <w:r w:rsidRPr="0068237E">
              <w:rPr>
                <w:rFonts w:ascii="Arial" w:eastAsia="Times New Roman" w:hAnsi="Arial" w:cs="Arial"/>
                <w:color w:val="000000"/>
                <w:rtl/>
              </w:rPr>
              <w:br/>
              <w:t xml:space="preserve">  والجهاز الهضمي والعناية ) </w:t>
            </w:r>
          </w:p>
        </w:tc>
        <w:tc>
          <w:tcPr>
            <w:tcW w:w="1280" w:type="dxa"/>
            <w:tcBorders>
              <w:top w:val="nil"/>
              <w:left w:val="nil"/>
              <w:bottom w:val="single" w:sz="4" w:space="0" w:color="auto"/>
              <w:right w:val="single" w:sz="4" w:space="0" w:color="auto"/>
            </w:tcBorders>
            <w:shd w:val="clear" w:color="auto" w:fill="auto"/>
            <w:vAlign w:val="center"/>
            <w:hideMark/>
          </w:tcPr>
          <w:p w:rsidR="0068237E" w:rsidRPr="0068237E" w:rsidRDefault="0068237E" w:rsidP="0068237E">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780265</w:t>
            </w:r>
          </w:p>
        </w:tc>
        <w:tc>
          <w:tcPr>
            <w:tcW w:w="900" w:type="dxa"/>
            <w:tcBorders>
              <w:top w:val="nil"/>
              <w:left w:val="nil"/>
              <w:bottom w:val="single" w:sz="4" w:space="0" w:color="auto"/>
              <w:right w:val="single" w:sz="4" w:space="0" w:color="auto"/>
            </w:tcBorders>
            <w:shd w:val="clear" w:color="auto" w:fill="auto"/>
            <w:noWrap/>
            <w:vAlign w:val="center"/>
            <w:hideMark/>
          </w:tcPr>
          <w:p w:rsidR="0068237E" w:rsidRPr="0068237E" w:rsidRDefault="0068237E" w:rsidP="0068237E">
            <w:pPr>
              <w:spacing w:after="0" w:line="240" w:lineRule="auto"/>
              <w:jc w:val="center"/>
              <w:rPr>
                <w:rFonts w:ascii="Cambria" w:eastAsia="Times New Roman" w:hAnsi="Cambria" w:cs="Calibri"/>
                <w:color w:val="000000"/>
                <w:sz w:val="18"/>
                <w:szCs w:val="18"/>
              </w:rPr>
            </w:pPr>
            <w:r w:rsidRPr="0068237E">
              <w:rPr>
                <w:rFonts w:ascii="Cambria" w:eastAsia="Times New Roman" w:hAnsi="Cambria" w:cs="Calibri"/>
                <w:color w:val="000000"/>
                <w:sz w:val="18"/>
                <w:szCs w:val="18"/>
              </w:rPr>
              <w:t>1</w:t>
            </w:r>
          </w:p>
        </w:tc>
        <w:tc>
          <w:tcPr>
            <w:tcW w:w="1420" w:type="dxa"/>
            <w:tcBorders>
              <w:top w:val="nil"/>
              <w:left w:val="nil"/>
              <w:bottom w:val="single" w:sz="4" w:space="0" w:color="auto"/>
              <w:right w:val="single" w:sz="4" w:space="0" w:color="auto"/>
            </w:tcBorders>
            <w:shd w:val="clear" w:color="000000" w:fill="FFFFFF"/>
            <w:noWrap/>
            <w:vAlign w:val="center"/>
            <w:hideMark/>
          </w:tcPr>
          <w:p w:rsidR="0068237E" w:rsidRPr="0068237E" w:rsidRDefault="0068237E" w:rsidP="0068237E">
            <w:pPr>
              <w:spacing w:after="0" w:line="240" w:lineRule="auto"/>
              <w:jc w:val="center"/>
              <w:rPr>
                <w:rFonts w:ascii="Calibri" w:eastAsia="Times New Roman" w:hAnsi="Calibri" w:cs="Calibri"/>
                <w:color w:val="000000"/>
                <w:sz w:val="24"/>
                <w:szCs w:val="24"/>
              </w:rPr>
            </w:pPr>
            <w:r w:rsidRPr="0068237E">
              <w:rPr>
                <w:rFonts w:ascii="Calibri" w:eastAsia="Times New Roman" w:hAnsi="Calibri" w:cs="Calibri"/>
                <w:color w:val="000000"/>
                <w:sz w:val="24"/>
                <w:szCs w:val="24"/>
              </w:rPr>
              <w:t>2067</w:t>
            </w:r>
          </w:p>
        </w:tc>
      </w:tr>
      <w:tr w:rsidR="0068237E" w:rsidRPr="0068237E" w:rsidTr="0068237E">
        <w:trPr>
          <w:trHeight w:val="1588"/>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68237E" w:rsidRPr="0068237E" w:rsidRDefault="0068237E" w:rsidP="0068237E">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lastRenderedPageBreak/>
              <w:t>4</w:t>
            </w:r>
          </w:p>
        </w:tc>
        <w:tc>
          <w:tcPr>
            <w:tcW w:w="1200" w:type="dxa"/>
            <w:tcBorders>
              <w:top w:val="nil"/>
              <w:left w:val="nil"/>
              <w:bottom w:val="single" w:sz="4" w:space="0" w:color="auto"/>
              <w:right w:val="single" w:sz="4" w:space="0" w:color="auto"/>
            </w:tcBorders>
            <w:shd w:val="clear" w:color="000000" w:fill="FFFFFF"/>
            <w:hideMark/>
          </w:tcPr>
          <w:p w:rsidR="0068237E" w:rsidRPr="0068237E" w:rsidRDefault="0068237E" w:rsidP="0068237E">
            <w:pPr>
              <w:spacing w:after="0" w:line="240" w:lineRule="auto"/>
              <w:rPr>
                <w:rFonts w:ascii="Arial" w:eastAsia="Times New Roman" w:hAnsi="Arial" w:cs="Arial"/>
                <w:color w:val="000000"/>
                <w:sz w:val="16"/>
                <w:szCs w:val="16"/>
              </w:rPr>
            </w:pPr>
            <w:r w:rsidRPr="0068237E">
              <w:rPr>
                <w:rFonts w:ascii="Arial" w:eastAsia="Times New Roman" w:hAnsi="Arial" w:cs="Arial"/>
                <w:color w:val="000000"/>
                <w:sz w:val="16"/>
                <w:szCs w:val="16"/>
              </w:rPr>
              <w:t>05-AG0-059</w:t>
            </w:r>
          </w:p>
        </w:tc>
        <w:tc>
          <w:tcPr>
            <w:tcW w:w="3060" w:type="dxa"/>
            <w:tcBorders>
              <w:top w:val="nil"/>
              <w:left w:val="nil"/>
              <w:bottom w:val="single" w:sz="4" w:space="0" w:color="auto"/>
              <w:right w:val="single" w:sz="4" w:space="0" w:color="auto"/>
            </w:tcBorders>
            <w:shd w:val="clear" w:color="000000" w:fill="FFFFFF"/>
            <w:hideMark/>
          </w:tcPr>
          <w:p w:rsidR="0068237E" w:rsidRPr="0068237E" w:rsidRDefault="0068237E" w:rsidP="0068237E">
            <w:pPr>
              <w:spacing w:after="0" w:line="240" w:lineRule="auto"/>
              <w:rPr>
                <w:rFonts w:ascii="Arial" w:eastAsia="Times New Roman" w:hAnsi="Arial" w:cs="Arial"/>
                <w:color w:val="000000"/>
              </w:rPr>
            </w:pPr>
            <w:r w:rsidRPr="0068237E">
              <w:rPr>
                <w:rFonts w:ascii="Arial" w:eastAsia="Times New Roman" w:hAnsi="Arial" w:cs="Arial"/>
                <w:color w:val="000000"/>
              </w:rPr>
              <w:t xml:space="preserve">Meropenem (as trihydrate) 1gm Vial I.V , I.V infusion </w:t>
            </w:r>
          </w:p>
        </w:tc>
        <w:tc>
          <w:tcPr>
            <w:tcW w:w="2100" w:type="dxa"/>
            <w:tcBorders>
              <w:top w:val="nil"/>
              <w:left w:val="nil"/>
              <w:bottom w:val="single" w:sz="4" w:space="0" w:color="auto"/>
              <w:right w:val="single" w:sz="4" w:space="0" w:color="auto"/>
            </w:tcBorders>
            <w:shd w:val="clear" w:color="000000" w:fill="FFFFFF"/>
            <w:hideMark/>
          </w:tcPr>
          <w:p w:rsidR="0068237E" w:rsidRPr="0068237E" w:rsidRDefault="0068237E" w:rsidP="0068237E">
            <w:pPr>
              <w:spacing w:after="0" w:line="240" w:lineRule="auto"/>
              <w:rPr>
                <w:rFonts w:ascii="Arial" w:eastAsia="Times New Roman" w:hAnsi="Arial" w:cs="Arial"/>
                <w:color w:val="000000"/>
              </w:rPr>
            </w:pPr>
            <w:r w:rsidRPr="0068237E">
              <w:rPr>
                <w:rFonts w:ascii="Arial" w:eastAsia="Times New Roman" w:hAnsi="Arial" w:cs="Arial"/>
                <w:color w:val="000000"/>
              </w:rPr>
              <w:t xml:space="preserve">Watch   </w:t>
            </w:r>
            <w:r w:rsidRPr="0068237E">
              <w:rPr>
                <w:rFonts w:ascii="Arial" w:eastAsia="Times New Roman" w:hAnsi="Arial" w:cs="Arial"/>
                <w:color w:val="000000"/>
                <w:rtl/>
              </w:rPr>
              <w:t>ج 1179</w:t>
            </w:r>
            <w:r w:rsidRPr="0068237E">
              <w:rPr>
                <w:rFonts w:ascii="Arial" w:eastAsia="Times New Roman" w:hAnsi="Arial" w:cs="Arial"/>
                <w:color w:val="000000"/>
              </w:rPr>
              <w:br/>
            </w:r>
            <w:r w:rsidRPr="0068237E">
              <w:rPr>
                <w:rFonts w:ascii="Arial" w:eastAsia="Times New Roman" w:hAnsi="Arial" w:cs="Arial"/>
                <w:color w:val="000000"/>
                <w:rtl/>
              </w:rPr>
              <w:t>وتعتمد التعليمات الصادرة من دائرة الامور الفنية</w:t>
            </w:r>
          </w:p>
        </w:tc>
        <w:tc>
          <w:tcPr>
            <w:tcW w:w="1280" w:type="dxa"/>
            <w:tcBorders>
              <w:top w:val="nil"/>
              <w:left w:val="nil"/>
              <w:bottom w:val="single" w:sz="4" w:space="0" w:color="auto"/>
              <w:right w:val="single" w:sz="4" w:space="0" w:color="auto"/>
            </w:tcBorders>
            <w:shd w:val="clear" w:color="auto" w:fill="auto"/>
            <w:vAlign w:val="center"/>
            <w:hideMark/>
          </w:tcPr>
          <w:p w:rsidR="0068237E" w:rsidRPr="0068237E" w:rsidRDefault="0068237E" w:rsidP="0068237E">
            <w:pPr>
              <w:spacing w:after="0" w:line="240" w:lineRule="auto"/>
              <w:jc w:val="center"/>
              <w:rPr>
                <w:rFonts w:ascii="Calibri" w:eastAsia="Times New Roman" w:hAnsi="Calibri" w:cs="Calibri"/>
                <w:color w:val="000000"/>
              </w:rPr>
            </w:pPr>
            <w:r w:rsidRPr="0068237E">
              <w:rPr>
                <w:rFonts w:ascii="Calibri" w:eastAsia="Times New Roman" w:hAnsi="Calibri" w:cs="Calibri"/>
                <w:color w:val="000000"/>
              </w:rPr>
              <w:t>1161908</w:t>
            </w:r>
          </w:p>
        </w:tc>
        <w:tc>
          <w:tcPr>
            <w:tcW w:w="900" w:type="dxa"/>
            <w:tcBorders>
              <w:top w:val="nil"/>
              <w:left w:val="nil"/>
              <w:bottom w:val="single" w:sz="4" w:space="0" w:color="auto"/>
              <w:right w:val="single" w:sz="4" w:space="0" w:color="auto"/>
            </w:tcBorders>
            <w:shd w:val="clear" w:color="auto" w:fill="auto"/>
            <w:noWrap/>
            <w:vAlign w:val="center"/>
            <w:hideMark/>
          </w:tcPr>
          <w:p w:rsidR="0068237E" w:rsidRPr="0068237E" w:rsidRDefault="0068237E" w:rsidP="0068237E">
            <w:pPr>
              <w:spacing w:after="0" w:line="240" w:lineRule="auto"/>
              <w:jc w:val="center"/>
              <w:rPr>
                <w:rFonts w:ascii="Cambria" w:eastAsia="Times New Roman" w:hAnsi="Cambria" w:cs="Calibri"/>
                <w:color w:val="000000"/>
                <w:sz w:val="18"/>
                <w:szCs w:val="18"/>
              </w:rPr>
            </w:pPr>
            <w:r w:rsidRPr="0068237E">
              <w:rPr>
                <w:rFonts w:ascii="Cambria" w:eastAsia="Times New Roman" w:hAnsi="Cambria" w:cs="Calibri"/>
                <w:color w:val="000000"/>
                <w:sz w:val="18"/>
                <w:szCs w:val="18"/>
              </w:rPr>
              <w:t>1</w:t>
            </w:r>
          </w:p>
        </w:tc>
        <w:tc>
          <w:tcPr>
            <w:tcW w:w="1420" w:type="dxa"/>
            <w:tcBorders>
              <w:top w:val="nil"/>
              <w:left w:val="nil"/>
              <w:bottom w:val="single" w:sz="4" w:space="0" w:color="auto"/>
              <w:right w:val="single" w:sz="4" w:space="0" w:color="auto"/>
            </w:tcBorders>
            <w:shd w:val="clear" w:color="000000" w:fill="FFFFFF"/>
            <w:noWrap/>
            <w:vAlign w:val="center"/>
            <w:hideMark/>
          </w:tcPr>
          <w:p w:rsidR="0068237E" w:rsidRPr="0068237E" w:rsidRDefault="0068237E" w:rsidP="0068237E">
            <w:pPr>
              <w:spacing w:after="0" w:line="240" w:lineRule="auto"/>
              <w:jc w:val="center"/>
              <w:rPr>
                <w:rFonts w:ascii="Calibri" w:eastAsia="Times New Roman" w:hAnsi="Calibri" w:cs="Calibri"/>
                <w:color w:val="000000"/>
                <w:sz w:val="24"/>
                <w:szCs w:val="24"/>
              </w:rPr>
            </w:pPr>
            <w:r w:rsidRPr="0068237E">
              <w:rPr>
                <w:rFonts w:ascii="Calibri" w:eastAsia="Times New Roman" w:hAnsi="Calibri" w:cs="Calibri"/>
                <w:color w:val="000000"/>
                <w:sz w:val="24"/>
                <w:szCs w:val="24"/>
              </w:rPr>
              <w:t>3195</w:t>
            </w:r>
          </w:p>
        </w:tc>
      </w:tr>
    </w:tbl>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lastRenderedPageBreak/>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w:t>
            </w:r>
            <w:r w:rsidRPr="001F39A8">
              <w:rPr>
                <w:rFonts w:ascii="Times New Roman" w:eastAsia="Times New Roman" w:hAnsi="Times New Roman" w:cs="Times New Roman" w:hint="cs"/>
                <w:sz w:val="24"/>
                <w:szCs w:val="24"/>
                <w:rtl/>
              </w:rPr>
              <w:lastRenderedPageBreak/>
              <w:t xml:space="preserve">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w:t>
            </w:r>
            <w:r w:rsidRPr="00825AE7">
              <w:rPr>
                <w:rFonts w:hint="cs"/>
                <w:sz w:val="24"/>
                <w:szCs w:val="24"/>
                <w:rtl/>
              </w:rPr>
              <w:lastRenderedPageBreak/>
              <w:t xml:space="preserve">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xml:space="preserve">) والمجموع </w:t>
            </w:r>
            <w:r w:rsidRPr="00825AE7">
              <w:rPr>
                <w:sz w:val="24"/>
                <w:szCs w:val="24"/>
                <w:rtl/>
              </w:rPr>
              <w:lastRenderedPageBreak/>
              <w:t>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 xml:space="preserve">أنه من المصلحة العامة عدم تأخير بدء تنفيذ العقد وأن مثل هذا </w:t>
            </w:r>
            <w:r w:rsidRPr="00825AE7">
              <w:rPr>
                <w:sz w:val="24"/>
                <w:szCs w:val="24"/>
                <w:rtl/>
              </w:rPr>
              <w:lastRenderedPageBreak/>
              <w:t>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4149D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A72547">
              <w:rPr>
                <w:color w:val="000000"/>
                <w:sz w:val="24"/>
                <w:szCs w:val="24"/>
                <w:highlight w:val="yellow"/>
              </w:rPr>
              <w:t>Aa</w:t>
            </w:r>
            <w:r w:rsidR="00A63ABA" w:rsidRPr="000744B5">
              <w:rPr>
                <w:rFonts w:hint="cs"/>
                <w:color w:val="000000"/>
                <w:sz w:val="24"/>
                <w:szCs w:val="24"/>
                <w:highlight w:val="yellow"/>
                <w:rtl/>
              </w:rPr>
              <w:t xml:space="preserve">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4149D0">
              <w:rPr>
                <w:sz w:val="32"/>
                <w:szCs w:val="32"/>
                <w:lang w:bidi="ar-IQ"/>
              </w:rPr>
              <w:t>6</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5C6FB9">
            <w:pPr>
              <w:bidi/>
              <w:spacing w:line="300" w:lineRule="exact"/>
              <w:jc w:val="both"/>
              <w:rPr>
                <w:color w:val="000000"/>
                <w:sz w:val="24"/>
                <w:szCs w:val="24"/>
                <w:lang w:bidi="ar-IQ"/>
              </w:rPr>
            </w:pPr>
            <w:r w:rsidRPr="00825AE7">
              <w:rPr>
                <w:color w:val="000000"/>
                <w:sz w:val="24"/>
                <w:szCs w:val="24"/>
                <w:rtl/>
              </w:rPr>
              <w:t>رقم كتاب الدعوة</w:t>
            </w:r>
            <w:r w:rsidR="00A72547">
              <w:rPr>
                <w:color w:val="000000"/>
                <w:sz w:val="24"/>
                <w:szCs w:val="24"/>
              </w:rPr>
              <w:t>Aa</w:t>
            </w:r>
            <w:r w:rsidR="005C6FB9">
              <w:rPr>
                <w:rFonts w:hint="cs"/>
                <w:color w:val="000000"/>
                <w:sz w:val="24"/>
                <w:szCs w:val="24"/>
                <w:rtl/>
                <w:lang w:bidi="ar-IQ"/>
              </w:rPr>
              <w:t xml:space="preserve"> 6</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lastRenderedPageBreak/>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lastRenderedPageBreak/>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xml:space="preserve">-  في حالة نكول المرشح الاول والثاني فلجهة التعاقد احالة المناقصة على المناقص الثالث ويتحمل كل من الناكلين الاول والثاني فرق </w:t>
            </w:r>
            <w:r w:rsidRPr="00825AE7">
              <w:rPr>
                <w:rFonts w:cs="Arial"/>
                <w:sz w:val="24"/>
                <w:szCs w:val="24"/>
                <w:rtl/>
              </w:rPr>
              <w:lastRenderedPageBreak/>
              <w:t>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 xml:space="preserve">و-  اذا كان لايوجد تمثيل دبلوماسي بين العراق وبلد المنشأ فيمكن ان يتم التصديق في بلد ثالث من   قبل سفارة  بلد المنشا </w:t>
            </w:r>
            <w:r w:rsidRPr="00825AE7">
              <w:rPr>
                <w:rFonts w:hint="cs"/>
                <w:sz w:val="24"/>
                <w:szCs w:val="24"/>
                <w:rtl/>
              </w:rPr>
              <w:lastRenderedPageBreak/>
              <w:t>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lastRenderedPageBreak/>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lastRenderedPageBreak/>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lastRenderedPageBreak/>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A72547">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5D16A4">
              <w:rPr>
                <w:rFonts w:hint="cs"/>
                <w:color w:val="000000"/>
                <w:sz w:val="24"/>
                <w:szCs w:val="24"/>
                <w:rtl/>
                <w:lang w:bidi="ar-IQ"/>
              </w:rPr>
              <w:t>21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D16A4">
              <w:rPr>
                <w:rFonts w:hint="cs"/>
                <w:color w:val="000000"/>
                <w:sz w:val="24"/>
                <w:szCs w:val="24"/>
                <w:highlight w:val="yellow"/>
                <w:rtl/>
                <w:lang w:bidi="ar-IQ"/>
              </w:rPr>
              <w:t>4</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A72547">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5D16A4">
              <w:rPr>
                <w:rFonts w:hint="cs"/>
                <w:color w:val="000000"/>
                <w:sz w:val="24"/>
                <w:szCs w:val="24"/>
                <w:highlight w:val="yellow"/>
                <w:rtl/>
              </w:rPr>
              <w:t>22</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5D16A4">
              <w:rPr>
                <w:rFonts w:hint="cs"/>
                <w:color w:val="000000"/>
                <w:sz w:val="24"/>
                <w:szCs w:val="24"/>
                <w:highlight w:val="yellow"/>
                <w:rtl/>
              </w:rPr>
              <w:t>4</w:t>
            </w:r>
            <w:bookmarkStart w:id="26" w:name="_GoBack"/>
            <w:bookmarkEnd w:id="26"/>
            <w:r w:rsidR="00603F66" w:rsidRPr="000744B5">
              <w:rPr>
                <w:rFonts w:hint="cs"/>
                <w:color w:val="000000"/>
                <w:sz w:val="24"/>
                <w:szCs w:val="24"/>
                <w:highlight w:val="yellow"/>
                <w:rtl/>
              </w:rPr>
              <w:t>/202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825AE7">
              <w:rPr>
                <w:rFonts w:cs="Arial" w:hint="cs"/>
                <w:color w:val="000000"/>
                <w:sz w:val="24"/>
                <w:szCs w:val="24"/>
                <w:rtl/>
              </w:rPr>
              <w:lastRenderedPageBreak/>
              <w:t>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lastRenderedPageBreak/>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w:t>
            </w:r>
            <w:r w:rsidRPr="00825AE7">
              <w:rPr>
                <w:rFonts w:hint="cs"/>
                <w:sz w:val="24"/>
                <w:szCs w:val="24"/>
                <w:rtl/>
                <w:lang w:bidi="ar-IQ"/>
              </w:rPr>
              <w:lastRenderedPageBreak/>
              <w:t xml:space="preserve">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lastRenderedPageBreak/>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265E41"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32742" w:rsidRDefault="00A32742"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265E41"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265E41"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32742" w:rsidRDefault="00A32742"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265E41"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lastRenderedPageBreak/>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68237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68237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68237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68237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68237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68237E">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68237E">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68237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68237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68237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8237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8237E">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68237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68237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68237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8237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8237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68237E">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8237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8237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8237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68237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68237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68237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68237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8237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68237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8237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68237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68237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68237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68237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8237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68237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8237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68237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68237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68237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8237E">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68237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68237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8237E">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68237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68237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نافذا </w:t>
            </w:r>
            <w:r w:rsidRPr="00703721">
              <w:rPr>
                <w:rFonts w:hint="cs"/>
                <w:szCs w:val="24"/>
                <w:rtl/>
                <w:lang w:bidi="ar-IQ"/>
              </w:rPr>
              <w:lastRenderedPageBreak/>
              <w:t>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0180D" w:rsidRPr="006F42FC" w:rsidTr="008518C6">
        <w:tc>
          <w:tcPr>
            <w:tcW w:w="720" w:type="dxa"/>
            <w:shd w:val="clear" w:color="auto" w:fill="BFBFBF"/>
            <w:vAlign w:val="center"/>
          </w:tcPr>
          <w:p w:rsidR="0060180D" w:rsidRDefault="0060180D"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0180D" w:rsidRDefault="0060180D">
            <w:pPr>
              <w:rPr>
                <w:rFonts w:ascii="Arial" w:hAnsi="Arial" w:cs="Arial"/>
                <w:color w:val="000000"/>
                <w:sz w:val="16"/>
                <w:szCs w:val="16"/>
              </w:rPr>
            </w:pPr>
            <w:r>
              <w:rPr>
                <w:rFonts w:ascii="Arial" w:hAnsi="Arial" w:cs="Arial"/>
                <w:color w:val="000000"/>
                <w:sz w:val="16"/>
                <w:szCs w:val="16"/>
              </w:rPr>
              <w:t>04-H00-012</w:t>
            </w:r>
          </w:p>
        </w:tc>
        <w:tc>
          <w:tcPr>
            <w:tcW w:w="2555" w:type="dxa"/>
            <w:shd w:val="clear" w:color="auto" w:fill="BFBFBF"/>
          </w:tcPr>
          <w:p w:rsidR="0060180D" w:rsidRDefault="0060180D">
            <w:pPr>
              <w:rPr>
                <w:rFonts w:ascii="Arial" w:hAnsi="Arial" w:cs="Arial"/>
                <w:color w:val="000000"/>
              </w:rPr>
            </w:pPr>
            <w:r>
              <w:rPr>
                <w:rFonts w:ascii="Arial" w:hAnsi="Arial" w:cs="Arial"/>
                <w:color w:val="000000"/>
              </w:rPr>
              <w:t>Tramadol hydrochloride    50mg /  1ml  (2 ml)    Ampoule or vial  I.M.;S .C .,slow iv.iv. Infusion</w:t>
            </w:r>
            <w:r>
              <w:rPr>
                <w:rFonts w:ascii="Arial" w:hAnsi="Arial" w:cs="Arial"/>
                <w:color w:val="000000"/>
                <w:rtl/>
              </w:rPr>
              <w:t>بالامكان ان تكون جميع الطرق مذكوره على المستحضر او بشكل منفصل (جزء منها) وتستخدم حسب ما مثبت في النشره الداخليه للمستحضر</w:t>
            </w:r>
            <w:r>
              <w:rPr>
                <w:rFonts w:ascii="Arial" w:hAnsi="Arial" w:cs="Arial"/>
                <w:color w:val="000000"/>
              </w:rPr>
              <w:br/>
            </w:r>
            <w:r>
              <w:rPr>
                <w:rFonts w:ascii="Arial" w:hAnsi="Arial" w:cs="Arial"/>
                <w:color w:val="000000"/>
                <w:rtl/>
              </w:rPr>
              <w:t>ج/1070</w:t>
            </w:r>
          </w:p>
        </w:tc>
        <w:tc>
          <w:tcPr>
            <w:tcW w:w="56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0180D" w:rsidRPr="006F42FC" w:rsidTr="008518C6">
        <w:tc>
          <w:tcPr>
            <w:tcW w:w="720" w:type="dxa"/>
            <w:shd w:val="clear" w:color="auto" w:fill="BFBFBF"/>
            <w:vAlign w:val="center"/>
          </w:tcPr>
          <w:p w:rsidR="0060180D" w:rsidRDefault="0060180D"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0180D" w:rsidRDefault="0060180D">
            <w:pPr>
              <w:rPr>
                <w:rFonts w:ascii="Arial" w:hAnsi="Arial" w:cs="Arial"/>
                <w:color w:val="000000"/>
                <w:sz w:val="16"/>
                <w:szCs w:val="16"/>
              </w:rPr>
            </w:pPr>
            <w:r>
              <w:rPr>
                <w:rFonts w:ascii="Arial" w:hAnsi="Arial" w:cs="Arial"/>
                <w:color w:val="000000"/>
                <w:sz w:val="16"/>
                <w:szCs w:val="16"/>
              </w:rPr>
              <w:t>04-F00-019</w:t>
            </w:r>
          </w:p>
        </w:tc>
        <w:tc>
          <w:tcPr>
            <w:tcW w:w="2555" w:type="dxa"/>
            <w:shd w:val="clear" w:color="auto" w:fill="BFBFBF"/>
          </w:tcPr>
          <w:p w:rsidR="0060180D" w:rsidRDefault="0060180D">
            <w:pPr>
              <w:rPr>
                <w:rFonts w:ascii="Arial" w:hAnsi="Arial" w:cs="Arial"/>
                <w:color w:val="000000"/>
                <w:sz w:val="20"/>
                <w:szCs w:val="20"/>
              </w:rPr>
            </w:pPr>
            <w:r>
              <w:rPr>
                <w:rFonts w:ascii="Arial" w:hAnsi="Arial" w:cs="Arial"/>
                <w:color w:val="000000"/>
                <w:sz w:val="20"/>
                <w:szCs w:val="20"/>
              </w:rPr>
              <w:t xml:space="preserve">Ondansetron  (as hydrochloride)  or ( as hydrochloride dihydrate) 2mg/ml (4ml) Ampoule  or vial I.M , slow I.V ,I.V infusion </w:t>
            </w:r>
            <w:r>
              <w:rPr>
                <w:rFonts w:ascii="Arial" w:hAnsi="Arial" w:cs="Arial"/>
                <w:color w:val="000000"/>
                <w:sz w:val="20"/>
                <w:szCs w:val="20"/>
                <w:rtl/>
              </w:rPr>
              <w:t xml:space="preserve">مراكز سرطانيه يؤخذ بنظر الاعتبار قائمة ادويةالتخدير </w:t>
            </w:r>
            <w:r>
              <w:rPr>
                <w:rFonts w:ascii="Arial" w:hAnsi="Arial" w:cs="Arial"/>
                <w:color w:val="000000"/>
                <w:sz w:val="20"/>
                <w:szCs w:val="20"/>
                <w:rtl/>
              </w:rPr>
              <w:lastRenderedPageBreak/>
              <w:t xml:space="preserve">واستخدام المادة لعلاج ومنع التقيئ والغثيان بعد العملية </w:t>
            </w:r>
            <w:r>
              <w:rPr>
                <w:rFonts w:ascii="Arial" w:hAnsi="Arial" w:cs="Arial"/>
                <w:color w:val="000000"/>
                <w:sz w:val="20"/>
                <w:szCs w:val="20"/>
              </w:rPr>
              <w:br/>
            </w:r>
            <w:r>
              <w:rPr>
                <w:rFonts w:ascii="Arial" w:hAnsi="Arial" w:cs="Arial"/>
                <w:color w:val="000000"/>
                <w:sz w:val="20"/>
                <w:szCs w:val="20"/>
                <w:rtl/>
              </w:rPr>
              <w:t>ج/1070</w:t>
            </w:r>
          </w:p>
        </w:tc>
        <w:tc>
          <w:tcPr>
            <w:tcW w:w="56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0180D" w:rsidRPr="006F42FC" w:rsidTr="008518C6">
        <w:tc>
          <w:tcPr>
            <w:tcW w:w="720" w:type="dxa"/>
            <w:shd w:val="clear" w:color="auto" w:fill="BFBFBF"/>
            <w:vAlign w:val="center"/>
          </w:tcPr>
          <w:p w:rsidR="0060180D" w:rsidRDefault="0060180D"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0180D" w:rsidRDefault="0060180D">
            <w:pPr>
              <w:rPr>
                <w:rFonts w:ascii="Arial" w:hAnsi="Arial" w:cs="Arial"/>
                <w:color w:val="000000"/>
                <w:sz w:val="16"/>
                <w:szCs w:val="16"/>
              </w:rPr>
            </w:pPr>
            <w:r>
              <w:rPr>
                <w:rFonts w:ascii="Arial" w:hAnsi="Arial" w:cs="Arial"/>
                <w:color w:val="000000"/>
                <w:sz w:val="16"/>
                <w:szCs w:val="16"/>
              </w:rPr>
              <w:t>05-AG0-015</w:t>
            </w:r>
          </w:p>
        </w:tc>
        <w:tc>
          <w:tcPr>
            <w:tcW w:w="2555" w:type="dxa"/>
            <w:shd w:val="clear" w:color="auto" w:fill="BFBFBF"/>
          </w:tcPr>
          <w:p w:rsidR="0060180D" w:rsidRDefault="0060180D">
            <w:pPr>
              <w:rPr>
                <w:rFonts w:ascii="Arial" w:hAnsi="Arial" w:cs="Arial"/>
                <w:color w:val="000000"/>
              </w:rPr>
            </w:pPr>
            <w:r>
              <w:rPr>
                <w:rFonts w:ascii="Arial" w:hAnsi="Arial" w:cs="Arial"/>
                <w:color w:val="000000"/>
              </w:rPr>
              <w:t xml:space="preserve">Meropenem (as trihydrate or  anhydrous)  500mg I.V.,I.V  Infusion Vial </w:t>
            </w:r>
          </w:p>
        </w:tc>
        <w:tc>
          <w:tcPr>
            <w:tcW w:w="56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0180D" w:rsidRPr="006F42FC" w:rsidTr="008518C6">
        <w:tc>
          <w:tcPr>
            <w:tcW w:w="720" w:type="dxa"/>
            <w:shd w:val="clear" w:color="auto" w:fill="BFBFBF"/>
            <w:vAlign w:val="center"/>
          </w:tcPr>
          <w:p w:rsidR="0060180D" w:rsidRDefault="0060180D"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0180D" w:rsidRDefault="0060180D">
            <w:pPr>
              <w:rPr>
                <w:rFonts w:ascii="Arial" w:hAnsi="Arial" w:cs="Arial"/>
                <w:color w:val="000000"/>
                <w:sz w:val="16"/>
                <w:szCs w:val="16"/>
              </w:rPr>
            </w:pPr>
            <w:r>
              <w:rPr>
                <w:rFonts w:ascii="Arial" w:hAnsi="Arial" w:cs="Arial"/>
                <w:color w:val="000000"/>
                <w:sz w:val="16"/>
                <w:szCs w:val="16"/>
              </w:rPr>
              <w:t>05-AG0-059</w:t>
            </w:r>
          </w:p>
        </w:tc>
        <w:tc>
          <w:tcPr>
            <w:tcW w:w="2555" w:type="dxa"/>
            <w:shd w:val="clear" w:color="auto" w:fill="BFBFBF"/>
          </w:tcPr>
          <w:p w:rsidR="0060180D" w:rsidRDefault="0060180D">
            <w:pPr>
              <w:rPr>
                <w:rFonts w:ascii="Arial" w:hAnsi="Arial" w:cs="Arial"/>
                <w:color w:val="000000"/>
              </w:rPr>
            </w:pPr>
            <w:r>
              <w:rPr>
                <w:rFonts w:ascii="Arial" w:hAnsi="Arial" w:cs="Arial"/>
                <w:color w:val="000000"/>
              </w:rPr>
              <w:t xml:space="preserve">Meropenem (as trihydrate) 1gm Vial I.V , I.V infusion </w:t>
            </w:r>
          </w:p>
        </w:tc>
        <w:tc>
          <w:tcPr>
            <w:tcW w:w="56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0180D"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0180D" w:rsidRPr="006F42FC" w:rsidRDefault="0060180D"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265E4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E41" w:rsidRDefault="00265E41" w:rsidP="00400881">
      <w:pPr>
        <w:spacing w:after="0" w:line="240" w:lineRule="auto"/>
      </w:pPr>
      <w:r>
        <w:separator/>
      </w:r>
    </w:p>
  </w:endnote>
  <w:endnote w:type="continuationSeparator" w:id="0">
    <w:p w:rsidR="00265E41" w:rsidRDefault="00265E4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32742" w:rsidRPr="00D1391E" w:rsidRDefault="00A3274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D16A4">
          <w:rPr>
            <w:noProof/>
            <w:sz w:val="24"/>
            <w:szCs w:val="24"/>
          </w:rPr>
          <w:t>40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E41" w:rsidRDefault="00265E41" w:rsidP="00400881">
      <w:pPr>
        <w:spacing w:after="0" w:line="240" w:lineRule="auto"/>
      </w:pPr>
      <w:r>
        <w:separator/>
      </w:r>
    </w:p>
  </w:footnote>
  <w:footnote w:type="continuationSeparator" w:id="0">
    <w:p w:rsidR="00265E41" w:rsidRDefault="00265E41" w:rsidP="00400881">
      <w:pPr>
        <w:spacing w:after="0" w:line="240" w:lineRule="auto"/>
      </w:pPr>
      <w:r>
        <w:continuationSeparator/>
      </w:r>
    </w:p>
  </w:footnote>
  <w:footnote w:id="1">
    <w:p w:rsidR="00A32742" w:rsidRPr="00E00D5D" w:rsidRDefault="00A3274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32742" w:rsidRPr="003D09C4" w:rsidRDefault="00A32742"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42" w:rsidRDefault="00A3274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32742" w:rsidRDefault="00A327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42" w:rsidRDefault="00A3274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5042"/>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369D"/>
    <w:rsid w:val="000E517D"/>
    <w:rsid w:val="000F2F05"/>
    <w:rsid w:val="00101766"/>
    <w:rsid w:val="001019D3"/>
    <w:rsid w:val="00111594"/>
    <w:rsid w:val="001204A9"/>
    <w:rsid w:val="00120DE8"/>
    <w:rsid w:val="00125515"/>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1F5027"/>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5E41"/>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42A5"/>
    <w:rsid w:val="002F6B8F"/>
    <w:rsid w:val="003007F1"/>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49D0"/>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0FC9"/>
    <w:rsid w:val="005A2DDF"/>
    <w:rsid w:val="005A6216"/>
    <w:rsid w:val="005B05F9"/>
    <w:rsid w:val="005B33C3"/>
    <w:rsid w:val="005B3C7B"/>
    <w:rsid w:val="005B402F"/>
    <w:rsid w:val="005C6FB9"/>
    <w:rsid w:val="005D16A4"/>
    <w:rsid w:val="005D27E8"/>
    <w:rsid w:val="005D5F5C"/>
    <w:rsid w:val="005D6D94"/>
    <w:rsid w:val="005E66BE"/>
    <w:rsid w:val="005F063C"/>
    <w:rsid w:val="005F27D6"/>
    <w:rsid w:val="0060180D"/>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37E"/>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6F348A"/>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E7E84"/>
    <w:rsid w:val="007F0F9F"/>
    <w:rsid w:val="007F2565"/>
    <w:rsid w:val="007F3A04"/>
    <w:rsid w:val="007F46DD"/>
    <w:rsid w:val="007F7F21"/>
    <w:rsid w:val="0080634B"/>
    <w:rsid w:val="00806889"/>
    <w:rsid w:val="00806D87"/>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84B"/>
    <w:rsid w:val="00923AA7"/>
    <w:rsid w:val="00935A41"/>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32742"/>
    <w:rsid w:val="00A404F4"/>
    <w:rsid w:val="00A46F40"/>
    <w:rsid w:val="00A54F20"/>
    <w:rsid w:val="00A61F74"/>
    <w:rsid w:val="00A63ABA"/>
    <w:rsid w:val="00A647CF"/>
    <w:rsid w:val="00A72547"/>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1414"/>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CF293D"/>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98D"/>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B40"/>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18827389">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1781174">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18DA0-7B17-4496-8F32-66F357FED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116</Pages>
  <Words>30476</Words>
  <Characters>173718</Characters>
  <Application>Microsoft Office Word</Application>
  <DocSecurity>0</DocSecurity>
  <Lines>1447</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109</cp:revision>
  <cp:lastPrinted>2022-01-19T07:17:00Z</cp:lastPrinted>
  <dcterms:created xsi:type="dcterms:W3CDTF">2023-04-05T07:27:00Z</dcterms:created>
  <dcterms:modified xsi:type="dcterms:W3CDTF">2024-04-07T18:07:00Z</dcterms:modified>
</cp:coreProperties>
</file>