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2B0F3D">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D47235">
              <w:rPr>
                <w:sz w:val="32"/>
                <w:szCs w:val="32"/>
                <w:highlight w:val="yellow"/>
                <w:lang w:bidi="ar-IQ"/>
              </w:rPr>
              <w:t>A</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2B0F3D">
              <w:rPr>
                <w:sz w:val="32"/>
                <w:szCs w:val="32"/>
                <w:highlight w:val="yellow"/>
                <w:lang w:bidi="ar-IQ"/>
              </w:rPr>
              <w:t>8</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D47235">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47235">
              <w:rPr>
                <w:rFonts w:asciiTheme="minorBidi" w:hAnsiTheme="minorBidi" w:hint="cs"/>
                <w:color w:val="000000"/>
                <w:sz w:val="32"/>
                <w:szCs w:val="32"/>
                <w:highlight w:val="yellow"/>
                <w:rtl/>
                <w:lang w:bidi="ar-IQ"/>
              </w:rPr>
              <w:t>4</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D47235">
              <w:rPr>
                <w:rFonts w:asciiTheme="minorBidi" w:hAnsiTheme="minorBidi" w:hint="cs"/>
                <w:color w:val="000000"/>
                <w:sz w:val="32"/>
                <w:szCs w:val="32"/>
                <w:highlight w:val="yellow"/>
                <w:rtl/>
                <w:lang w:bidi="ar-LB"/>
              </w:rPr>
              <w:t>4</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630E24">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D47235">
              <w:rPr>
                <w:rFonts w:ascii="Calibri" w:hAnsi="Calibri" w:cs="Arial"/>
                <w:bCs/>
                <w:sz w:val="24"/>
                <w:szCs w:val="24"/>
              </w:rPr>
              <w:t xml:space="preserve">A </w:t>
            </w:r>
            <w:r w:rsidR="00824E32">
              <w:rPr>
                <w:rFonts w:ascii="Calibri" w:hAnsi="Calibri" w:cs="Arial" w:hint="cs"/>
                <w:bCs/>
                <w:sz w:val="24"/>
                <w:szCs w:val="24"/>
                <w:rtl/>
              </w:rPr>
              <w:t xml:space="preserve"> </w:t>
            </w:r>
            <w:r w:rsidR="00630E24">
              <w:rPr>
                <w:rFonts w:ascii="Calibri" w:hAnsi="Calibri" w:cs="Arial"/>
                <w:bCs/>
                <w:sz w:val="36"/>
                <w:szCs w:val="36"/>
                <w:lang w:bidi="ar-IQ"/>
              </w:rPr>
              <w:t>8</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D47235">
            <w:pPr>
              <w:pStyle w:val="Header"/>
              <w:numPr>
                <w:ilvl w:val="0"/>
                <w:numId w:val="1"/>
              </w:numPr>
              <w:bidi/>
              <w:jc w:val="both"/>
              <w:rPr>
                <w:sz w:val="24"/>
                <w:szCs w:val="24"/>
              </w:rPr>
            </w:pPr>
            <w:r w:rsidRPr="00212FFB">
              <w:rPr>
                <w:rFonts w:hint="cs"/>
                <w:sz w:val="24"/>
                <w:szCs w:val="24"/>
                <w:rtl/>
              </w:rPr>
              <w:t xml:space="preserve">تأريخ اعلان المناقصة يوم </w:t>
            </w:r>
            <w:r w:rsidR="00D47235">
              <w:rPr>
                <w:rFonts w:hint="cs"/>
                <w:sz w:val="24"/>
                <w:szCs w:val="24"/>
                <w:rtl/>
                <w:lang w:bidi="ar-IQ"/>
              </w:rPr>
              <w:t>4</w:t>
            </w:r>
            <w:r w:rsidRPr="000744B5">
              <w:rPr>
                <w:rFonts w:hint="cs"/>
                <w:sz w:val="24"/>
                <w:szCs w:val="24"/>
                <w:highlight w:val="yellow"/>
                <w:rtl/>
              </w:rPr>
              <w:t xml:space="preserve">/ </w:t>
            </w:r>
            <w:r w:rsidR="00D47235">
              <w:rPr>
                <w:rFonts w:hint="cs"/>
                <w:sz w:val="24"/>
                <w:szCs w:val="24"/>
                <w:highlight w:val="yellow"/>
                <w:rtl/>
              </w:rPr>
              <w:t>4</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D47235">
              <w:rPr>
                <w:rFonts w:hint="cs"/>
                <w:color w:val="000000"/>
                <w:spacing w:val="-2"/>
                <w:sz w:val="24"/>
                <w:szCs w:val="24"/>
                <w:highlight w:val="yellow"/>
                <w:rtl/>
                <w:lang w:bidi="ar-IQ"/>
              </w:rPr>
              <w:t>17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D47235">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640" w:type="dxa"/>
        <w:tblInd w:w="93" w:type="dxa"/>
        <w:tblLook w:val="04A0" w:firstRow="1" w:lastRow="0" w:firstColumn="1" w:lastColumn="0" w:noHBand="0" w:noVBand="1"/>
      </w:tblPr>
      <w:tblGrid>
        <w:gridCol w:w="1340"/>
        <w:gridCol w:w="3880"/>
        <w:gridCol w:w="1380"/>
        <w:gridCol w:w="1020"/>
        <w:gridCol w:w="1020"/>
      </w:tblGrid>
      <w:tr w:rsidR="00804E45" w:rsidRPr="00804E45" w:rsidTr="00804E45">
        <w:trPr>
          <w:trHeight w:val="703"/>
        </w:trPr>
        <w:tc>
          <w:tcPr>
            <w:tcW w:w="8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804E45" w:rsidRPr="00804E45" w:rsidRDefault="00804E45" w:rsidP="00804E45">
            <w:pPr>
              <w:spacing w:after="0" w:line="240" w:lineRule="auto"/>
              <w:rPr>
                <w:rFonts w:ascii="Calibri" w:eastAsia="Times New Roman" w:hAnsi="Calibri" w:cs="Calibri"/>
                <w:color w:val="000000"/>
              </w:rPr>
            </w:pPr>
            <w:r w:rsidRPr="00804E45">
              <w:rPr>
                <w:rFonts w:ascii="Calibri" w:eastAsia="Times New Roman" w:hAnsi="Calibri" w:cs="Calibri"/>
                <w:color w:val="000000"/>
              </w:rPr>
              <w:lastRenderedPageBreak/>
              <w:t xml:space="preserve">                                                    </w:t>
            </w:r>
            <w:bookmarkStart w:id="0" w:name="RANGE!A1:E3"/>
            <w:r w:rsidRPr="00804E45">
              <w:rPr>
                <w:rFonts w:ascii="Calibri" w:eastAsia="Times New Roman" w:hAnsi="Calibri" w:cs="Calibri"/>
                <w:color w:val="000000"/>
              </w:rPr>
              <w:t xml:space="preserve">8-2024 A </w:t>
            </w:r>
            <w:r w:rsidRPr="00804E45">
              <w:rPr>
                <w:rFonts w:ascii="Calibri" w:eastAsia="Times New Roman" w:hAnsi="Calibri" w:cs="Calibri"/>
                <w:color w:val="000000"/>
                <w:rtl/>
              </w:rPr>
              <w:t>مصانع وطني</w:t>
            </w:r>
            <w:r w:rsidRPr="00804E45">
              <w:rPr>
                <w:rFonts w:ascii="Calibri" w:eastAsia="Times New Roman" w:hAnsi="Calibri" w:cs="Calibri"/>
                <w:color w:val="000000"/>
              </w:rPr>
              <w:t xml:space="preserve"> </w:t>
            </w:r>
            <w:bookmarkEnd w:id="0"/>
          </w:p>
        </w:tc>
      </w:tr>
      <w:tr w:rsidR="00804E45" w:rsidRPr="00804E45" w:rsidTr="00804E45">
        <w:trPr>
          <w:trHeight w:val="540"/>
        </w:trPr>
        <w:tc>
          <w:tcPr>
            <w:tcW w:w="1340" w:type="dxa"/>
            <w:tcBorders>
              <w:top w:val="nil"/>
              <w:left w:val="single" w:sz="4" w:space="0" w:color="auto"/>
              <w:bottom w:val="single" w:sz="4" w:space="0" w:color="auto"/>
              <w:right w:val="single" w:sz="4" w:space="0" w:color="auto"/>
            </w:tcBorders>
            <w:shd w:val="clear" w:color="auto" w:fill="auto"/>
            <w:hideMark/>
          </w:tcPr>
          <w:p w:rsidR="00804E45" w:rsidRPr="00804E45" w:rsidRDefault="00804E45" w:rsidP="00804E45">
            <w:pPr>
              <w:spacing w:after="0" w:line="240" w:lineRule="auto"/>
              <w:rPr>
                <w:rFonts w:ascii="Calibri" w:eastAsia="Times New Roman" w:hAnsi="Calibri" w:cs="Calibri"/>
                <w:color w:val="000000"/>
              </w:rPr>
            </w:pPr>
            <w:r w:rsidRPr="00804E45">
              <w:rPr>
                <w:rFonts w:ascii="Calibri" w:eastAsia="Times New Roman" w:hAnsi="Calibri" w:cs="Calibri"/>
                <w:color w:val="000000"/>
              </w:rPr>
              <w:t>national code</w:t>
            </w:r>
          </w:p>
        </w:tc>
        <w:tc>
          <w:tcPr>
            <w:tcW w:w="3880" w:type="dxa"/>
            <w:tcBorders>
              <w:top w:val="nil"/>
              <w:left w:val="nil"/>
              <w:bottom w:val="single" w:sz="4" w:space="0" w:color="auto"/>
              <w:right w:val="single" w:sz="4" w:space="0" w:color="auto"/>
            </w:tcBorders>
            <w:shd w:val="clear" w:color="auto" w:fill="auto"/>
            <w:hideMark/>
          </w:tcPr>
          <w:p w:rsidR="00804E45" w:rsidRPr="00804E45" w:rsidRDefault="00804E45" w:rsidP="00804E45">
            <w:pPr>
              <w:spacing w:after="0" w:line="240" w:lineRule="auto"/>
              <w:rPr>
                <w:rFonts w:ascii="Calibri" w:eastAsia="Times New Roman" w:hAnsi="Calibri" w:cs="Calibri"/>
                <w:color w:val="000000"/>
              </w:rPr>
            </w:pPr>
            <w:r w:rsidRPr="00804E45">
              <w:rPr>
                <w:rFonts w:ascii="Calibri" w:eastAsia="Times New Roman" w:hAnsi="Calibri" w:cs="Calibri"/>
                <w:color w:val="000000"/>
              </w:rPr>
              <w:t>ITEMS</w:t>
            </w:r>
          </w:p>
        </w:tc>
        <w:tc>
          <w:tcPr>
            <w:tcW w:w="1380" w:type="dxa"/>
            <w:tcBorders>
              <w:top w:val="nil"/>
              <w:left w:val="nil"/>
              <w:bottom w:val="single" w:sz="4" w:space="0" w:color="auto"/>
              <w:right w:val="single" w:sz="4" w:space="0" w:color="auto"/>
            </w:tcBorders>
            <w:shd w:val="clear" w:color="auto" w:fill="auto"/>
            <w:hideMark/>
          </w:tcPr>
          <w:p w:rsidR="00804E45" w:rsidRPr="00804E45" w:rsidRDefault="00804E45" w:rsidP="00804E45">
            <w:pPr>
              <w:spacing w:after="0" w:line="240" w:lineRule="auto"/>
              <w:rPr>
                <w:rFonts w:ascii="Calibri" w:eastAsia="Times New Roman" w:hAnsi="Calibri" w:cs="Calibri"/>
                <w:color w:val="000000"/>
              </w:rPr>
            </w:pPr>
            <w:r w:rsidRPr="00804E45">
              <w:rPr>
                <w:rFonts w:ascii="Calibri" w:eastAsia="Times New Roman" w:hAnsi="Calibri" w:cs="Calibri"/>
                <w:color w:val="000000"/>
              </w:rPr>
              <w:t>TOTAL 2025</w:t>
            </w:r>
          </w:p>
        </w:tc>
        <w:tc>
          <w:tcPr>
            <w:tcW w:w="1020" w:type="dxa"/>
            <w:tcBorders>
              <w:top w:val="nil"/>
              <w:left w:val="nil"/>
              <w:bottom w:val="single" w:sz="4" w:space="0" w:color="auto"/>
              <w:right w:val="single" w:sz="4" w:space="0" w:color="auto"/>
            </w:tcBorders>
            <w:shd w:val="clear" w:color="auto" w:fill="auto"/>
            <w:hideMark/>
          </w:tcPr>
          <w:p w:rsidR="00804E45" w:rsidRPr="00804E45" w:rsidRDefault="00804E45" w:rsidP="00804E45">
            <w:pPr>
              <w:spacing w:after="0" w:line="240" w:lineRule="auto"/>
              <w:rPr>
                <w:rFonts w:ascii="Calibri" w:eastAsia="Times New Roman" w:hAnsi="Calibri" w:cs="Calibri"/>
                <w:color w:val="000000"/>
              </w:rPr>
            </w:pPr>
            <w:r w:rsidRPr="00804E45">
              <w:rPr>
                <w:rFonts w:ascii="Calibri" w:eastAsia="Times New Roman" w:hAnsi="Calibri" w:cs="Calibri"/>
                <w:color w:val="000000"/>
              </w:rPr>
              <w:t>pack</w:t>
            </w:r>
          </w:p>
        </w:tc>
        <w:tc>
          <w:tcPr>
            <w:tcW w:w="1020" w:type="dxa"/>
            <w:tcBorders>
              <w:top w:val="nil"/>
              <w:left w:val="nil"/>
              <w:bottom w:val="single" w:sz="4" w:space="0" w:color="auto"/>
              <w:right w:val="single" w:sz="4" w:space="0" w:color="auto"/>
            </w:tcBorders>
            <w:shd w:val="clear" w:color="auto" w:fill="auto"/>
            <w:hideMark/>
          </w:tcPr>
          <w:p w:rsidR="00804E45" w:rsidRPr="00804E45" w:rsidRDefault="00804E45" w:rsidP="00804E45">
            <w:pPr>
              <w:bidi/>
              <w:spacing w:after="0" w:line="240" w:lineRule="auto"/>
              <w:rPr>
                <w:rFonts w:ascii="Calibri" w:eastAsia="Times New Roman" w:hAnsi="Calibri" w:cs="Calibri"/>
                <w:color w:val="000000"/>
              </w:rPr>
            </w:pPr>
            <w:r w:rsidRPr="00804E45">
              <w:rPr>
                <w:rFonts w:ascii="Calibri" w:eastAsia="Times New Roman" w:hAnsi="Calibri" w:cs="Calibri"/>
                <w:color w:val="000000"/>
                <w:rtl/>
              </w:rPr>
              <w:t>كلفة 2025</w:t>
            </w:r>
          </w:p>
        </w:tc>
      </w:tr>
      <w:tr w:rsidR="00804E45" w:rsidRPr="00804E45" w:rsidTr="00804E45">
        <w:trPr>
          <w:trHeight w:val="1878"/>
        </w:trPr>
        <w:tc>
          <w:tcPr>
            <w:tcW w:w="1340" w:type="dxa"/>
            <w:tcBorders>
              <w:top w:val="nil"/>
              <w:left w:val="single" w:sz="4" w:space="0" w:color="auto"/>
              <w:bottom w:val="single" w:sz="4" w:space="0" w:color="auto"/>
              <w:right w:val="single" w:sz="4" w:space="0" w:color="auto"/>
            </w:tcBorders>
            <w:shd w:val="clear" w:color="auto" w:fill="auto"/>
            <w:hideMark/>
          </w:tcPr>
          <w:p w:rsidR="00804E45" w:rsidRPr="00804E45" w:rsidRDefault="00804E45" w:rsidP="00804E45">
            <w:pPr>
              <w:spacing w:after="0" w:line="240" w:lineRule="auto"/>
              <w:rPr>
                <w:rFonts w:ascii="Arial" w:eastAsia="Times New Roman" w:hAnsi="Arial" w:cs="Arial"/>
                <w:color w:val="000000"/>
                <w:sz w:val="16"/>
                <w:szCs w:val="16"/>
              </w:rPr>
            </w:pPr>
            <w:r w:rsidRPr="00804E45">
              <w:rPr>
                <w:rFonts w:ascii="Arial" w:eastAsia="Times New Roman" w:hAnsi="Arial" w:cs="Arial"/>
                <w:color w:val="000000"/>
                <w:sz w:val="16"/>
                <w:szCs w:val="16"/>
              </w:rPr>
              <w:t>14-DB0-003</w:t>
            </w:r>
          </w:p>
        </w:tc>
        <w:tc>
          <w:tcPr>
            <w:tcW w:w="3880" w:type="dxa"/>
            <w:tcBorders>
              <w:top w:val="nil"/>
              <w:left w:val="nil"/>
              <w:bottom w:val="single" w:sz="4" w:space="0" w:color="auto"/>
              <w:right w:val="single" w:sz="4" w:space="0" w:color="auto"/>
            </w:tcBorders>
            <w:shd w:val="clear" w:color="auto" w:fill="auto"/>
            <w:hideMark/>
          </w:tcPr>
          <w:p w:rsidR="00804E45" w:rsidRPr="00804E45" w:rsidRDefault="00804E45" w:rsidP="00804E45">
            <w:pPr>
              <w:spacing w:after="0" w:line="240" w:lineRule="auto"/>
              <w:rPr>
                <w:rFonts w:ascii="Arial" w:eastAsia="Times New Roman" w:hAnsi="Arial" w:cs="Arial"/>
                <w:color w:val="000000"/>
              </w:rPr>
            </w:pPr>
            <w:r w:rsidRPr="00804E45">
              <w:rPr>
                <w:rFonts w:ascii="Arial" w:eastAsia="Times New Roman" w:hAnsi="Arial" w:cs="Arial"/>
                <w:color w:val="000000"/>
              </w:rPr>
              <w:t xml:space="preserve">Atropine sulphate 1mg/ml (1ml ampoule) I.M,I.V,S.C Injection </w:t>
            </w:r>
            <w:r w:rsidRPr="00804E45">
              <w:rPr>
                <w:rFonts w:ascii="Arial" w:eastAsia="Times New Roman" w:hAnsi="Arial" w:cs="Arial"/>
                <w:color w:val="000000"/>
              </w:rPr>
              <w:br/>
            </w:r>
            <w:r w:rsidRPr="00804E45">
              <w:rPr>
                <w:rFonts w:ascii="Arial" w:eastAsia="Times New Roman" w:hAnsi="Arial" w:cs="Arial"/>
                <w:color w:val="000000"/>
                <w:rtl/>
              </w:rPr>
              <w:t>وتصرف في جميع المؤسسات الصحية بالاضافة الى مراكز السموم</w:t>
            </w:r>
          </w:p>
        </w:tc>
        <w:tc>
          <w:tcPr>
            <w:tcW w:w="1380" w:type="dxa"/>
            <w:tcBorders>
              <w:top w:val="nil"/>
              <w:left w:val="nil"/>
              <w:bottom w:val="single" w:sz="4" w:space="0" w:color="auto"/>
              <w:right w:val="single" w:sz="4" w:space="0" w:color="auto"/>
            </w:tcBorders>
            <w:shd w:val="clear" w:color="auto" w:fill="auto"/>
            <w:hideMark/>
          </w:tcPr>
          <w:p w:rsidR="00804E45" w:rsidRPr="00804E45" w:rsidRDefault="00804E45" w:rsidP="00804E45">
            <w:pPr>
              <w:spacing w:after="0" w:line="240" w:lineRule="auto"/>
              <w:jc w:val="right"/>
              <w:rPr>
                <w:rFonts w:ascii="Calibri" w:eastAsia="Times New Roman" w:hAnsi="Calibri" w:cs="Calibri"/>
                <w:color w:val="000000"/>
              </w:rPr>
            </w:pPr>
            <w:r w:rsidRPr="00804E45">
              <w:rPr>
                <w:rFonts w:ascii="Calibri" w:eastAsia="Times New Roman" w:hAnsi="Calibri" w:cs="Calibri"/>
                <w:color w:val="000000"/>
              </w:rPr>
              <w:t>1139228</w:t>
            </w:r>
          </w:p>
        </w:tc>
        <w:tc>
          <w:tcPr>
            <w:tcW w:w="1020" w:type="dxa"/>
            <w:tcBorders>
              <w:top w:val="nil"/>
              <w:left w:val="nil"/>
              <w:bottom w:val="single" w:sz="4" w:space="0" w:color="auto"/>
              <w:right w:val="single" w:sz="4" w:space="0" w:color="auto"/>
            </w:tcBorders>
            <w:shd w:val="clear" w:color="auto" w:fill="auto"/>
            <w:noWrap/>
            <w:hideMark/>
          </w:tcPr>
          <w:p w:rsidR="00804E45" w:rsidRPr="00804E45" w:rsidRDefault="00804E45" w:rsidP="00804E45">
            <w:pPr>
              <w:spacing w:after="0" w:line="240" w:lineRule="auto"/>
              <w:rPr>
                <w:rFonts w:ascii="Cambria" w:eastAsia="Times New Roman" w:hAnsi="Cambria" w:cs="Calibri"/>
                <w:color w:val="000000"/>
                <w:sz w:val="18"/>
                <w:szCs w:val="18"/>
              </w:rPr>
            </w:pPr>
            <w:r w:rsidRPr="00804E45">
              <w:rPr>
                <w:rFonts w:ascii="Cambria" w:eastAsia="Times New Roman" w:hAnsi="Cambria" w:cs="Calibri"/>
                <w:color w:val="000000"/>
                <w:sz w:val="18"/>
                <w:szCs w:val="18"/>
              </w:rPr>
              <w:t>5 AMP</w:t>
            </w:r>
          </w:p>
        </w:tc>
        <w:tc>
          <w:tcPr>
            <w:tcW w:w="1020" w:type="dxa"/>
            <w:tcBorders>
              <w:top w:val="nil"/>
              <w:left w:val="nil"/>
              <w:bottom w:val="single" w:sz="4" w:space="0" w:color="auto"/>
              <w:right w:val="single" w:sz="4" w:space="0" w:color="auto"/>
            </w:tcBorders>
            <w:shd w:val="clear" w:color="000000" w:fill="FFFFFF"/>
            <w:noWrap/>
            <w:hideMark/>
          </w:tcPr>
          <w:p w:rsidR="00804E45" w:rsidRPr="00804E45" w:rsidRDefault="00804E45" w:rsidP="00804E45">
            <w:pPr>
              <w:spacing w:after="0" w:line="240" w:lineRule="auto"/>
              <w:jc w:val="center"/>
              <w:rPr>
                <w:rFonts w:ascii="Calibri" w:eastAsia="Times New Roman" w:hAnsi="Calibri" w:cs="Calibri"/>
                <w:b/>
                <w:bCs/>
                <w:color w:val="000000"/>
                <w:sz w:val="24"/>
                <w:szCs w:val="24"/>
              </w:rPr>
            </w:pPr>
            <w:r w:rsidRPr="00804E45">
              <w:rPr>
                <w:rFonts w:ascii="Calibri" w:eastAsia="Times New Roman" w:hAnsi="Calibri" w:cs="Calibri"/>
                <w:b/>
                <w:bCs/>
                <w:color w:val="000000"/>
                <w:sz w:val="24"/>
                <w:szCs w:val="24"/>
              </w:rPr>
              <w:t>1893 ID</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w:t>
            </w:r>
            <w:r w:rsidRPr="00825AE7">
              <w:rPr>
                <w:rFonts w:hint="cs"/>
                <w:sz w:val="24"/>
                <w:szCs w:val="24"/>
                <w:rtl/>
              </w:rPr>
              <w:lastRenderedPageBreak/>
              <w:t xml:space="preserve">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xml:space="preserve">) والمجموع </w:t>
            </w:r>
            <w:r w:rsidRPr="00825AE7">
              <w:rPr>
                <w:sz w:val="24"/>
                <w:szCs w:val="24"/>
                <w:rtl/>
              </w:rPr>
              <w:lastRenderedPageBreak/>
              <w:t>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 xml:space="preserve">أنه من المصلحة العامة عدم تأخير بدء تنفيذ العقد وأن مثل هذا </w:t>
            </w:r>
            <w:r w:rsidRPr="00825AE7">
              <w:rPr>
                <w:sz w:val="24"/>
                <w:szCs w:val="24"/>
                <w:rtl/>
              </w:rPr>
              <w:lastRenderedPageBreak/>
              <w:t>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C592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842E7B">
              <w:rPr>
                <w:color w:val="000000"/>
                <w:sz w:val="24"/>
                <w:szCs w:val="24"/>
                <w:highlight w:val="yellow"/>
              </w:rPr>
              <w:t>A</w:t>
            </w:r>
            <w:r w:rsidR="00842E7B">
              <w:rPr>
                <w:rFonts w:hint="cs"/>
                <w:color w:val="000000"/>
                <w:sz w:val="24"/>
                <w:szCs w:val="24"/>
                <w:highlight w:val="yellow"/>
                <w:rtl/>
              </w:rPr>
              <w:t xml:space="preserve"> </w:t>
            </w:r>
            <w:r w:rsidR="00C15557">
              <w:rPr>
                <w:color w:val="000000"/>
                <w:sz w:val="24"/>
                <w:szCs w:val="24"/>
                <w:highlight w:val="yellow"/>
              </w:rPr>
              <w:t xml:space="preserve"> </w:t>
            </w:r>
            <w:r w:rsidR="00BC592C">
              <w:rPr>
                <w:color w:val="000000"/>
                <w:sz w:val="24"/>
                <w:szCs w:val="24"/>
                <w:highlight w:val="yellow"/>
              </w:rPr>
              <w:t>8</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BC592C">
            <w:pPr>
              <w:bidi/>
              <w:spacing w:line="300" w:lineRule="exact"/>
              <w:jc w:val="both"/>
              <w:rPr>
                <w:color w:val="000000"/>
                <w:sz w:val="24"/>
                <w:szCs w:val="24"/>
                <w:rtl/>
                <w:lang w:bidi="ar-IQ"/>
              </w:rPr>
            </w:pPr>
            <w:r w:rsidRPr="00825AE7">
              <w:rPr>
                <w:color w:val="000000"/>
                <w:sz w:val="24"/>
                <w:szCs w:val="24"/>
                <w:rtl/>
              </w:rPr>
              <w:t>رقم كتاب الدعوة</w:t>
            </w:r>
            <w:r w:rsidR="00842E7B">
              <w:rPr>
                <w:color w:val="000000"/>
                <w:sz w:val="24"/>
                <w:szCs w:val="24"/>
              </w:rPr>
              <w:t>A</w:t>
            </w:r>
            <w:r w:rsidRPr="00825AE7">
              <w:rPr>
                <w:color w:val="000000"/>
                <w:sz w:val="24"/>
                <w:szCs w:val="24"/>
                <w:rtl/>
              </w:rPr>
              <w:t xml:space="preserve"> </w:t>
            </w:r>
            <w:r w:rsidR="00C42FB5">
              <w:rPr>
                <w:color w:val="000000"/>
                <w:sz w:val="24"/>
                <w:szCs w:val="24"/>
                <w:lang w:bidi="ar-IQ"/>
              </w:rPr>
              <w:t>:</w:t>
            </w:r>
            <w:r w:rsidR="00BC592C">
              <w:rPr>
                <w:color w:val="000000"/>
                <w:sz w:val="24"/>
                <w:szCs w:val="24"/>
                <w:lang w:bidi="ar-IQ"/>
              </w:rPr>
              <w:t>8</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xml:space="preserve">-  في حالة نكول المرشح الاول والثاني فلجهة التعاقد احالة المناقصة على المناقص الثالث ويتحمل كل من الناكلين الاول والثاني فرق </w:t>
            </w:r>
            <w:r w:rsidRPr="00825AE7">
              <w:rPr>
                <w:rFonts w:cs="Arial"/>
                <w:sz w:val="24"/>
                <w:szCs w:val="24"/>
                <w:rtl/>
              </w:rPr>
              <w:lastRenderedPageBreak/>
              <w:t>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 xml:space="preserve">و-  اذا كان لايوجد تمثيل دبلوماسي بين العراق وبلد المنشأ فيمكن ان يتم التصديق في بلد ثالث من   قبل سفارة  بلد المنشا </w:t>
            </w:r>
            <w:r w:rsidRPr="00825AE7">
              <w:rPr>
                <w:rFonts w:hint="cs"/>
                <w:sz w:val="24"/>
                <w:szCs w:val="24"/>
                <w:rtl/>
              </w:rPr>
              <w:lastRenderedPageBreak/>
              <w:t>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42E7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42E7B">
              <w:rPr>
                <w:rFonts w:hint="cs"/>
                <w:color w:val="000000"/>
                <w:sz w:val="24"/>
                <w:szCs w:val="24"/>
                <w:rtl/>
                <w:lang w:bidi="ar-IQ"/>
              </w:rPr>
              <w:t>17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842E7B">
              <w:rPr>
                <w:rFonts w:hint="cs"/>
                <w:color w:val="000000"/>
                <w:sz w:val="24"/>
                <w:szCs w:val="24"/>
                <w:highlight w:val="yellow"/>
                <w:rtl/>
                <w:lang w:bidi="ar-IQ"/>
              </w:rPr>
              <w:t>4</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50F3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450F33">
              <w:rPr>
                <w:rFonts w:hint="cs"/>
                <w:color w:val="000000"/>
                <w:sz w:val="24"/>
                <w:szCs w:val="24"/>
                <w:highlight w:val="yellow"/>
                <w:rtl/>
              </w:rPr>
              <w:t>18</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842E7B">
              <w:rPr>
                <w:rFonts w:hint="cs"/>
                <w:color w:val="000000"/>
                <w:sz w:val="24"/>
                <w:szCs w:val="24"/>
                <w:highlight w:val="yellow"/>
                <w:rtl/>
              </w:rPr>
              <w:t>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9226E9"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9226E9"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9226E9"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9226E9"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4723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4723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4723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4723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4723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4723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4723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4723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4723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4723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4723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47235">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D4723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4723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4723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4723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4723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4723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4723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4723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4723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4723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4723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4723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4723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4723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4723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4723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4723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4723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4723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4723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4723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4723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4723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4723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4723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4723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47235">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4723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4723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4723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4723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4723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563C9" w:rsidRPr="006F42FC" w:rsidTr="000E266E">
        <w:tc>
          <w:tcPr>
            <w:tcW w:w="720" w:type="dxa"/>
            <w:shd w:val="clear" w:color="auto" w:fill="BFBFBF"/>
            <w:vAlign w:val="center"/>
          </w:tcPr>
          <w:p w:rsidR="00F563C9" w:rsidRDefault="00F563C9" w:rsidP="00073752">
            <w:pPr>
              <w:bidi/>
              <w:spacing w:after="0" w:line="260" w:lineRule="exact"/>
              <w:jc w:val="center"/>
              <w:rPr>
                <w:rFonts w:ascii="Times New Roman" w:hAnsi="Times New Roman" w:cs="Times New Roman"/>
                <w:b/>
                <w:bCs/>
                <w:color w:val="000000"/>
                <w:rtl/>
              </w:rPr>
            </w:pPr>
            <w:bookmarkStart w:id="28" w:name="_GoBack"/>
            <w:bookmarkEnd w:id="28"/>
          </w:p>
        </w:tc>
        <w:tc>
          <w:tcPr>
            <w:tcW w:w="45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F563C9" w:rsidRDefault="00F563C9">
            <w:pPr>
              <w:rPr>
                <w:rFonts w:ascii="Arial" w:hAnsi="Arial" w:cs="Arial"/>
                <w:color w:val="000000"/>
                <w:sz w:val="16"/>
                <w:szCs w:val="16"/>
              </w:rPr>
            </w:pPr>
            <w:r>
              <w:rPr>
                <w:rFonts w:ascii="Arial" w:hAnsi="Arial" w:cs="Arial"/>
                <w:color w:val="000000"/>
                <w:sz w:val="16"/>
                <w:szCs w:val="16"/>
              </w:rPr>
              <w:t>14-DB0-003</w:t>
            </w:r>
          </w:p>
        </w:tc>
        <w:tc>
          <w:tcPr>
            <w:tcW w:w="2555" w:type="dxa"/>
            <w:shd w:val="clear" w:color="auto" w:fill="BFBFBF"/>
          </w:tcPr>
          <w:p w:rsidR="00F563C9" w:rsidRDefault="00F563C9">
            <w:pPr>
              <w:rPr>
                <w:rFonts w:ascii="Arial" w:hAnsi="Arial" w:cs="Arial"/>
                <w:color w:val="000000"/>
              </w:rPr>
            </w:pPr>
            <w:r>
              <w:rPr>
                <w:rFonts w:ascii="Arial" w:hAnsi="Arial" w:cs="Arial"/>
                <w:color w:val="000000"/>
              </w:rPr>
              <w:t xml:space="preserve">Atropine sulphate 1mg/ml (1ml ampoule) I.M,I.V,S.C Injection </w:t>
            </w:r>
            <w:r>
              <w:rPr>
                <w:rFonts w:ascii="Arial" w:hAnsi="Arial" w:cs="Arial"/>
                <w:color w:val="000000"/>
              </w:rPr>
              <w:br/>
            </w:r>
            <w:r>
              <w:rPr>
                <w:rFonts w:ascii="Arial" w:hAnsi="Arial" w:cs="Arial"/>
                <w:color w:val="000000"/>
                <w:rtl/>
              </w:rPr>
              <w:t>وتصرف في جميع المؤسسات الصحية بالاضافة الى مراكز السموم</w:t>
            </w:r>
          </w:p>
        </w:tc>
        <w:tc>
          <w:tcPr>
            <w:tcW w:w="56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9226E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6E9" w:rsidRDefault="009226E9" w:rsidP="00400881">
      <w:pPr>
        <w:spacing w:after="0" w:line="240" w:lineRule="auto"/>
      </w:pPr>
      <w:r>
        <w:separator/>
      </w:r>
    </w:p>
  </w:endnote>
  <w:endnote w:type="continuationSeparator" w:id="0">
    <w:p w:rsidR="009226E9" w:rsidRDefault="009226E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448F7">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6E9" w:rsidRDefault="009226E9" w:rsidP="00400881">
      <w:pPr>
        <w:spacing w:after="0" w:line="240" w:lineRule="auto"/>
      </w:pPr>
      <w:r>
        <w:separator/>
      </w:r>
    </w:p>
  </w:footnote>
  <w:footnote w:type="continuationSeparator" w:id="0">
    <w:p w:rsidR="009226E9" w:rsidRDefault="009226E9"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50F33"/>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4E45"/>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2E7B"/>
    <w:rsid w:val="008448F7"/>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26E9"/>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47235"/>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846946991">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CF51A-463C-42D4-983A-F66533ACD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115</Pages>
  <Words>30243</Words>
  <Characters>172386</Characters>
  <Application>Microsoft Office Word</Application>
  <DocSecurity>0</DocSecurity>
  <Lines>1436</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120</cp:revision>
  <cp:lastPrinted>2022-01-19T07:17:00Z</cp:lastPrinted>
  <dcterms:created xsi:type="dcterms:W3CDTF">2023-04-05T07:27:00Z</dcterms:created>
  <dcterms:modified xsi:type="dcterms:W3CDTF">2024-04-03T17:57:00Z</dcterms:modified>
</cp:coreProperties>
</file>