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2A044B">
            <w:pPr>
              <w:jc w:val="both"/>
              <w:rPr>
                <w:sz w:val="24"/>
                <w:szCs w:val="24"/>
              </w:rPr>
            </w:pPr>
            <w:r w:rsidRPr="008D12BA">
              <w:rPr>
                <w:sz w:val="24"/>
                <w:szCs w:val="24"/>
              </w:rPr>
              <w:t xml:space="preserve">Project/ Tender name: </w:t>
            </w:r>
            <w:r w:rsidRPr="008D12BA">
              <w:rPr>
                <w:sz w:val="24"/>
                <w:szCs w:val="24"/>
              </w:rPr>
              <w:tab/>
            </w:r>
            <w:r w:rsidRPr="003977BE">
              <w:rPr>
                <w:rFonts w:ascii="Simplified Arabic" w:hAnsi="Simplified Arabic" w:cs="Simplified Arabic"/>
                <w:color w:val="000000"/>
                <w:sz w:val="24"/>
                <w:szCs w:val="24"/>
                <w:highlight w:val="yellow"/>
                <w:lang w:bidi="ar-LB"/>
              </w:rPr>
              <w:t>M</w:t>
            </w:r>
            <w:r w:rsidRPr="00C82F05">
              <w:rPr>
                <w:rFonts w:ascii="Simplified Arabic" w:hAnsi="Simplified Arabic" w:cs="Simplified Arabic"/>
                <w:b/>
                <w:bCs/>
                <w:color w:val="000000"/>
                <w:sz w:val="24"/>
                <w:szCs w:val="24"/>
                <w:highlight w:val="yellow"/>
                <w:lang w:bidi="ar-LB"/>
              </w:rPr>
              <w:t xml:space="preserve">ED/ </w:t>
            </w:r>
            <w:r w:rsidR="003977BE">
              <w:rPr>
                <w:rFonts w:ascii="Simplified Arabic" w:hAnsi="Simplified Arabic" w:cs="Simplified Arabic"/>
                <w:b/>
                <w:bCs/>
                <w:color w:val="000000"/>
                <w:sz w:val="24"/>
                <w:szCs w:val="24"/>
                <w:highlight w:val="yellow"/>
                <w:lang w:bidi="ar-LB"/>
              </w:rPr>
              <w:t>3</w:t>
            </w:r>
            <w:r w:rsidRPr="00C82F05">
              <w:rPr>
                <w:rFonts w:ascii="Simplified Arabic" w:hAnsi="Simplified Arabic" w:cs="Simplified Arabic"/>
                <w:b/>
                <w:bCs/>
                <w:color w:val="000000"/>
                <w:sz w:val="24"/>
                <w:szCs w:val="24"/>
                <w:highlight w:val="yellow"/>
                <w:lang w:bidi="ar-LB"/>
              </w:rPr>
              <w:t xml:space="preserve"> /</w:t>
            </w:r>
            <w:r w:rsidRPr="003977BE">
              <w:rPr>
                <w:rFonts w:ascii="Simplified Arabic" w:hAnsi="Simplified Arabic" w:cs="Simplified Arabic"/>
                <w:b/>
                <w:bCs/>
                <w:color w:val="000000"/>
                <w:sz w:val="24"/>
                <w:szCs w:val="24"/>
                <w:highlight w:val="yellow"/>
                <w:lang w:bidi="ar-LB"/>
              </w:rPr>
              <w:t>202</w:t>
            </w:r>
            <w:r w:rsidR="007B32E1" w:rsidRPr="003977BE">
              <w:rPr>
                <w:rFonts w:ascii="Simplified Arabic" w:hAnsi="Simplified Arabic" w:cs="Simplified Arabic"/>
                <w:b/>
                <w:bCs/>
                <w:color w:val="000000"/>
                <w:sz w:val="24"/>
                <w:szCs w:val="24"/>
                <w:highlight w:val="yellow"/>
                <w:lang w:bidi="ar-LB"/>
              </w:rPr>
              <w:t>4</w:t>
            </w:r>
            <w:r w:rsidR="00A33D4F" w:rsidRPr="003977BE">
              <w:rPr>
                <w:b/>
                <w:bCs/>
                <w:sz w:val="24"/>
                <w:szCs w:val="24"/>
                <w:highlight w:val="yellow"/>
              </w:rPr>
              <w:t xml:space="preserve"> </w:t>
            </w:r>
            <w:r w:rsidR="00FA44D2">
              <w:rPr>
                <w:b/>
                <w:bCs/>
                <w:sz w:val="24"/>
                <w:szCs w:val="24"/>
              </w:rPr>
              <w:t>/</w:t>
            </w:r>
            <w:r w:rsidR="002A044B">
              <w:rPr>
                <w:b/>
                <w:bCs/>
                <w:sz w:val="24"/>
                <w:szCs w:val="24"/>
              </w:rPr>
              <w:t>E</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2A044B">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2A044B">
              <w:rPr>
                <w:rFonts w:ascii="Arial" w:hAnsi="Arial"/>
                <w:b/>
                <w:bCs/>
                <w:sz w:val="24"/>
                <w:szCs w:val="24"/>
                <w:highlight w:val="yellow"/>
              </w:rPr>
              <w:t>19</w:t>
            </w:r>
            <w:r w:rsidRPr="00C82F05">
              <w:rPr>
                <w:rFonts w:ascii="Arial" w:hAnsi="Arial"/>
                <w:b/>
                <w:bCs/>
                <w:sz w:val="24"/>
                <w:szCs w:val="24"/>
                <w:highlight w:val="yellow"/>
              </w:rPr>
              <w:t xml:space="preserve"> /</w:t>
            </w:r>
            <w:r w:rsidR="007B32E1" w:rsidRPr="00C82F05">
              <w:rPr>
                <w:rFonts w:ascii="Arial" w:hAnsi="Arial"/>
                <w:b/>
                <w:bCs/>
                <w:sz w:val="24"/>
                <w:szCs w:val="24"/>
                <w:highlight w:val="yellow"/>
              </w:rPr>
              <w:t xml:space="preserve"> </w:t>
            </w:r>
            <w:r w:rsidR="002A044B">
              <w:rPr>
                <w:rFonts w:ascii="Arial" w:hAnsi="Arial"/>
                <w:b/>
                <w:bCs/>
                <w:sz w:val="24"/>
                <w:szCs w:val="24"/>
                <w:highlight w:val="yellow"/>
              </w:rPr>
              <w:t>5</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3032A">
              <w:rPr>
                <w:rFonts w:ascii="Arial" w:hAnsi="Arial"/>
                <w:b/>
                <w:bCs/>
                <w:sz w:val="24"/>
                <w:szCs w:val="24"/>
              </w:rPr>
              <w:t>4</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2A044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3977BE">
              <w:rPr>
                <w:rFonts w:ascii="Arial" w:hAnsi="Arial"/>
                <w:spacing w:val="-2"/>
                <w:sz w:val="24"/>
                <w:szCs w:val="24"/>
                <w:highlight w:val="cyan"/>
              </w:rPr>
              <w:t>3</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3977BE">
              <w:rPr>
                <w:rFonts w:ascii="Arial" w:hAnsi="Arial"/>
                <w:spacing w:val="-2"/>
                <w:sz w:val="24"/>
                <w:szCs w:val="24"/>
                <w:highlight w:val="cyan"/>
              </w:rPr>
              <w:t>/</w:t>
            </w:r>
            <w:r w:rsidR="002A044B">
              <w:rPr>
                <w:rFonts w:ascii="Arial" w:hAnsi="Arial"/>
                <w:spacing w:val="-2"/>
                <w:sz w:val="24"/>
                <w:szCs w:val="24"/>
                <w:highlight w:val="cyan"/>
              </w:rPr>
              <w:t>E</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2A044B">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2A044B">
              <w:rPr>
                <w:sz w:val="24"/>
                <w:szCs w:val="24"/>
                <w:highlight w:val="cyan"/>
              </w:rPr>
              <w:t>19</w:t>
            </w:r>
            <w:r w:rsidRPr="008D12BA">
              <w:rPr>
                <w:sz w:val="24"/>
                <w:szCs w:val="24"/>
                <w:highlight w:val="cyan"/>
              </w:rPr>
              <w:t xml:space="preserve">/ </w:t>
            </w:r>
            <w:proofErr w:type="gramStart"/>
            <w:r w:rsidR="002A044B">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3032A">
              <w:rPr>
                <w:sz w:val="24"/>
                <w:szCs w:val="24"/>
              </w:rPr>
              <w:t>4</w:t>
            </w:r>
            <w:r w:rsidRPr="008D12BA">
              <w:rPr>
                <w:sz w:val="24"/>
                <w:szCs w:val="24"/>
              </w:rPr>
              <w:t xml:space="preserve">  and The date of conference convening will be </w:t>
            </w:r>
            <w:r w:rsidRPr="008D12BA">
              <w:rPr>
                <w:sz w:val="24"/>
                <w:szCs w:val="24"/>
                <w:highlight w:val="cyan"/>
              </w:rPr>
              <w:t xml:space="preserve">on   </w:t>
            </w:r>
            <w:r w:rsidR="002A044B">
              <w:rPr>
                <w:sz w:val="24"/>
                <w:szCs w:val="24"/>
                <w:highlight w:val="cyan"/>
              </w:rPr>
              <w:t>26</w:t>
            </w:r>
            <w:r w:rsidRPr="008D12BA">
              <w:rPr>
                <w:sz w:val="24"/>
                <w:szCs w:val="24"/>
                <w:highlight w:val="cyan"/>
              </w:rPr>
              <w:t xml:space="preserve"> /     </w:t>
            </w:r>
            <w:r w:rsidR="002A044B">
              <w:rPr>
                <w:sz w:val="24"/>
                <w:szCs w:val="24"/>
                <w:highlight w:val="cyan"/>
              </w:rPr>
              <w:t>5</w:t>
            </w:r>
            <w:r w:rsidRPr="008D12BA">
              <w:rPr>
                <w:sz w:val="24"/>
                <w:szCs w:val="24"/>
                <w:highlight w:val="cyan"/>
              </w:rPr>
              <w:t>/202</w:t>
            </w:r>
            <w:r w:rsidR="00A80C70">
              <w:rPr>
                <w:sz w:val="24"/>
                <w:szCs w:val="24"/>
              </w:rPr>
              <w:t>4</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2A044B">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2A044B">
              <w:rPr>
                <w:rFonts w:ascii="Arial" w:hAnsi="Arial"/>
                <w:sz w:val="24"/>
                <w:szCs w:val="24"/>
                <w:highlight w:val="cyan"/>
              </w:rPr>
              <w:t>2</w:t>
            </w:r>
            <w:r w:rsidRPr="008D12BA">
              <w:rPr>
                <w:rFonts w:ascii="Arial" w:hAnsi="Arial"/>
                <w:sz w:val="24"/>
                <w:szCs w:val="24"/>
                <w:highlight w:val="cyan"/>
              </w:rPr>
              <w:t xml:space="preserve"> / </w:t>
            </w:r>
            <w:proofErr w:type="gramStart"/>
            <w:r w:rsidR="002A044B">
              <w:rPr>
                <w:rFonts w:ascii="Arial" w:hAnsi="Arial"/>
                <w:sz w:val="24"/>
                <w:szCs w:val="24"/>
                <w:highlight w:val="cyan"/>
              </w:rPr>
              <w:t>6</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28071E">
              <w:rPr>
                <w:rFonts w:ascii="Arial" w:hAnsi="Arial"/>
                <w:sz w:val="24"/>
                <w:szCs w:val="24"/>
              </w:rPr>
              <w:t>4</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2A044B">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3977BE">
              <w:rPr>
                <w:rFonts w:ascii="Arial" w:eastAsia="Times New Roman" w:hAnsi="Arial"/>
                <w:b/>
                <w:bCs/>
                <w:u w:val="single"/>
              </w:rPr>
              <w:t>3</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3977BE">
              <w:rPr>
                <w:rFonts w:ascii="Arial" w:eastAsia="Times New Roman" w:hAnsi="Arial"/>
                <w:b/>
                <w:bCs/>
                <w:u w:val="single"/>
              </w:rPr>
              <w:t>/</w:t>
            </w:r>
            <w:r w:rsidR="002A044B">
              <w:rPr>
                <w:rFonts w:ascii="Arial" w:eastAsia="Times New Roman" w:hAnsi="Arial"/>
                <w:b/>
                <w:bCs/>
                <w:u w:val="single"/>
              </w:rPr>
              <w:t>E</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635257" w:rsidRDefault="00635257"/>
    <w:p w:rsidR="00A8094F" w:rsidRDefault="00A8094F"/>
    <w:tbl>
      <w:tblPr>
        <w:tblW w:w="12920" w:type="dxa"/>
        <w:tblInd w:w="93" w:type="dxa"/>
        <w:tblLook w:val="04A0" w:firstRow="1" w:lastRow="0" w:firstColumn="1" w:lastColumn="0" w:noHBand="0" w:noVBand="1"/>
      </w:tblPr>
      <w:tblGrid>
        <w:gridCol w:w="580"/>
        <w:gridCol w:w="1320"/>
        <w:gridCol w:w="3265"/>
        <w:gridCol w:w="1255"/>
        <w:gridCol w:w="1200"/>
        <w:gridCol w:w="1140"/>
        <w:gridCol w:w="1200"/>
        <w:gridCol w:w="1480"/>
        <w:gridCol w:w="1480"/>
      </w:tblGrid>
      <w:tr w:rsidR="008D4D5F" w:rsidRPr="008D4D5F" w:rsidTr="008D4D5F">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8D4D5F" w:rsidRPr="008D4D5F" w:rsidRDefault="003977BE" w:rsidP="002A044B">
            <w:pPr>
              <w:spacing w:after="0" w:line="240" w:lineRule="auto"/>
              <w:jc w:val="center"/>
              <w:rPr>
                <w:rFonts w:ascii="Calibri" w:eastAsia="Times New Roman" w:hAnsi="Calibri" w:cs="Calibri"/>
                <w:b/>
                <w:bCs/>
                <w:color w:val="000000"/>
              </w:rPr>
            </w:pPr>
            <w:bookmarkStart w:id="0" w:name="RANGE!A1:I5"/>
            <w:r w:rsidRPr="008D4D5F">
              <w:rPr>
                <w:rFonts w:ascii="Calibri" w:eastAsia="Times New Roman" w:hAnsi="Calibri" w:cs="Calibri"/>
                <w:b/>
                <w:bCs/>
                <w:color w:val="000000"/>
              </w:rPr>
              <w:t>M</w:t>
            </w:r>
            <w:r w:rsidR="008D4D5F" w:rsidRPr="008D4D5F">
              <w:rPr>
                <w:rFonts w:ascii="Calibri" w:eastAsia="Times New Roman" w:hAnsi="Calibri" w:cs="Calibri"/>
                <w:b/>
                <w:bCs/>
                <w:color w:val="000000"/>
              </w:rPr>
              <w:t>ed</w:t>
            </w:r>
            <w:r>
              <w:rPr>
                <w:rFonts w:ascii="Calibri" w:eastAsia="Times New Roman" w:hAnsi="Calibri" w:cs="Calibri"/>
                <w:b/>
                <w:bCs/>
                <w:color w:val="000000"/>
              </w:rPr>
              <w:t>3</w:t>
            </w:r>
            <w:r w:rsidR="008D4D5F" w:rsidRPr="008D4D5F">
              <w:rPr>
                <w:rFonts w:ascii="Calibri" w:eastAsia="Times New Roman" w:hAnsi="Calibri" w:cs="Calibri"/>
                <w:b/>
                <w:bCs/>
                <w:color w:val="000000"/>
              </w:rPr>
              <w:t>-2024</w:t>
            </w:r>
            <w:bookmarkEnd w:id="0"/>
            <w:r>
              <w:rPr>
                <w:rFonts w:ascii="Calibri" w:eastAsia="Times New Roman" w:hAnsi="Calibri" w:cs="Calibri"/>
                <w:b/>
                <w:bCs/>
                <w:color w:val="000000"/>
              </w:rPr>
              <w:t>/</w:t>
            </w:r>
            <w:r w:rsidR="002A044B">
              <w:rPr>
                <w:rFonts w:ascii="Calibri" w:eastAsia="Times New Roman" w:hAnsi="Calibri" w:cs="Calibri"/>
                <w:b/>
                <w:bCs/>
                <w:color w:val="000000"/>
              </w:rPr>
              <w:t>E</w:t>
            </w:r>
          </w:p>
        </w:tc>
      </w:tr>
      <w:tr w:rsidR="008D4D5F" w:rsidRPr="008D4D5F" w:rsidTr="003977BE">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bookmarkStart w:id="1" w:name="RANGE!B2:I2"/>
            <w:r w:rsidRPr="008D4D5F">
              <w:rPr>
                <w:rFonts w:ascii="Calibri" w:eastAsia="Times New Roman" w:hAnsi="Calibri" w:cs="Calibri"/>
                <w:b/>
                <w:bCs/>
                <w:color w:val="000000"/>
              </w:rPr>
              <w:t>National code</w:t>
            </w:r>
            <w:bookmarkEnd w:id="1"/>
          </w:p>
        </w:tc>
        <w:tc>
          <w:tcPr>
            <w:tcW w:w="3265"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8D4D5F" w:rsidRPr="008D4D5F" w:rsidRDefault="008D4D5F" w:rsidP="008D4D5F">
            <w:pPr>
              <w:spacing w:after="0" w:line="240" w:lineRule="auto"/>
              <w:jc w:val="center"/>
              <w:rPr>
                <w:rFonts w:ascii="Calibri" w:eastAsia="Times New Roman" w:hAnsi="Calibri" w:cs="Calibri"/>
                <w:b/>
                <w:bCs/>
                <w:color w:val="000000"/>
              </w:rPr>
            </w:pPr>
            <w:r w:rsidRPr="008D4D5F">
              <w:rPr>
                <w:rFonts w:ascii="Calibri" w:eastAsia="Times New Roman" w:hAnsi="Calibri" w:cs="Calibri"/>
                <w:b/>
                <w:bCs/>
                <w:color w:val="000000"/>
              </w:rPr>
              <w:t>25% of brand</w:t>
            </w:r>
          </w:p>
        </w:tc>
      </w:tr>
      <w:tr w:rsidR="002A044B" w:rsidRPr="008D4D5F" w:rsidTr="00FA44D2">
        <w:trPr>
          <w:trHeight w:val="1230"/>
        </w:trPr>
        <w:tc>
          <w:tcPr>
            <w:tcW w:w="580" w:type="dxa"/>
            <w:tcBorders>
              <w:top w:val="nil"/>
              <w:left w:val="single" w:sz="4" w:space="0" w:color="auto"/>
              <w:bottom w:val="single" w:sz="4" w:space="0" w:color="auto"/>
              <w:right w:val="single" w:sz="4" w:space="0" w:color="auto"/>
            </w:tcBorders>
            <w:shd w:val="clear" w:color="auto" w:fill="auto"/>
            <w:vAlign w:val="center"/>
          </w:tcPr>
          <w:p w:rsidR="002A044B" w:rsidRDefault="002A044B">
            <w:pPr>
              <w:jc w:val="center"/>
              <w:rPr>
                <w:rFonts w:ascii="Arial" w:hAnsi="Arial" w:cs="Arial"/>
                <w:color w:val="000000"/>
              </w:rPr>
            </w:pPr>
            <w:r>
              <w:rPr>
                <w:rFonts w:ascii="Arial" w:hAnsi="Arial" w:cs="Arial"/>
                <w:color w:val="000000"/>
              </w:rPr>
              <w:t>1</w:t>
            </w:r>
          </w:p>
        </w:tc>
        <w:tc>
          <w:tcPr>
            <w:tcW w:w="1320" w:type="dxa"/>
            <w:tcBorders>
              <w:top w:val="nil"/>
              <w:left w:val="nil"/>
              <w:bottom w:val="single" w:sz="4" w:space="0" w:color="auto"/>
              <w:right w:val="single" w:sz="4" w:space="0" w:color="auto"/>
            </w:tcBorders>
            <w:shd w:val="clear" w:color="auto" w:fill="auto"/>
            <w:vAlign w:val="center"/>
          </w:tcPr>
          <w:p w:rsidR="002A044B" w:rsidRDefault="002A044B">
            <w:pPr>
              <w:jc w:val="center"/>
              <w:rPr>
                <w:rFonts w:ascii="Arial" w:hAnsi="Arial" w:cs="Arial"/>
                <w:color w:val="000000"/>
                <w:sz w:val="16"/>
                <w:szCs w:val="16"/>
              </w:rPr>
            </w:pPr>
            <w:r>
              <w:rPr>
                <w:rFonts w:ascii="Arial" w:hAnsi="Arial" w:cs="Arial"/>
                <w:color w:val="000000"/>
                <w:sz w:val="16"/>
                <w:szCs w:val="16"/>
              </w:rPr>
              <w:t>09-D00-011</w:t>
            </w:r>
          </w:p>
        </w:tc>
        <w:tc>
          <w:tcPr>
            <w:tcW w:w="3265" w:type="dxa"/>
            <w:tcBorders>
              <w:top w:val="nil"/>
              <w:left w:val="nil"/>
              <w:bottom w:val="single" w:sz="4" w:space="0" w:color="auto"/>
              <w:right w:val="single" w:sz="4" w:space="0" w:color="auto"/>
            </w:tcBorders>
            <w:shd w:val="clear" w:color="auto" w:fill="auto"/>
            <w:vAlign w:val="center"/>
          </w:tcPr>
          <w:p w:rsidR="002A044B" w:rsidRDefault="002A044B">
            <w:pPr>
              <w:jc w:val="center"/>
              <w:rPr>
                <w:rFonts w:ascii="Arial" w:hAnsi="Arial" w:cs="Arial"/>
                <w:color w:val="000000"/>
              </w:rPr>
            </w:pPr>
            <w:r>
              <w:rPr>
                <w:rFonts w:ascii="Arial" w:hAnsi="Arial" w:cs="Arial"/>
                <w:color w:val="000000"/>
              </w:rPr>
              <w:t xml:space="preserve">Glucose (dextrose hydrous or anhydrous)  50% , (20ml) Ampoule  </w:t>
            </w:r>
            <w:r>
              <w:rPr>
                <w:rFonts w:ascii="Arial" w:hAnsi="Arial" w:cs="Arial"/>
                <w:color w:val="000000"/>
                <w:rtl/>
              </w:rPr>
              <w:t>ف ج 1179</w:t>
            </w:r>
          </w:p>
        </w:tc>
        <w:tc>
          <w:tcPr>
            <w:tcW w:w="1255" w:type="dxa"/>
            <w:tcBorders>
              <w:top w:val="nil"/>
              <w:left w:val="nil"/>
              <w:bottom w:val="single" w:sz="4" w:space="0" w:color="auto"/>
              <w:right w:val="single" w:sz="4" w:space="0" w:color="auto"/>
            </w:tcBorders>
            <w:shd w:val="clear" w:color="auto" w:fill="auto"/>
            <w:vAlign w:val="center"/>
          </w:tcPr>
          <w:p w:rsidR="002A044B" w:rsidRDefault="002A044B">
            <w:pPr>
              <w:jc w:val="center"/>
              <w:rPr>
                <w:rFonts w:ascii="Arial" w:hAnsi="Arial" w:cs="Arial"/>
                <w:color w:val="000000"/>
              </w:rPr>
            </w:pPr>
            <w:r>
              <w:rPr>
                <w:rFonts w:ascii="Arial" w:hAnsi="Arial" w:cs="Arial"/>
                <w:color w:val="000000"/>
              </w:rPr>
              <w:t>378125</w:t>
            </w:r>
          </w:p>
        </w:tc>
        <w:tc>
          <w:tcPr>
            <w:tcW w:w="1200" w:type="dxa"/>
            <w:tcBorders>
              <w:top w:val="nil"/>
              <w:left w:val="nil"/>
              <w:bottom w:val="single" w:sz="4" w:space="0" w:color="auto"/>
              <w:right w:val="single" w:sz="4" w:space="0" w:color="auto"/>
            </w:tcBorders>
            <w:shd w:val="clear" w:color="auto" w:fill="auto"/>
            <w:noWrap/>
            <w:vAlign w:val="center"/>
          </w:tcPr>
          <w:p w:rsidR="002A044B" w:rsidRDefault="002A044B">
            <w:pPr>
              <w:jc w:val="center"/>
              <w:rPr>
                <w:rFonts w:ascii="Arial" w:hAnsi="Arial" w:cs="Arial"/>
                <w:color w:val="000000"/>
                <w:sz w:val="16"/>
                <w:szCs w:val="16"/>
              </w:rPr>
            </w:pPr>
            <w:r>
              <w:rPr>
                <w:rFonts w:ascii="Arial" w:hAnsi="Arial" w:cs="Arial"/>
                <w:color w:val="000000"/>
                <w:sz w:val="16"/>
                <w:szCs w:val="16"/>
              </w:rPr>
              <w:t>20  amp (20ml)</w:t>
            </w:r>
          </w:p>
        </w:tc>
        <w:tc>
          <w:tcPr>
            <w:tcW w:w="1140" w:type="dxa"/>
            <w:tcBorders>
              <w:top w:val="nil"/>
              <w:left w:val="nil"/>
              <w:bottom w:val="single" w:sz="4" w:space="0" w:color="auto"/>
              <w:right w:val="single" w:sz="4" w:space="0" w:color="auto"/>
            </w:tcBorders>
            <w:shd w:val="clear" w:color="auto" w:fill="auto"/>
            <w:noWrap/>
            <w:vAlign w:val="center"/>
          </w:tcPr>
          <w:p w:rsidR="002A044B" w:rsidRDefault="002A044B">
            <w:pPr>
              <w:jc w:val="center"/>
              <w:rPr>
                <w:rFonts w:ascii="Arial" w:hAnsi="Arial" w:cs="Arial"/>
                <w:color w:val="000000"/>
              </w:rPr>
            </w:pPr>
            <w:r>
              <w:rPr>
                <w:rFonts w:ascii="Arial" w:hAnsi="Arial" w:cs="Arial"/>
                <w:color w:val="000000"/>
              </w:rPr>
              <w:t>12.71 $</w:t>
            </w:r>
          </w:p>
        </w:tc>
        <w:tc>
          <w:tcPr>
            <w:tcW w:w="1200" w:type="dxa"/>
            <w:tcBorders>
              <w:top w:val="nil"/>
              <w:left w:val="nil"/>
              <w:bottom w:val="single" w:sz="4" w:space="0" w:color="auto"/>
              <w:right w:val="single" w:sz="4" w:space="0" w:color="auto"/>
            </w:tcBorders>
            <w:shd w:val="clear" w:color="auto" w:fill="auto"/>
            <w:noWrap/>
            <w:vAlign w:val="center"/>
          </w:tcPr>
          <w:p w:rsidR="002A044B" w:rsidRDefault="002A044B">
            <w:pPr>
              <w:jc w:val="center"/>
              <w:rPr>
                <w:rFonts w:ascii="Arial" w:hAnsi="Arial" w:cs="Arial"/>
                <w:color w:val="000000"/>
              </w:rPr>
            </w:pPr>
            <w:r>
              <w:rPr>
                <w:rFonts w:ascii="Arial" w:hAnsi="Arial" w:cs="Arial"/>
                <w:color w:val="000000"/>
              </w:rPr>
              <w:t>8.9 $</w:t>
            </w:r>
          </w:p>
        </w:tc>
        <w:tc>
          <w:tcPr>
            <w:tcW w:w="1480" w:type="dxa"/>
            <w:tcBorders>
              <w:top w:val="nil"/>
              <w:left w:val="nil"/>
              <w:bottom w:val="single" w:sz="4" w:space="0" w:color="auto"/>
              <w:right w:val="single" w:sz="4" w:space="0" w:color="auto"/>
            </w:tcBorders>
            <w:shd w:val="clear" w:color="auto" w:fill="auto"/>
            <w:noWrap/>
            <w:vAlign w:val="center"/>
          </w:tcPr>
          <w:p w:rsidR="002A044B" w:rsidRDefault="002A044B">
            <w:pPr>
              <w:jc w:val="center"/>
              <w:rPr>
                <w:rFonts w:ascii="Arial" w:hAnsi="Arial" w:cs="Arial"/>
                <w:color w:val="000000"/>
              </w:rPr>
            </w:pPr>
            <w:r>
              <w:rPr>
                <w:rFonts w:ascii="Arial" w:hAnsi="Arial" w:cs="Arial"/>
                <w:color w:val="000000"/>
              </w:rPr>
              <w:t>5.72 $</w:t>
            </w:r>
          </w:p>
        </w:tc>
        <w:tc>
          <w:tcPr>
            <w:tcW w:w="1480" w:type="dxa"/>
            <w:tcBorders>
              <w:top w:val="nil"/>
              <w:left w:val="nil"/>
              <w:bottom w:val="single" w:sz="4" w:space="0" w:color="auto"/>
              <w:right w:val="single" w:sz="4" w:space="0" w:color="auto"/>
            </w:tcBorders>
            <w:shd w:val="clear" w:color="auto" w:fill="auto"/>
            <w:noWrap/>
            <w:vAlign w:val="center"/>
          </w:tcPr>
          <w:p w:rsidR="002A044B" w:rsidRDefault="002A044B">
            <w:pPr>
              <w:jc w:val="center"/>
              <w:rPr>
                <w:rFonts w:ascii="Arial" w:hAnsi="Arial" w:cs="Arial"/>
                <w:color w:val="000000"/>
              </w:rPr>
            </w:pPr>
            <w:r>
              <w:rPr>
                <w:rFonts w:ascii="Arial" w:hAnsi="Arial" w:cs="Arial"/>
                <w:color w:val="000000"/>
              </w:rPr>
              <w:t>3.17 $</w:t>
            </w:r>
          </w:p>
        </w:tc>
      </w:tr>
    </w:tbl>
    <w:p w:rsidR="00A8094F" w:rsidRDefault="00A8094F"/>
    <w:p w:rsidR="0013032A" w:rsidRDefault="0013032A"/>
    <w:p w:rsidR="0013032A" w:rsidRDefault="0013032A"/>
    <w:p w:rsidR="0013032A" w:rsidRDefault="0013032A"/>
    <w:p w:rsidR="0013032A" w:rsidRDefault="0013032A"/>
    <w:p w:rsidR="0013032A" w:rsidRDefault="0013032A"/>
    <w:p w:rsidR="0013032A" w:rsidRDefault="0013032A"/>
    <w:p w:rsidR="003977BE" w:rsidRDefault="003977BE"/>
    <w:p w:rsidR="00FA44D2" w:rsidRDefault="00FA44D2"/>
    <w:p w:rsidR="00FA44D2" w:rsidRDefault="00FA44D2"/>
    <w:p w:rsidR="00FA44D2" w:rsidRDefault="00FA44D2"/>
    <w:p w:rsidR="003977BE" w:rsidRDefault="003977BE"/>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lastRenderedPageBreak/>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2" w:name="_Toc454181531"/>
            <w:bookmarkStart w:id="3" w:name="_Toc454182991"/>
            <w:bookmarkStart w:id="4" w:name="_Toc327026671"/>
            <w:r w:rsidRPr="008D12BA">
              <w:rPr>
                <w:sz w:val="24"/>
                <w:szCs w:val="24"/>
              </w:rPr>
              <w:t>A.</w:t>
            </w:r>
            <w:bookmarkEnd w:id="2"/>
            <w:bookmarkEnd w:id="3"/>
            <w:bookmarkEnd w:id="4"/>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5" w:name="_Toc454183001"/>
            <w:bookmarkStart w:id="6" w:name="_Toc327026674"/>
            <w:r w:rsidRPr="008D12BA">
              <w:rPr>
                <w:color w:val="auto"/>
                <w:sz w:val="24"/>
                <w:szCs w:val="24"/>
              </w:rPr>
              <w:t xml:space="preserve">B. </w:t>
            </w:r>
            <w:proofErr w:type="spellStart"/>
            <w:r w:rsidRPr="008D12BA">
              <w:rPr>
                <w:color w:val="auto"/>
                <w:sz w:val="24"/>
                <w:szCs w:val="24"/>
              </w:rPr>
              <w:t>The</w:t>
            </w:r>
            <w:bookmarkEnd w:id="5"/>
            <w:bookmarkEnd w:id="6"/>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7" w:name="_Toc454183005"/>
            <w:bookmarkStart w:id="8"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7"/>
            <w:bookmarkEnd w:id="8"/>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9" w:name="_Toc454182997"/>
            <w:bookmarkStart w:id="10"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9"/>
            <w:bookmarkEnd w:id="10"/>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0"/>
            <w:bookmarkStart w:id="12" w:name="_Toc327026685"/>
            <w:r w:rsidRPr="004D22E1">
              <w:rPr>
                <w:rFonts w:ascii="Arial Narrow" w:eastAsia="Calibri" w:hAnsi="Arial Narrow" w:cs="Arial"/>
                <w:b/>
                <w:bCs/>
                <w:sz w:val="24"/>
                <w:szCs w:val="24"/>
              </w:rPr>
              <w:t>10. Cost of Bidding</w:t>
            </w:r>
            <w:bookmarkEnd w:id="11"/>
            <w:bookmarkEnd w:id="12"/>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6"/>
            <w:bookmarkStart w:id="14" w:name="_Toc327026686"/>
            <w:r w:rsidRPr="004D22E1">
              <w:rPr>
                <w:rFonts w:ascii="Arial Narrow" w:eastAsia="Calibri" w:hAnsi="Arial Narrow" w:cs="Arial"/>
                <w:b/>
                <w:bCs/>
                <w:sz w:val="24"/>
                <w:szCs w:val="24"/>
              </w:rPr>
              <w:t>11. Language of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5" w:name="_Toc454183007"/>
            <w:bookmarkStart w:id="16" w:name="_Toc327026687"/>
            <w:r w:rsidRPr="004D22E1">
              <w:rPr>
                <w:rFonts w:ascii="Arial Narrow" w:eastAsia="Calibri" w:hAnsi="Arial Narrow" w:cs="Arial"/>
                <w:b/>
                <w:bCs/>
                <w:sz w:val="24"/>
                <w:szCs w:val="24"/>
              </w:rPr>
              <w:t>12. Documents Constituting the Bid</w:t>
            </w:r>
            <w:bookmarkEnd w:id="15"/>
            <w:bookmarkEnd w:id="16"/>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0"/>
            <w:bookmarkStart w:id="18" w:name="_Toc327026690"/>
            <w:r w:rsidRPr="004D22E1">
              <w:rPr>
                <w:rFonts w:ascii="Arial Narrow" w:eastAsia="Calibri" w:hAnsi="Arial Narrow" w:cs="Arial"/>
                <w:b/>
                <w:bCs/>
                <w:sz w:val="24"/>
                <w:szCs w:val="24"/>
              </w:rPr>
              <w:t xml:space="preserve">15. </w:t>
            </w:r>
            <w:bookmarkEnd w:id="17"/>
            <w:bookmarkEnd w:id="18"/>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9" w:name="_Toc454183012"/>
            <w:bookmarkStart w:id="20" w:name="_Toc327026692"/>
            <w:r w:rsidRPr="004D22E1">
              <w:rPr>
                <w:rFonts w:ascii="Arial Narrow" w:eastAsia="Calibri" w:hAnsi="Arial Narrow" w:cs="Arial"/>
                <w:b/>
                <w:bCs/>
                <w:sz w:val="24"/>
                <w:szCs w:val="24"/>
              </w:rPr>
              <w:t xml:space="preserve">17. Bid </w:t>
            </w:r>
            <w:bookmarkEnd w:id="19"/>
            <w:bookmarkEnd w:id="20"/>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1" w:name="_Toc340548871"/>
            <w:bookmarkStart w:id="22" w:name="_Toc454183015"/>
            <w:bookmarkStart w:id="23" w:name="_Toc327026697"/>
            <w:r w:rsidRPr="004D22E1">
              <w:rPr>
                <w:rFonts w:ascii="Cambria" w:hAnsi="Cambria"/>
                <w:b/>
                <w:bCs/>
                <w:color w:val="000000" w:themeColor="text1"/>
                <w:sz w:val="24"/>
                <w:szCs w:val="24"/>
              </w:rPr>
              <w:t>D. Delivery of Bids</w:t>
            </w:r>
            <w:bookmarkEnd w:id="21"/>
            <w:bookmarkEnd w:id="22"/>
            <w:bookmarkEnd w:id="23"/>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4" w:name="_Toc340548872"/>
            <w:bookmarkStart w:id="25" w:name="_Toc454183016"/>
            <w:bookmarkStart w:id="26" w:name="_Toc327026698"/>
            <w:r w:rsidRPr="004D22E1">
              <w:rPr>
                <w:rFonts w:ascii="Arial Narrow" w:eastAsia="Calibri" w:hAnsi="Arial Narrow" w:cs="Arial"/>
                <w:b/>
                <w:bCs/>
                <w:sz w:val="24"/>
                <w:szCs w:val="24"/>
              </w:rPr>
              <w:t>19. Sealing and Marking of Bids</w:t>
            </w:r>
            <w:bookmarkEnd w:id="24"/>
            <w:bookmarkEnd w:id="25"/>
            <w:bookmarkEnd w:id="26"/>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7" w:name="_Toc340548873"/>
            <w:bookmarkStart w:id="28" w:name="_Toc454183017"/>
            <w:bookmarkStart w:id="29" w:name="_Toc327026699"/>
            <w:r w:rsidRPr="004D22E1">
              <w:rPr>
                <w:rFonts w:ascii="Arial Narrow" w:eastAsia="Calibri" w:hAnsi="Arial Narrow" w:cs="Arial"/>
                <w:b/>
                <w:bCs/>
                <w:sz w:val="24"/>
                <w:szCs w:val="24"/>
              </w:rPr>
              <w:lastRenderedPageBreak/>
              <w:t>20. Deadline for Submission of Bids</w:t>
            </w:r>
            <w:bookmarkEnd w:id="27"/>
            <w:bookmarkEnd w:id="28"/>
            <w:bookmarkEnd w:id="29"/>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0" w:name="_Toc340548874"/>
            <w:bookmarkStart w:id="31" w:name="_Toc454183018"/>
            <w:bookmarkStart w:id="32" w:name="_Toc327026700"/>
            <w:r w:rsidRPr="004D22E1">
              <w:rPr>
                <w:rFonts w:ascii="Arial Narrow" w:eastAsia="Calibri" w:hAnsi="Arial Narrow" w:cs="Arial"/>
                <w:b/>
                <w:bCs/>
                <w:sz w:val="24"/>
                <w:szCs w:val="24"/>
              </w:rPr>
              <w:t>21. Late Bids</w:t>
            </w:r>
            <w:bookmarkEnd w:id="30"/>
            <w:bookmarkEnd w:id="31"/>
            <w:bookmarkEnd w:id="32"/>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3" w:name="_Toc340548875"/>
            <w:bookmarkStart w:id="34" w:name="_Toc454183019"/>
            <w:bookmarkStart w:id="35" w:name="_Toc327026701"/>
            <w:r w:rsidRPr="004D22E1">
              <w:rPr>
                <w:rFonts w:ascii="Arial Narrow" w:eastAsia="Calibri" w:hAnsi="Arial Narrow" w:cs="Arial"/>
                <w:b/>
                <w:bCs/>
                <w:sz w:val="24"/>
                <w:szCs w:val="24"/>
              </w:rPr>
              <w:t>22. Amendment and Withdrawal of Bids</w:t>
            </w:r>
            <w:bookmarkEnd w:id="33"/>
            <w:bookmarkEnd w:id="34"/>
            <w:bookmarkEnd w:id="35"/>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6" w:name="_Toc340548876"/>
            <w:bookmarkStart w:id="37" w:name="_Toc454183020"/>
            <w:bookmarkStart w:id="38" w:name="_Toc327026702"/>
            <w:r w:rsidRPr="004D22E1">
              <w:rPr>
                <w:rFonts w:ascii="Cambria" w:hAnsi="Cambria"/>
                <w:b/>
                <w:bCs/>
                <w:color w:val="365F91"/>
                <w:sz w:val="24"/>
                <w:szCs w:val="24"/>
              </w:rPr>
              <w:lastRenderedPageBreak/>
              <w:t>E. Opening and Evaluation of Bids</w:t>
            </w:r>
            <w:bookmarkEnd w:id="36"/>
            <w:bookmarkEnd w:id="37"/>
            <w:bookmarkEnd w:id="38"/>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9" w:name="_Toc454183021"/>
            <w:bookmarkStart w:id="40" w:name="_Toc327026703"/>
            <w:r w:rsidRPr="004D22E1">
              <w:rPr>
                <w:rFonts w:ascii="Arial Narrow" w:eastAsia="Calibri" w:hAnsi="Arial Narrow" w:cs="Arial"/>
                <w:b/>
                <w:bCs/>
                <w:sz w:val="24"/>
                <w:szCs w:val="24"/>
              </w:rPr>
              <w:t>23. Bid Opening</w:t>
            </w:r>
            <w:bookmarkEnd w:id="39"/>
            <w:bookmarkEnd w:id="40"/>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1" w:name="_Toc454183023"/>
            <w:bookmarkStart w:id="42" w:name="_Toc327026705"/>
            <w:r w:rsidRPr="004D22E1">
              <w:rPr>
                <w:rFonts w:ascii="Arial Narrow" w:eastAsia="Calibri" w:hAnsi="Arial Narrow" w:cs="Arial"/>
                <w:b/>
                <w:bCs/>
                <w:sz w:val="24"/>
                <w:szCs w:val="24"/>
              </w:rPr>
              <w:t>25. Confidentiality</w:t>
            </w:r>
            <w:bookmarkEnd w:id="41"/>
            <w:bookmarkEnd w:id="42"/>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3" w:name="_Toc454183025"/>
            <w:bookmarkStart w:id="44" w:name="_Toc327026707"/>
            <w:r w:rsidRPr="004D22E1">
              <w:rPr>
                <w:rFonts w:ascii="Arial Narrow" w:eastAsia="Calibri" w:hAnsi="Arial Narrow" w:cs="Arial"/>
                <w:b/>
                <w:bCs/>
                <w:sz w:val="24"/>
                <w:szCs w:val="24"/>
              </w:rPr>
              <w:lastRenderedPageBreak/>
              <w:t>27. Correction of Errors</w:t>
            </w:r>
            <w:bookmarkEnd w:id="43"/>
            <w:bookmarkEnd w:id="44"/>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5" w:name="_Toc454183029"/>
            <w:bookmarkStart w:id="46" w:name="_Toc327026715"/>
            <w:r w:rsidRPr="004D22E1">
              <w:rPr>
                <w:rFonts w:ascii="Cambria" w:hAnsi="Cambria"/>
                <w:b/>
                <w:bCs/>
                <w:color w:val="365F91"/>
                <w:sz w:val="24"/>
                <w:szCs w:val="24"/>
              </w:rPr>
              <w:t>F. Award of Contract</w:t>
            </w:r>
            <w:bookmarkEnd w:id="45"/>
            <w:bookmarkEnd w:id="46"/>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7" w:name="_Toc340548885"/>
            <w:bookmarkStart w:id="48" w:name="_Toc454183031"/>
            <w:bookmarkStart w:id="49" w:name="_Toc327026716"/>
            <w:r w:rsidRPr="004D22E1">
              <w:rPr>
                <w:rFonts w:ascii="Arial Narrow" w:eastAsia="Calibri" w:hAnsi="Arial Narrow" w:cs="Arial"/>
                <w:b/>
                <w:bCs/>
                <w:sz w:val="24"/>
                <w:szCs w:val="24"/>
              </w:rPr>
              <w:t xml:space="preserve">33. </w:t>
            </w:r>
            <w:bookmarkEnd w:id="47"/>
            <w:r w:rsidRPr="004D22E1">
              <w:rPr>
                <w:rFonts w:ascii="Arial Narrow" w:eastAsia="Calibri" w:hAnsi="Arial Narrow" w:cs="Arial"/>
                <w:b/>
                <w:bCs/>
                <w:sz w:val="24"/>
                <w:szCs w:val="24"/>
              </w:rPr>
              <w:t>Award Criteria</w:t>
            </w:r>
            <w:bookmarkEnd w:id="48"/>
            <w:bookmarkEnd w:id="49"/>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50" w:name="_Toc454183033"/>
            <w:bookmarkStart w:id="51" w:name="_Toc327026717"/>
            <w:r w:rsidRPr="004D22E1">
              <w:rPr>
                <w:rFonts w:ascii="Arial Narrow" w:eastAsia="Calibri" w:hAnsi="Arial Narrow" w:cs="Arial"/>
                <w:b/>
                <w:bCs/>
                <w:sz w:val="24"/>
                <w:szCs w:val="24"/>
              </w:rPr>
              <w:lastRenderedPageBreak/>
              <w:t>34. Contracting Entity’s Right to Amend Quantities at Time of A</w:t>
            </w:r>
            <w:bookmarkStart w:id="52" w:name="_Toc340548887"/>
            <w:r w:rsidRPr="004D22E1">
              <w:rPr>
                <w:rFonts w:ascii="Arial Narrow" w:eastAsia="Calibri" w:hAnsi="Arial Narrow" w:cs="Arial"/>
                <w:b/>
                <w:bCs/>
                <w:sz w:val="24"/>
                <w:szCs w:val="24"/>
              </w:rPr>
              <w:t>ward</w:t>
            </w:r>
            <w:bookmarkEnd w:id="50"/>
            <w:bookmarkEnd w:id="51"/>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3" w:name="_Toc327026720"/>
            <w:r w:rsidRPr="004D22E1">
              <w:rPr>
                <w:rFonts w:ascii="Arial Narrow" w:eastAsia="Calibri" w:hAnsi="Arial Narrow" w:cs="Arial"/>
                <w:b/>
                <w:bCs/>
                <w:sz w:val="24"/>
                <w:szCs w:val="24"/>
              </w:rPr>
              <w:lastRenderedPageBreak/>
              <w:t>36. Complaints and Appeals</w:t>
            </w:r>
            <w:bookmarkEnd w:id="53"/>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2A044B">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3977BE">
              <w:rPr>
                <w:rFonts w:ascii="Arial" w:hAnsi="Arial"/>
                <w:b/>
                <w:spacing w:val="-2"/>
                <w:sz w:val="24"/>
                <w:szCs w:val="24"/>
                <w:highlight w:val="cyan"/>
              </w:rPr>
              <w:t>3</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3977BE">
              <w:rPr>
                <w:rFonts w:ascii="Arial" w:hAnsi="Arial"/>
                <w:b/>
                <w:spacing w:val="-2"/>
                <w:sz w:val="24"/>
                <w:szCs w:val="24"/>
                <w:highlight w:val="cyan"/>
              </w:rPr>
              <w:t>/</w:t>
            </w:r>
            <w:r w:rsidR="002A044B">
              <w:rPr>
                <w:rFonts w:ascii="Arial" w:hAnsi="Arial"/>
                <w:b/>
                <w:spacing w:val="-2"/>
                <w:sz w:val="24"/>
                <w:szCs w:val="24"/>
                <w:highlight w:val="cyan"/>
              </w:rPr>
              <w:t>E</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44F8E" w:rsidRDefault="00672659" w:rsidP="002A044B">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FA44D2">
              <w:rPr>
                <w:rFonts w:ascii="Arial" w:hAnsi="Arial"/>
                <w:bCs/>
                <w:spacing w:val="-2"/>
                <w:sz w:val="24"/>
                <w:szCs w:val="24"/>
              </w:rPr>
              <w:t>3</w:t>
            </w:r>
            <w:r w:rsidR="002A044B">
              <w:rPr>
                <w:rFonts w:ascii="Arial" w:hAnsi="Arial"/>
                <w:bCs/>
                <w:spacing w:val="-2"/>
                <w:sz w:val="24"/>
                <w:szCs w:val="24"/>
              </w:rPr>
              <w:t>E</w:t>
            </w:r>
            <w:r w:rsidR="00351455">
              <w:rPr>
                <w:rFonts w:ascii="Arial" w:hAnsi="Arial"/>
                <w:bCs/>
                <w:spacing w:val="-2"/>
                <w:sz w:val="24"/>
                <w:szCs w:val="24"/>
              </w:rPr>
              <w:t xml:space="preserve"> </w:t>
            </w: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w:t>
            </w:r>
            <w:r w:rsidRPr="004D22E1">
              <w:rPr>
                <w:rFonts w:ascii="Arial" w:hAnsi="Arial"/>
                <w:b/>
                <w:sz w:val="24"/>
                <w:szCs w:val="24"/>
              </w:rPr>
              <w:lastRenderedPageBreak/>
              <w:t>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2A044B">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2A044B">
              <w:rPr>
                <w:rFonts w:ascii="Arial" w:hAnsi="Arial"/>
                <w:b/>
                <w:sz w:val="24"/>
                <w:szCs w:val="24"/>
                <w:highlight w:val="yellow"/>
                <w:lang w:val="en-GB"/>
              </w:rPr>
              <w:t>26</w:t>
            </w:r>
            <w:r w:rsidRPr="004D22E1">
              <w:rPr>
                <w:rFonts w:ascii="Arial" w:hAnsi="Arial"/>
                <w:b/>
                <w:sz w:val="24"/>
                <w:szCs w:val="24"/>
                <w:highlight w:val="yellow"/>
                <w:lang w:val="en-GB"/>
              </w:rPr>
              <w:t xml:space="preserve"> /  </w:t>
            </w:r>
            <w:r w:rsidR="002A044B">
              <w:rPr>
                <w:rFonts w:ascii="Arial" w:hAnsi="Arial"/>
                <w:b/>
                <w:sz w:val="24"/>
                <w:szCs w:val="24"/>
                <w:highlight w:val="yellow"/>
                <w:lang w:val="en-GB"/>
              </w:rPr>
              <w:t>5</w:t>
            </w:r>
            <w:r w:rsidRPr="004D22E1">
              <w:rPr>
                <w:rFonts w:ascii="Arial" w:hAnsi="Arial"/>
                <w:b/>
                <w:sz w:val="24"/>
                <w:szCs w:val="24"/>
                <w:highlight w:val="yellow"/>
                <w:lang w:val="en-GB"/>
              </w:rPr>
              <w:t>/</w:t>
            </w:r>
            <w:r w:rsidR="00376FF4">
              <w:rPr>
                <w:rFonts w:ascii="Arial" w:hAnsi="Arial"/>
                <w:b/>
                <w:sz w:val="24"/>
                <w:szCs w:val="24"/>
                <w:highlight w:val="yellow"/>
                <w:lang w:val="en-GB"/>
              </w:rPr>
              <w:t>2024</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2A044B">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835A84">
              <w:rPr>
                <w:rFonts w:ascii="Arial Narrow" w:eastAsia="Calibri" w:hAnsi="Arial Narrow" w:cs="Arial"/>
                <w:sz w:val="24"/>
                <w:szCs w:val="24"/>
                <w:highlight w:val="cyan"/>
              </w:rPr>
              <w:t xml:space="preserve"> </w:t>
            </w:r>
            <w:r w:rsidR="002A044B">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w:t>
            </w:r>
            <w:r w:rsidR="002A044B">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   20</w:t>
            </w:r>
            <w:r w:rsidR="00351455">
              <w:rPr>
                <w:rFonts w:ascii="Arial Narrow" w:eastAsia="Calibri" w:hAnsi="Arial Narrow" w:cs="Arial"/>
                <w:sz w:val="24"/>
                <w:szCs w:val="24"/>
              </w:rPr>
              <w:t>25</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2A044B">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2A044B">
              <w:rPr>
                <w:rFonts w:ascii="Arial Narrow" w:eastAsia="Calibri" w:hAnsi="Arial Narrow" w:cs="Arial"/>
                <w:sz w:val="24"/>
                <w:szCs w:val="24"/>
                <w:highlight w:val="cyan"/>
              </w:rPr>
              <w:t>30</w:t>
            </w:r>
            <w:r w:rsidRPr="004D22E1">
              <w:rPr>
                <w:rFonts w:ascii="Arial Narrow" w:eastAsia="Calibri" w:hAnsi="Arial Narrow" w:cs="Arial"/>
                <w:sz w:val="24"/>
                <w:szCs w:val="24"/>
                <w:highlight w:val="cyan"/>
              </w:rPr>
              <w:t xml:space="preserve">/ </w:t>
            </w:r>
            <w:r w:rsidR="002A044B">
              <w:rPr>
                <w:rFonts w:ascii="Arial Narrow" w:eastAsia="Calibri" w:hAnsi="Arial Narrow" w:cs="Arial"/>
                <w:sz w:val="24"/>
                <w:szCs w:val="24"/>
                <w:highlight w:val="cyan"/>
              </w:rPr>
              <w:t>6</w:t>
            </w:r>
            <w:bookmarkStart w:id="54" w:name="_GoBack"/>
            <w:bookmarkEnd w:id="54"/>
            <w:r w:rsidRPr="004D22E1">
              <w:rPr>
                <w:rFonts w:ascii="Arial Narrow" w:eastAsia="Calibri" w:hAnsi="Arial Narrow" w:cs="Arial"/>
                <w:sz w:val="24"/>
                <w:szCs w:val="24"/>
                <w:highlight w:val="cyan"/>
              </w:rPr>
              <w:t xml:space="preserve"> /  202</w:t>
            </w:r>
            <w:r w:rsidR="00C5581E">
              <w:rPr>
                <w:rFonts w:ascii="Arial Narrow" w:eastAsia="Calibri" w:hAnsi="Arial Narrow" w:cs="Arial"/>
                <w:sz w:val="24"/>
                <w:szCs w:val="24"/>
              </w:rPr>
              <w:t>5</w:t>
            </w:r>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2A044B">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3977BE">
              <w:rPr>
                <w:rFonts w:ascii="Arial" w:hAnsi="Arial"/>
                <w:b/>
                <w:spacing w:val="-2"/>
                <w:sz w:val="24"/>
                <w:szCs w:val="24"/>
                <w:highlight w:val="yellow"/>
              </w:rPr>
              <w:t>3</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3977BE">
              <w:rPr>
                <w:rFonts w:ascii="Arial" w:hAnsi="Arial"/>
                <w:bCs/>
                <w:spacing w:val="-2"/>
                <w:sz w:val="24"/>
                <w:szCs w:val="24"/>
              </w:rPr>
              <w:t>/</w:t>
            </w:r>
            <w:r w:rsidR="002A044B">
              <w:rPr>
                <w:rFonts w:ascii="Arial" w:hAnsi="Arial"/>
                <w:bCs/>
                <w:spacing w:val="-2"/>
                <w:sz w:val="24"/>
                <w:szCs w:val="24"/>
              </w:rPr>
              <w:t>E</w:t>
            </w:r>
          </w:p>
          <w:p w:rsidR="00672659" w:rsidRPr="004D22E1" w:rsidRDefault="00672659" w:rsidP="002A044B">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FA44D2">
              <w:rPr>
                <w:rFonts w:ascii="Arial" w:hAnsi="Arial"/>
                <w:bCs/>
                <w:spacing w:val="-2"/>
                <w:sz w:val="24"/>
                <w:szCs w:val="24"/>
                <w:u w:val="single"/>
              </w:rPr>
              <w:t>3</w:t>
            </w:r>
            <w:r w:rsidR="002A044B">
              <w:rPr>
                <w:rFonts w:ascii="Arial" w:hAnsi="Arial"/>
                <w:bCs/>
                <w:spacing w:val="-2"/>
                <w:sz w:val="24"/>
                <w:szCs w:val="24"/>
                <w:u w:val="single"/>
              </w:rPr>
              <w:t>E</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2A044B">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2A044B">
              <w:rPr>
                <w:rFonts w:ascii="Arial" w:hAnsi="Arial"/>
                <w:sz w:val="24"/>
                <w:szCs w:val="24"/>
                <w:highlight w:val="yellow"/>
                <w:lang w:val="en-GB"/>
              </w:rPr>
              <w:t>2</w:t>
            </w:r>
            <w:r w:rsidRPr="008C600C">
              <w:rPr>
                <w:rFonts w:ascii="Arial" w:hAnsi="Arial"/>
                <w:sz w:val="24"/>
                <w:szCs w:val="24"/>
                <w:highlight w:val="yellow"/>
                <w:lang w:val="en-GB"/>
              </w:rPr>
              <w:t xml:space="preserve"> / </w:t>
            </w:r>
            <w:r w:rsidR="002A044B">
              <w:rPr>
                <w:rFonts w:ascii="Arial" w:hAnsi="Arial"/>
                <w:sz w:val="24"/>
                <w:szCs w:val="24"/>
                <w:highlight w:val="yellow"/>
                <w:lang w:val="en-GB"/>
              </w:rPr>
              <w:t>6</w:t>
            </w:r>
            <w:r w:rsidR="00FA44D2">
              <w:rPr>
                <w:rFonts w:ascii="Arial" w:hAnsi="Arial"/>
                <w:sz w:val="24"/>
                <w:szCs w:val="24"/>
                <w:highlight w:val="yellow"/>
                <w:lang w:val="en-GB"/>
              </w:rPr>
              <w:t xml:space="preserve"> </w:t>
            </w:r>
            <w:r w:rsidRPr="008C600C">
              <w:rPr>
                <w:rFonts w:ascii="Arial" w:hAnsi="Arial"/>
                <w:sz w:val="24"/>
                <w:szCs w:val="24"/>
                <w:highlight w:val="yellow"/>
                <w:lang w:val="en-GB"/>
              </w:rPr>
              <w:t>/</w:t>
            </w:r>
            <w:r w:rsidR="00FA44D2">
              <w:rPr>
                <w:rFonts w:ascii="Arial" w:hAnsi="Arial"/>
                <w:sz w:val="24"/>
                <w:szCs w:val="24"/>
                <w:highlight w:val="yellow"/>
                <w:lang w:val="en-GB"/>
              </w:rPr>
              <w:t xml:space="preserve"> </w:t>
            </w:r>
            <w:r w:rsidRPr="008C600C">
              <w:rPr>
                <w:rFonts w:ascii="Arial" w:hAnsi="Arial"/>
                <w:sz w:val="24"/>
                <w:szCs w:val="24"/>
                <w:highlight w:val="yellow"/>
                <w:lang w:val="en-GB"/>
              </w:rPr>
              <w:t>20</w:t>
            </w:r>
            <w:r w:rsidR="00C30288">
              <w:rPr>
                <w:rFonts w:ascii="Arial" w:hAnsi="Arial"/>
                <w:sz w:val="24"/>
                <w:szCs w:val="24"/>
                <w:lang w:val="en-GB"/>
              </w:rPr>
              <w:t>24</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2A044B">
            <w:pPr>
              <w:spacing w:line="240" w:lineRule="exact"/>
              <w:rPr>
                <w:rFonts w:ascii="Arial" w:hAnsi="Arial"/>
                <w:bCs/>
                <w:sz w:val="24"/>
                <w:szCs w:val="24"/>
                <w:lang w:val="en-GB"/>
              </w:rPr>
            </w:pPr>
            <w:r w:rsidRPr="004D22E1">
              <w:rPr>
                <w:rFonts w:ascii="Arial" w:hAnsi="Arial"/>
                <w:bCs/>
                <w:sz w:val="24"/>
                <w:szCs w:val="24"/>
                <w:lang w:val="en-GB"/>
              </w:rPr>
              <w:t xml:space="preserve">Date: [    </w:t>
            </w:r>
            <w:r w:rsidR="002A044B">
              <w:rPr>
                <w:rFonts w:ascii="Arial" w:hAnsi="Arial"/>
                <w:bCs/>
                <w:sz w:val="24"/>
                <w:szCs w:val="24"/>
                <w:lang w:val="en-GB"/>
              </w:rPr>
              <w:t>3</w:t>
            </w:r>
            <w:r w:rsidRPr="004D22E1">
              <w:rPr>
                <w:rFonts w:ascii="Arial" w:hAnsi="Arial"/>
                <w:bCs/>
                <w:sz w:val="24"/>
                <w:szCs w:val="24"/>
                <w:lang w:val="en-GB"/>
              </w:rPr>
              <w:t xml:space="preserve">–   </w:t>
            </w:r>
            <w:r w:rsidR="002A044B">
              <w:rPr>
                <w:rFonts w:ascii="Arial" w:hAnsi="Arial"/>
                <w:bCs/>
                <w:sz w:val="24"/>
                <w:szCs w:val="24"/>
                <w:lang w:val="en-GB"/>
              </w:rPr>
              <w:t>6</w:t>
            </w:r>
            <w:r w:rsidRPr="004D22E1">
              <w:rPr>
                <w:rFonts w:ascii="Arial" w:hAnsi="Arial"/>
                <w:bCs/>
                <w:sz w:val="24"/>
                <w:szCs w:val="24"/>
                <w:lang w:val="en-GB"/>
              </w:rPr>
              <w:t xml:space="preserve">  -202</w:t>
            </w:r>
            <w:r w:rsidR="00C30288">
              <w:rPr>
                <w:rFonts w:ascii="Arial" w:hAnsi="Arial"/>
                <w:bCs/>
                <w:sz w:val="24"/>
                <w:szCs w:val="24"/>
                <w:lang w:val="en-GB"/>
              </w:rPr>
              <w:t>4</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5" w:name="_Toc327105403"/>
            <w:r w:rsidRPr="004D22E1">
              <w:rPr>
                <w:rFonts w:ascii="Arial Narrow" w:hAnsi="Arial Narrow"/>
                <w:b/>
                <w:bCs/>
                <w:sz w:val="24"/>
                <w:szCs w:val="24"/>
              </w:rPr>
              <w:lastRenderedPageBreak/>
              <w:t xml:space="preserve">Section IV. </w:t>
            </w:r>
            <w:bookmarkEnd w:id="55"/>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6" w:name="_Toc327105404"/>
            <w:r w:rsidRPr="004D22E1">
              <w:rPr>
                <w:rFonts w:ascii="Arial Narrow" w:eastAsia="Calibri" w:hAnsi="Arial Narrow" w:cs="Arial"/>
                <w:b/>
                <w:bCs/>
                <w:sz w:val="24"/>
                <w:szCs w:val="24"/>
              </w:rPr>
              <w:t xml:space="preserve">Notes </w:t>
            </w:r>
            <w:bookmarkStart w:id="57" w:name="_Toc327105405"/>
            <w:bookmarkEnd w:id="56"/>
            <w:r w:rsidRPr="004D22E1">
              <w:rPr>
                <w:rFonts w:ascii="Arial Narrow" w:eastAsia="Calibri" w:hAnsi="Arial Narrow" w:cs="Arial"/>
                <w:b/>
                <w:bCs/>
                <w:sz w:val="24"/>
                <w:szCs w:val="24"/>
              </w:rPr>
              <w:t xml:space="preserve">on the </w:t>
            </w:r>
            <w:bookmarkEnd w:id="57"/>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277EC3" w:rsidRDefault="00277EC3" w:rsidP="00277EC3"/>
    <w:p w:rsidR="00277EC3" w:rsidRPr="00277EC3" w:rsidRDefault="00277EC3" w:rsidP="00277EC3"/>
    <w:p w:rsidR="00277EC3" w:rsidRDefault="00277EC3" w:rsidP="00D2216A">
      <w:pPr>
        <w:pStyle w:val="Heading9"/>
        <w:spacing w:before="0"/>
        <w:jc w:val="center"/>
        <w:rPr>
          <w:rFonts w:ascii="Times New Roman Bold" w:hAnsi="Times New Roman Bold"/>
          <w:i w:val="0"/>
          <w:iCs w:val="0"/>
          <w:color w:val="auto"/>
          <w:sz w:val="32"/>
        </w:rPr>
      </w:pPr>
    </w:p>
    <w:p w:rsidR="00277EC3" w:rsidRDefault="00277EC3"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lastRenderedPageBreak/>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430"/>
        <w:gridCol w:w="708"/>
        <w:gridCol w:w="710"/>
        <w:gridCol w:w="851"/>
        <w:gridCol w:w="517"/>
        <w:gridCol w:w="376"/>
        <w:gridCol w:w="298"/>
        <w:gridCol w:w="691"/>
        <w:gridCol w:w="646"/>
        <w:gridCol w:w="559"/>
        <w:gridCol w:w="570"/>
        <w:gridCol w:w="623"/>
        <w:gridCol w:w="444"/>
        <w:gridCol w:w="390"/>
        <w:gridCol w:w="452"/>
        <w:gridCol w:w="475"/>
        <w:gridCol w:w="494"/>
        <w:gridCol w:w="390"/>
        <w:gridCol w:w="581"/>
        <w:gridCol w:w="643"/>
        <w:gridCol w:w="536"/>
        <w:gridCol w:w="511"/>
        <w:gridCol w:w="455"/>
        <w:gridCol w:w="525"/>
        <w:gridCol w:w="635"/>
      </w:tblGrid>
      <w:tr w:rsidR="00DE11BF" w:rsidRPr="00233B59" w:rsidTr="00D042E9">
        <w:trPr>
          <w:trHeight w:val="1004"/>
        </w:trPr>
        <w:tc>
          <w:tcPr>
            <w:tcW w:w="342"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6"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D042E9">
        <w:tc>
          <w:tcPr>
            <w:tcW w:w="342"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6"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5"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5"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rsidTr="00D042E9">
        <w:trPr>
          <w:trHeight w:val="1609"/>
        </w:trPr>
        <w:tc>
          <w:tcPr>
            <w:tcW w:w="189"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A044B" w:rsidRPr="00233B59" w:rsidTr="00FA44D2">
        <w:trPr>
          <w:trHeight w:val="1609"/>
        </w:trPr>
        <w:tc>
          <w:tcPr>
            <w:tcW w:w="189" w:type="pct"/>
            <w:shd w:val="clear" w:color="auto" w:fill="F2F2F2"/>
          </w:tcPr>
          <w:p w:rsidR="002A044B"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F2F2F2"/>
            <w:vAlign w:val="center"/>
          </w:tcPr>
          <w:p w:rsidR="002A044B" w:rsidRDefault="002A044B" w:rsidP="00073752">
            <w:pPr>
              <w:rPr>
                <w:rFonts w:ascii="Times New Roman" w:eastAsia="Times New Roman" w:hAnsi="Times New Roman" w:cs="Times New Roman"/>
                <w:b/>
                <w:bCs/>
                <w:spacing w:val="-14"/>
                <w:sz w:val="18"/>
                <w:szCs w:val="18"/>
                <w:lang w:val="en-GB" w:eastAsia="en-GB"/>
              </w:rPr>
            </w:pPr>
          </w:p>
        </w:tc>
        <w:tc>
          <w:tcPr>
            <w:tcW w:w="253" w:type="pct"/>
            <w:shd w:val="clear" w:color="auto" w:fill="F2F2F2"/>
            <w:vAlign w:val="center"/>
          </w:tcPr>
          <w:p w:rsidR="002A044B" w:rsidRDefault="002A044B">
            <w:pPr>
              <w:jc w:val="center"/>
              <w:rPr>
                <w:rFonts w:ascii="Arial" w:hAnsi="Arial" w:cs="Arial"/>
                <w:color w:val="000000"/>
                <w:sz w:val="16"/>
                <w:szCs w:val="16"/>
              </w:rPr>
            </w:pPr>
            <w:r>
              <w:rPr>
                <w:rFonts w:ascii="Arial" w:hAnsi="Arial" w:cs="Arial"/>
                <w:color w:val="000000"/>
                <w:sz w:val="16"/>
                <w:szCs w:val="16"/>
              </w:rPr>
              <w:t>09-D00-011</w:t>
            </w:r>
          </w:p>
        </w:tc>
        <w:tc>
          <w:tcPr>
            <w:tcW w:w="303" w:type="pct"/>
            <w:shd w:val="clear" w:color="auto" w:fill="F2F2F2"/>
            <w:vAlign w:val="center"/>
          </w:tcPr>
          <w:p w:rsidR="002A044B" w:rsidRDefault="002A044B">
            <w:pPr>
              <w:jc w:val="center"/>
              <w:rPr>
                <w:rFonts w:ascii="Arial" w:hAnsi="Arial" w:cs="Arial"/>
                <w:color w:val="000000"/>
              </w:rPr>
            </w:pPr>
            <w:r>
              <w:rPr>
                <w:rFonts w:ascii="Arial" w:hAnsi="Arial" w:cs="Arial"/>
                <w:color w:val="000000"/>
              </w:rPr>
              <w:t xml:space="preserve">Glucose (dextrose hydrous or anhydrous)  50% , (20ml) Ampoule  </w:t>
            </w:r>
            <w:r>
              <w:rPr>
                <w:rFonts w:ascii="Arial" w:hAnsi="Arial" w:cs="Arial"/>
                <w:color w:val="000000"/>
                <w:rtl/>
              </w:rPr>
              <w:t>ف ج 1179</w:t>
            </w:r>
          </w:p>
        </w:tc>
        <w:tc>
          <w:tcPr>
            <w:tcW w:w="184"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2A044B" w:rsidRDefault="002A044B"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2A044B" w:rsidRDefault="002A04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6" w:type="pct"/>
            <w:shd w:val="clear" w:color="auto" w:fill="F2F2F2"/>
            <w:vAlign w:val="center"/>
          </w:tcPr>
          <w:p w:rsidR="002A044B" w:rsidRDefault="002A044B"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2A044B"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2A044B" w:rsidRPr="00233B59" w:rsidRDefault="002A04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2A044B"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2A044B" w:rsidRDefault="002A044B"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2A044B" w:rsidRPr="00233B59"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6" w:type="pct"/>
            <w:shd w:val="clear" w:color="auto" w:fill="F2F2F2"/>
            <w:vAlign w:val="center"/>
          </w:tcPr>
          <w:p w:rsidR="002A044B" w:rsidRDefault="002A044B"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2A0F58" w:rsidRDefault="002A0F58" w:rsidP="00DE11BF">
      <w:pPr>
        <w:jc w:val="both"/>
        <w:rPr>
          <w:szCs w:val="24"/>
        </w:rPr>
      </w:pPr>
    </w:p>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8" w:name="_Toc327102269"/>
      <w:bookmarkStart w:id="59" w:name="_Toc327107706"/>
      <w:bookmarkStart w:id="60"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8"/>
    <w:bookmarkEnd w:id="59"/>
    <w:bookmarkEnd w:id="60"/>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1" w:name="_Toc327105412"/>
            <w:r w:rsidRPr="00D61FD4">
              <w:rPr>
                <w:rFonts w:ascii="Arial Narrow" w:eastAsia="Calibri" w:hAnsi="Arial Narrow" w:cs="Arial"/>
                <w:b/>
                <w:bCs/>
                <w:sz w:val="24"/>
                <w:szCs w:val="24"/>
              </w:rPr>
              <w:t xml:space="preserve"> Pharmaceuticals</w:t>
            </w:r>
            <w:bookmarkEnd w:id="61"/>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2" w:name="_Toc327105417"/>
            <w:r w:rsidRPr="004300EA">
              <w:rPr>
                <w:rFonts w:ascii="Arial Narrow" w:eastAsia="Calibri" w:hAnsi="Arial Narrow" w:cs="Arial"/>
                <w:b/>
                <w:bCs/>
                <w:szCs w:val="24"/>
              </w:rPr>
              <w:t>Notes on the General Conditions of Contract</w:t>
            </w:r>
            <w:bookmarkEnd w:id="62"/>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3" w:name="_Toc327105015"/>
            <w:r w:rsidRPr="008D12BA">
              <w:rPr>
                <w:rFonts w:ascii="Arial Narrow" w:eastAsia="Calibri" w:hAnsi="Arial Narrow" w:cs="Arial"/>
                <w:b/>
                <w:bCs/>
                <w:sz w:val="24"/>
                <w:szCs w:val="24"/>
              </w:rPr>
              <w:t>2. Application</w:t>
            </w:r>
            <w:bookmarkEnd w:id="63"/>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4" w:name="_Toc327105024"/>
            <w:r w:rsidRPr="008D12BA">
              <w:rPr>
                <w:rFonts w:ascii="Arial Narrow" w:eastAsia="Calibri" w:hAnsi="Arial Narrow" w:cs="Arial"/>
                <w:b/>
                <w:bCs/>
                <w:sz w:val="24"/>
                <w:szCs w:val="24"/>
              </w:rPr>
              <w:lastRenderedPageBreak/>
              <w:t>9. Inspections and Tests</w:t>
            </w:r>
            <w:bookmarkEnd w:id="64"/>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5" w:name="_Toc327105031"/>
            <w:r w:rsidRPr="008D12BA">
              <w:rPr>
                <w:rFonts w:ascii="Arial Narrow" w:eastAsia="Calibri" w:hAnsi="Arial Narrow" w:cs="Arial"/>
                <w:b/>
                <w:bCs/>
                <w:sz w:val="24"/>
                <w:szCs w:val="24"/>
              </w:rPr>
              <w:lastRenderedPageBreak/>
              <w:t>14. Payment</w:t>
            </w:r>
            <w:bookmarkEnd w:id="65"/>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6" w:name="_Toc327105050"/>
            <w:r w:rsidRPr="008D12BA">
              <w:rPr>
                <w:rFonts w:ascii="Arial Narrow" w:eastAsia="Calibri" w:hAnsi="Arial Narrow" w:cs="Arial"/>
                <w:b/>
                <w:bCs/>
                <w:sz w:val="24"/>
                <w:szCs w:val="24"/>
              </w:rPr>
              <w:t>28. Applicable Law</w:t>
            </w:r>
            <w:bookmarkEnd w:id="66"/>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7" w:name="_Toc464878031"/>
            <w:bookmarkStart w:id="68" w:name="_Toc474642040"/>
            <w:bookmarkStart w:id="69" w:name="_Toc327105422"/>
            <w:r w:rsidRPr="008D12BA">
              <w:rPr>
                <w:rFonts w:ascii="Arial" w:hAnsi="Arial" w:cs="Arial"/>
                <w:sz w:val="24"/>
                <w:szCs w:val="24"/>
              </w:rPr>
              <w:t>Vaccines</w:t>
            </w:r>
            <w:bookmarkEnd w:id="67"/>
            <w:bookmarkEnd w:id="68"/>
            <w:bookmarkEnd w:id="69"/>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70" w:name="_Toc327107710"/>
            <w:bookmarkStart w:id="71" w:name="_Toc327108190"/>
            <w:r w:rsidRPr="008D12BA">
              <w:rPr>
                <w:sz w:val="24"/>
                <w:szCs w:val="24"/>
              </w:rPr>
              <w:lastRenderedPageBreak/>
              <w:t xml:space="preserve">3. </w:t>
            </w:r>
            <w:r w:rsidRPr="008D12BA">
              <w:rPr>
                <w:sz w:val="24"/>
                <w:szCs w:val="24"/>
              </w:rPr>
              <w:tab/>
              <w:t>Bank Guarantee Form for Advance Payment</w:t>
            </w:r>
            <w:bookmarkEnd w:id="70"/>
            <w:bookmarkEnd w:id="71"/>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450" w:rsidRDefault="00B97450" w:rsidP="00400881">
      <w:pPr>
        <w:spacing w:after="0" w:line="240" w:lineRule="auto"/>
      </w:pPr>
      <w:r>
        <w:separator/>
      </w:r>
    </w:p>
  </w:endnote>
  <w:endnote w:type="continuationSeparator" w:id="0">
    <w:p w:rsidR="00B97450" w:rsidRDefault="00B97450"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FA44D2" w:rsidRPr="00D1391E" w:rsidRDefault="00FA44D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A044B">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450" w:rsidRDefault="00B97450" w:rsidP="00400881">
      <w:pPr>
        <w:spacing w:after="0" w:line="240" w:lineRule="auto"/>
      </w:pPr>
      <w:r>
        <w:separator/>
      </w:r>
    </w:p>
  </w:footnote>
  <w:footnote w:type="continuationSeparator" w:id="0">
    <w:p w:rsidR="00B97450" w:rsidRDefault="00B97450" w:rsidP="00400881">
      <w:pPr>
        <w:spacing w:after="0" w:line="240" w:lineRule="auto"/>
      </w:pPr>
      <w:r>
        <w:continuationSeparator/>
      </w:r>
    </w:p>
  </w:footnote>
  <w:footnote w:id="1">
    <w:p w:rsidR="00FA44D2" w:rsidRDefault="00FA44D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FA44D2" w:rsidRDefault="00FA44D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FA44D2" w:rsidRDefault="00FA44D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4D2" w:rsidRDefault="00FA44D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A44D2" w:rsidRDefault="00FA44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4D2" w:rsidRDefault="00FA44D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4D67"/>
    <w:rsid w:val="000073C2"/>
    <w:rsid w:val="000135F5"/>
    <w:rsid w:val="00017CE2"/>
    <w:rsid w:val="00017D59"/>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6EDB"/>
    <w:rsid w:val="00126F30"/>
    <w:rsid w:val="0013032A"/>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23E3A"/>
    <w:rsid w:val="00230652"/>
    <w:rsid w:val="00230ED2"/>
    <w:rsid w:val="00232FD1"/>
    <w:rsid w:val="002412C0"/>
    <w:rsid w:val="00244BE4"/>
    <w:rsid w:val="002473B3"/>
    <w:rsid w:val="00250686"/>
    <w:rsid w:val="00262788"/>
    <w:rsid w:val="00267A02"/>
    <w:rsid w:val="00271394"/>
    <w:rsid w:val="00277EC3"/>
    <w:rsid w:val="002800C9"/>
    <w:rsid w:val="0028071E"/>
    <w:rsid w:val="00281C9C"/>
    <w:rsid w:val="0028343A"/>
    <w:rsid w:val="00287D79"/>
    <w:rsid w:val="00292406"/>
    <w:rsid w:val="00292A7E"/>
    <w:rsid w:val="0029363F"/>
    <w:rsid w:val="002945B4"/>
    <w:rsid w:val="002A044B"/>
    <w:rsid w:val="002A0F58"/>
    <w:rsid w:val="002A2D33"/>
    <w:rsid w:val="002A4932"/>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03EA"/>
    <w:rsid w:val="003129C7"/>
    <w:rsid w:val="00320E20"/>
    <w:rsid w:val="00327B1A"/>
    <w:rsid w:val="00327B88"/>
    <w:rsid w:val="00334C8B"/>
    <w:rsid w:val="00341EAC"/>
    <w:rsid w:val="003425E8"/>
    <w:rsid w:val="00343BCF"/>
    <w:rsid w:val="00347FC5"/>
    <w:rsid w:val="00350988"/>
    <w:rsid w:val="00351455"/>
    <w:rsid w:val="00361921"/>
    <w:rsid w:val="00365F5C"/>
    <w:rsid w:val="0036722A"/>
    <w:rsid w:val="0037097F"/>
    <w:rsid w:val="00372072"/>
    <w:rsid w:val="00375559"/>
    <w:rsid w:val="00376FF4"/>
    <w:rsid w:val="00382749"/>
    <w:rsid w:val="00384BD0"/>
    <w:rsid w:val="003858F6"/>
    <w:rsid w:val="0039749D"/>
    <w:rsid w:val="003977BE"/>
    <w:rsid w:val="003A010C"/>
    <w:rsid w:val="003A2CDE"/>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436E"/>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C2E39"/>
    <w:rsid w:val="006D0532"/>
    <w:rsid w:val="006D28F5"/>
    <w:rsid w:val="006D2B1F"/>
    <w:rsid w:val="006D72FA"/>
    <w:rsid w:val="006E1346"/>
    <w:rsid w:val="006E4937"/>
    <w:rsid w:val="006F20C3"/>
    <w:rsid w:val="006F3866"/>
    <w:rsid w:val="00704953"/>
    <w:rsid w:val="00706B5D"/>
    <w:rsid w:val="00712168"/>
    <w:rsid w:val="0071216C"/>
    <w:rsid w:val="00713E7F"/>
    <w:rsid w:val="007143D2"/>
    <w:rsid w:val="00715981"/>
    <w:rsid w:val="00717A4F"/>
    <w:rsid w:val="007210D8"/>
    <w:rsid w:val="00724507"/>
    <w:rsid w:val="00726812"/>
    <w:rsid w:val="007315BD"/>
    <w:rsid w:val="0073588C"/>
    <w:rsid w:val="007374F8"/>
    <w:rsid w:val="00744FCC"/>
    <w:rsid w:val="007540AB"/>
    <w:rsid w:val="007612C7"/>
    <w:rsid w:val="0077261B"/>
    <w:rsid w:val="0078434B"/>
    <w:rsid w:val="00784DDB"/>
    <w:rsid w:val="007866A9"/>
    <w:rsid w:val="00787BDB"/>
    <w:rsid w:val="00790656"/>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A84"/>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D4D5F"/>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9BF"/>
    <w:rsid w:val="00972FB8"/>
    <w:rsid w:val="009746A6"/>
    <w:rsid w:val="0097477C"/>
    <w:rsid w:val="00977595"/>
    <w:rsid w:val="00982B53"/>
    <w:rsid w:val="0099102F"/>
    <w:rsid w:val="009919DD"/>
    <w:rsid w:val="00992D66"/>
    <w:rsid w:val="0099514E"/>
    <w:rsid w:val="00997E9F"/>
    <w:rsid w:val="009A6125"/>
    <w:rsid w:val="009A68EC"/>
    <w:rsid w:val="009B18C7"/>
    <w:rsid w:val="009B2D6B"/>
    <w:rsid w:val="009B5DFC"/>
    <w:rsid w:val="009C17AF"/>
    <w:rsid w:val="009C1FCB"/>
    <w:rsid w:val="009C62F8"/>
    <w:rsid w:val="009C7328"/>
    <w:rsid w:val="009C7D1F"/>
    <w:rsid w:val="009D03E0"/>
    <w:rsid w:val="009D0B69"/>
    <w:rsid w:val="009D432D"/>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0C19"/>
    <w:rsid w:val="00A61F74"/>
    <w:rsid w:val="00A8094F"/>
    <w:rsid w:val="00A80C70"/>
    <w:rsid w:val="00A82714"/>
    <w:rsid w:val="00A83809"/>
    <w:rsid w:val="00A856B4"/>
    <w:rsid w:val="00A87322"/>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97450"/>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0288"/>
    <w:rsid w:val="00C31038"/>
    <w:rsid w:val="00C3326B"/>
    <w:rsid w:val="00C3528C"/>
    <w:rsid w:val="00C36467"/>
    <w:rsid w:val="00C41F54"/>
    <w:rsid w:val="00C42571"/>
    <w:rsid w:val="00C46A23"/>
    <w:rsid w:val="00C50130"/>
    <w:rsid w:val="00C50F1C"/>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4018"/>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3613"/>
    <w:rsid w:val="00D042E9"/>
    <w:rsid w:val="00D05E89"/>
    <w:rsid w:val="00D06625"/>
    <w:rsid w:val="00D13217"/>
    <w:rsid w:val="00D1391E"/>
    <w:rsid w:val="00D2216A"/>
    <w:rsid w:val="00D2290C"/>
    <w:rsid w:val="00D23965"/>
    <w:rsid w:val="00D30278"/>
    <w:rsid w:val="00D330CE"/>
    <w:rsid w:val="00D36B35"/>
    <w:rsid w:val="00D44D22"/>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674A5"/>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44D2"/>
    <w:rsid w:val="00FA55AF"/>
    <w:rsid w:val="00FB4C0E"/>
    <w:rsid w:val="00FB5348"/>
    <w:rsid w:val="00FB5C8C"/>
    <w:rsid w:val="00FC0223"/>
    <w:rsid w:val="00FC0D5A"/>
    <w:rsid w:val="00FC0EAF"/>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0128425">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D0FD9-490B-4472-970B-58DB5D9AE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902</TotalTime>
  <Pages>133</Pages>
  <Words>35512</Words>
  <Characters>202423</Characters>
  <Application>Microsoft Office Word</Application>
  <DocSecurity>0</DocSecurity>
  <Lines>1686</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170</cp:revision>
  <cp:lastPrinted>2023-10-19T08:13:00Z</cp:lastPrinted>
  <dcterms:created xsi:type="dcterms:W3CDTF">2022-01-13T10:10:00Z</dcterms:created>
  <dcterms:modified xsi:type="dcterms:W3CDTF">2024-05-15T08:35:00Z</dcterms:modified>
</cp:coreProperties>
</file>