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B2751F">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9732EF">
              <w:rPr>
                <w:rFonts w:ascii="Simplified Arabic" w:hAnsi="Simplified Arabic" w:cs="Simplified Arabic"/>
                <w:b/>
                <w:bCs/>
                <w:color w:val="000000"/>
                <w:sz w:val="24"/>
                <w:szCs w:val="24"/>
                <w:highlight w:val="yellow"/>
                <w:lang w:bidi="ar-LB"/>
              </w:rPr>
              <w:t>5</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1819BB">
              <w:rPr>
                <w:b/>
                <w:bCs/>
                <w:sz w:val="24"/>
                <w:szCs w:val="24"/>
              </w:rPr>
              <w:t>A</w:t>
            </w:r>
            <w:r w:rsidR="00B2751F">
              <w:rPr>
                <w:b/>
                <w:bCs/>
                <w:sz w:val="24"/>
                <w:szCs w:val="24"/>
              </w:rPr>
              <w:t>G</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5F3146">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5F3146">
              <w:rPr>
                <w:rFonts w:ascii="Arial" w:hAnsi="Arial"/>
                <w:sz w:val="24"/>
                <w:szCs w:val="24"/>
              </w:rPr>
              <w:t>9</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5F3146">
              <w:rPr>
                <w:rFonts w:ascii="Arial" w:hAnsi="Arial"/>
                <w:b/>
                <w:bCs/>
                <w:sz w:val="24"/>
                <w:szCs w:val="24"/>
                <w:highlight w:val="yellow"/>
              </w:rPr>
              <w:t>6</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B2751F" w:rsidRDefault="00672659" w:rsidP="00B2751F">
            <w:pPr>
              <w:numPr>
                <w:ilvl w:val="12"/>
                <w:numId w:val="0"/>
              </w:numPr>
              <w:spacing w:line="240" w:lineRule="exact"/>
              <w:jc w:val="both"/>
              <w:rPr>
                <w:rFonts w:ascii="Arial" w:hAnsi="Arial"/>
                <w:spacing w:val="-2"/>
                <w:sz w:val="24"/>
                <w:szCs w:val="24"/>
                <w:highlight w:val="cyan"/>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9732EF">
              <w:rPr>
                <w:rFonts w:ascii="Arial" w:hAnsi="Arial"/>
                <w:spacing w:val="-2"/>
                <w:sz w:val="24"/>
                <w:szCs w:val="24"/>
                <w:highlight w:val="cyan"/>
              </w:rPr>
              <w:t>5</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1819BB">
              <w:rPr>
                <w:rFonts w:ascii="Arial" w:hAnsi="Arial"/>
                <w:spacing w:val="-2"/>
                <w:sz w:val="24"/>
                <w:szCs w:val="24"/>
                <w:highlight w:val="cyan"/>
              </w:rPr>
              <w:t>A</w:t>
            </w:r>
            <w:r w:rsidR="00B2751F">
              <w:rPr>
                <w:rFonts w:ascii="Arial" w:hAnsi="Arial"/>
                <w:spacing w:val="-2"/>
                <w:sz w:val="24"/>
                <w:szCs w:val="24"/>
                <w:highlight w:val="cyan"/>
              </w:rPr>
              <w:t>G</w:t>
            </w:r>
          </w:p>
          <w:p w:rsidR="00672659" w:rsidRPr="008D12BA" w:rsidRDefault="00C55252" w:rsidP="00B2751F">
            <w:pPr>
              <w:numPr>
                <w:ilvl w:val="12"/>
                <w:numId w:val="0"/>
              </w:numPr>
              <w:spacing w:line="240" w:lineRule="exact"/>
              <w:jc w:val="both"/>
              <w:rPr>
                <w:rFonts w:ascii="Arial" w:hAnsi="Arial"/>
                <w:sz w:val="24"/>
                <w:szCs w:val="24"/>
                <w:lang w:val="en-GB"/>
              </w:rPr>
            </w:pPr>
            <w:r w:rsidRPr="00A33D4F">
              <w:rPr>
                <w:rFonts w:ascii="Arial" w:hAnsi="Arial"/>
                <w:spacing w:val="-2"/>
                <w:sz w:val="24"/>
                <w:szCs w:val="24"/>
                <w:highlight w:val="cyan"/>
              </w:rPr>
              <w:t xml:space="preserve"> </w:t>
            </w:r>
            <w:r w:rsidR="00672659" w:rsidRPr="008D12BA">
              <w:rPr>
                <w:rFonts w:ascii="Arial" w:hAnsi="Arial"/>
                <w:spacing w:val="-2"/>
                <w:sz w:val="24"/>
                <w:szCs w:val="24"/>
                <w:highlight w:val="yellow"/>
              </w:rPr>
              <w:t>on the</w:t>
            </w:r>
            <w:r w:rsidR="00672659" w:rsidRPr="008D12BA">
              <w:rPr>
                <w:rFonts w:ascii="Arial" w:hAnsi="Arial"/>
                <w:sz w:val="24"/>
                <w:szCs w:val="24"/>
                <w:highlight w:val="yellow"/>
              </w:rPr>
              <w:t xml:space="preserve"> recent</w:t>
            </w:r>
            <w:r w:rsidR="00672659"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5F3146">
            <w:pPr>
              <w:spacing w:line="240" w:lineRule="exact"/>
              <w:jc w:val="both"/>
              <w:rPr>
                <w:sz w:val="24"/>
                <w:szCs w:val="24"/>
                <w:highlight w:val="cyan"/>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5F3146">
              <w:rPr>
                <w:sz w:val="24"/>
                <w:szCs w:val="24"/>
                <w:highlight w:val="cyan"/>
              </w:rPr>
              <w:t>9</w:t>
            </w:r>
            <w:r w:rsidRPr="008D12BA">
              <w:rPr>
                <w:sz w:val="24"/>
                <w:szCs w:val="24"/>
                <w:highlight w:val="cyan"/>
              </w:rPr>
              <w:t xml:space="preserve">/ </w:t>
            </w:r>
            <w:r w:rsidR="005F3146">
              <w:rPr>
                <w:sz w:val="24"/>
                <w:szCs w:val="24"/>
                <w:highlight w:val="cyan"/>
              </w:rPr>
              <w:t>6</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5F3146" w:rsidP="005F3146">
            <w:pPr>
              <w:spacing w:line="240" w:lineRule="exact"/>
              <w:jc w:val="both"/>
              <w:rPr>
                <w:rFonts w:ascii="Arial" w:hAnsi="Arial"/>
                <w:sz w:val="24"/>
                <w:szCs w:val="24"/>
              </w:rPr>
            </w:pPr>
            <w:r>
              <w:rPr>
                <w:sz w:val="24"/>
                <w:szCs w:val="24"/>
                <w:highlight w:val="cyan"/>
              </w:rPr>
              <w:t>20</w:t>
            </w:r>
            <w:r w:rsidR="00672659" w:rsidRPr="008D12BA">
              <w:rPr>
                <w:sz w:val="24"/>
                <w:szCs w:val="24"/>
                <w:highlight w:val="cyan"/>
              </w:rPr>
              <w:t xml:space="preserve">/     </w:t>
            </w:r>
            <w:r>
              <w:rPr>
                <w:sz w:val="24"/>
                <w:szCs w:val="24"/>
                <w:highlight w:val="cyan"/>
              </w:rPr>
              <w:t>6</w:t>
            </w:r>
            <w:r w:rsidR="00672659" w:rsidRPr="008D12BA">
              <w:rPr>
                <w:sz w:val="24"/>
                <w:szCs w:val="24"/>
                <w:highlight w:val="cyan"/>
              </w:rPr>
              <w:t>/202</w:t>
            </w:r>
            <w:r w:rsidR="00A80C70">
              <w:rPr>
                <w:sz w:val="24"/>
                <w:szCs w:val="24"/>
              </w:rPr>
              <w:t>4</w:t>
            </w:r>
            <w:r w:rsidR="00672659"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5F3146">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5F3146">
              <w:rPr>
                <w:rFonts w:ascii="Arial" w:hAnsi="Arial"/>
                <w:sz w:val="24"/>
                <w:szCs w:val="24"/>
                <w:highlight w:val="cyan"/>
              </w:rPr>
              <w:t>27</w:t>
            </w:r>
            <w:r w:rsidRPr="008D12BA">
              <w:rPr>
                <w:rFonts w:ascii="Arial" w:hAnsi="Arial"/>
                <w:sz w:val="24"/>
                <w:szCs w:val="24"/>
                <w:highlight w:val="cyan"/>
              </w:rPr>
              <w:t xml:space="preserve"> / </w:t>
            </w:r>
            <w:r w:rsidR="005F3146">
              <w:rPr>
                <w:rFonts w:ascii="Arial" w:hAnsi="Arial"/>
                <w:sz w:val="24"/>
                <w:szCs w:val="24"/>
                <w:highlight w:val="cyan"/>
              </w:rPr>
              <w:t>6</w:t>
            </w:r>
            <w:r w:rsidRPr="008D12BA">
              <w:rPr>
                <w:rFonts w:ascii="Arial" w:hAnsi="Arial"/>
                <w:sz w:val="24"/>
                <w:szCs w:val="24"/>
                <w:highlight w:val="cyan"/>
              </w:rPr>
              <w:t xml:space="preserve">  /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(private&amp;secret)sendtoMinistry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B2751F">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9732EF">
              <w:rPr>
                <w:rFonts w:ascii="Arial" w:eastAsia="Times New Roman" w:hAnsi="Arial"/>
                <w:b/>
                <w:bCs/>
                <w:u w:val="single"/>
              </w:rPr>
              <w:t>5</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BC1C24">
              <w:rPr>
                <w:rFonts w:ascii="Arial" w:eastAsia="Times New Roman" w:hAnsi="Arial"/>
                <w:b/>
                <w:bCs/>
                <w:u w:val="single"/>
              </w:rPr>
              <w:t>A</w:t>
            </w:r>
            <w:r w:rsidR="00B2751F">
              <w:rPr>
                <w:rFonts w:ascii="Arial" w:eastAsia="Times New Roman" w:hAnsi="Arial"/>
                <w:b/>
                <w:bCs/>
                <w:u w:val="single"/>
              </w:rPr>
              <w:t>G</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1060" w:type="dxa"/>
        <w:tblInd w:w="93" w:type="dxa"/>
        <w:tblLook w:val="04A0" w:firstRow="1" w:lastRow="0" w:firstColumn="1" w:lastColumn="0" w:noHBand="0" w:noVBand="1"/>
      </w:tblPr>
      <w:tblGrid>
        <w:gridCol w:w="1063"/>
        <w:gridCol w:w="3090"/>
        <w:gridCol w:w="1255"/>
        <w:gridCol w:w="774"/>
        <w:gridCol w:w="1549"/>
        <w:gridCol w:w="1068"/>
        <w:gridCol w:w="1175"/>
        <w:gridCol w:w="1086"/>
      </w:tblGrid>
      <w:tr w:rsidR="003D5734" w:rsidRPr="003D5734" w:rsidTr="003D5734">
        <w:trPr>
          <w:trHeight w:val="523"/>
        </w:trPr>
        <w:tc>
          <w:tcPr>
            <w:tcW w:w="11060"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3D5734" w:rsidRPr="003D5734" w:rsidRDefault="003D5734" w:rsidP="003D5734">
            <w:pPr>
              <w:spacing w:after="0" w:line="240" w:lineRule="auto"/>
              <w:rPr>
                <w:rFonts w:ascii="Calibri" w:eastAsia="Times New Roman" w:hAnsi="Calibri" w:cs="Calibri"/>
                <w:color w:val="000000"/>
              </w:rPr>
            </w:pPr>
            <w:r w:rsidRPr="003D5734">
              <w:rPr>
                <w:rFonts w:ascii="Calibri" w:eastAsia="Times New Roman" w:hAnsi="Calibri" w:cs="Calibri"/>
                <w:color w:val="000000"/>
              </w:rPr>
              <w:lastRenderedPageBreak/>
              <w:t xml:space="preserve">                                                                            </w:t>
            </w:r>
            <w:bookmarkStart w:id="0" w:name="RANGE!B1:I4"/>
            <w:r w:rsidRPr="003D5734">
              <w:rPr>
                <w:rFonts w:ascii="Calibri" w:eastAsia="Times New Roman" w:hAnsi="Calibri" w:cs="Calibri"/>
                <w:color w:val="000000"/>
              </w:rPr>
              <w:t>MED5-2024 AG</w:t>
            </w:r>
            <w:bookmarkEnd w:id="0"/>
          </w:p>
        </w:tc>
      </w:tr>
      <w:tr w:rsidR="003D5734" w:rsidRPr="003D5734" w:rsidTr="003D5734">
        <w:trPr>
          <w:trHeight w:val="900"/>
        </w:trPr>
        <w:tc>
          <w:tcPr>
            <w:tcW w:w="1067" w:type="dxa"/>
            <w:tcBorders>
              <w:top w:val="nil"/>
              <w:left w:val="single" w:sz="4" w:space="0" w:color="auto"/>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bookmarkStart w:id="1" w:name="RANGE!B2:I2"/>
            <w:r w:rsidRPr="003D5734">
              <w:rPr>
                <w:rFonts w:ascii="Calibri" w:eastAsia="Times New Roman" w:hAnsi="Calibri" w:cs="Calibri"/>
                <w:b/>
                <w:bCs/>
                <w:color w:val="000000"/>
              </w:rPr>
              <w:t>National code</w:t>
            </w:r>
            <w:bookmarkEnd w:id="1"/>
          </w:p>
        </w:tc>
        <w:tc>
          <w:tcPr>
            <w:tcW w:w="3219" w:type="dxa"/>
            <w:tcBorders>
              <w:top w:val="nil"/>
              <w:left w:val="nil"/>
              <w:bottom w:val="single" w:sz="4" w:space="0" w:color="auto"/>
              <w:right w:val="single" w:sz="4" w:space="0" w:color="auto"/>
            </w:tcBorders>
            <w:shd w:val="clear" w:color="000000" w:fill="C4BD97"/>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Generic name</w:t>
            </w:r>
          </w:p>
        </w:tc>
        <w:tc>
          <w:tcPr>
            <w:tcW w:w="1069"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TOTAL2025</w:t>
            </w:r>
          </w:p>
        </w:tc>
        <w:tc>
          <w:tcPr>
            <w:tcW w:w="783"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pack size</w:t>
            </w:r>
          </w:p>
        </w:tc>
        <w:tc>
          <w:tcPr>
            <w:tcW w:w="1582"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Brand$</w:t>
            </w:r>
          </w:p>
        </w:tc>
        <w:tc>
          <w:tcPr>
            <w:tcW w:w="1069"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70% of brand</w:t>
            </w:r>
          </w:p>
        </w:tc>
        <w:tc>
          <w:tcPr>
            <w:tcW w:w="1183"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45% of brand</w:t>
            </w:r>
          </w:p>
        </w:tc>
        <w:tc>
          <w:tcPr>
            <w:tcW w:w="1088" w:type="dxa"/>
            <w:tcBorders>
              <w:top w:val="nil"/>
              <w:left w:val="nil"/>
              <w:bottom w:val="single" w:sz="4" w:space="0" w:color="auto"/>
              <w:right w:val="single" w:sz="4" w:space="0" w:color="auto"/>
            </w:tcBorders>
            <w:shd w:val="clear" w:color="000000" w:fill="C4BD97"/>
            <w:vAlign w:val="center"/>
            <w:hideMark/>
          </w:tcPr>
          <w:p w:rsidR="003D5734" w:rsidRPr="003D5734" w:rsidRDefault="003D5734" w:rsidP="003D5734">
            <w:pPr>
              <w:spacing w:after="0" w:line="240" w:lineRule="auto"/>
              <w:jc w:val="center"/>
              <w:rPr>
                <w:rFonts w:ascii="Calibri" w:eastAsia="Times New Roman" w:hAnsi="Calibri" w:cs="Calibri"/>
                <w:b/>
                <w:bCs/>
                <w:color w:val="000000"/>
              </w:rPr>
            </w:pPr>
            <w:r w:rsidRPr="003D5734">
              <w:rPr>
                <w:rFonts w:ascii="Calibri" w:eastAsia="Times New Roman" w:hAnsi="Calibri" w:cs="Calibri"/>
                <w:b/>
                <w:bCs/>
                <w:color w:val="000000"/>
              </w:rPr>
              <w:t>25% of brand</w:t>
            </w:r>
          </w:p>
        </w:tc>
      </w:tr>
      <w:tr w:rsidR="003D5734" w:rsidRPr="003D5734" w:rsidTr="003D5734">
        <w:trPr>
          <w:trHeight w:val="2760"/>
        </w:trPr>
        <w:tc>
          <w:tcPr>
            <w:tcW w:w="1067" w:type="dxa"/>
            <w:tcBorders>
              <w:top w:val="nil"/>
              <w:left w:val="single" w:sz="4" w:space="0" w:color="auto"/>
              <w:bottom w:val="single" w:sz="4" w:space="0" w:color="auto"/>
              <w:right w:val="single" w:sz="4" w:space="0" w:color="auto"/>
            </w:tcBorders>
            <w:shd w:val="clear" w:color="000000" w:fill="FFFFFF"/>
            <w:hideMark/>
          </w:tcPr>
          <w:p w:rsidR="003D5734" w:rsidRPr="003D5734" w:rsidRDefault="003D5734" w:rsidP="003D5734">
            <w:pPr>
              <w:spacing w:after="0" w:line="240" w:lineRule="auto"/>
              <w:rPr>
                <w:rFonts w:ascii="Arial" w:eastAsia="Times New Roman" w:hAnsi="Arial" w:cs="Arial"/>
                <w:color w:val="000000"/>
                <w:sz w:val="16"/>
                <w:szCs w:val="16"/>
              </w:rPr>
            </w:pPr>
            <w:r w:rsidRPr="003D5734">
              <w:rPr>
                <w:rFonts w:ascii="Arial" w:eastAsia="Times New Roman" w:hAnsi="Arial" w:cs="Arial"/>
                <w:color w:val="000000"/>
                <w:sz w:val="16"/>
                <w:szCs w:val="16"/>
              </w:rPr>
              <w:t>15-B00-132</w:t>
            </w:r>
          </w:p>
        </w:tc>
        <w:tc>
          <w:tcPr>
            <w:tcW w:w="3219" w:type="dxa"/>
            <w:tcBorders>
              <w:top w:val="nil"/>
              <w:left w:val="nil"/>
              <w:bottom w:val="single" w:sz="4" w:space="0" w:color="auto"/>
              <w:right w:val="single" w:sz="4" w:space="0" w:color="auto"/>
            </w:tcBorders>
            <w:shd w:val="clear" w:color="auto" w:fill="auto"/>
            <w:hideMark/>
          </w:tcPr>
          <w:p w:rsidR="003D5734" w:rsidRPr="003D5734" w:rsidRDefault="003D5734" w:rsidP="003D5734">
            <w:pPr>
              <w:spacing w:after="240" w:line="240" w:lineRule="auto"/>
              <w:rPr>
                <w:rFonts w:ascii="Arial" w:eastAsia="Times New Roman" w:hAnsi="Arial" w:cs="Arial"/>
              </w:rPr>
            </w:pPr>
            <w:r w:rsidRPr="003D5734">
              <w:rPr>
                <w:rFonts w:ascii="Arial" w:eastAsia="Times New Roman" w:hAnsi="Arial" w:cs="Arial"/>
              </w:rPr>
              <w:t xml:space="preserve">Ponatinib 45mg film coated tablet </w:t>
            </w:r>
            <w:r w:rsidRPr="003D5734">
              <w:rPr>
                <w:rFonts w:ascii="Arial" w:eastAsia="Times New Roman" w:hAnsi="Arial" w:cs="Arial"/>
              </w:rPr>
              <w:br/>
            </w:r>
            <w:r w:rsidRPr="003D5734">
              <w:rPr>
                <w:rFonts w:ascii="Arial" w:eastAsia="Times New Roman" w:hAnsi="Arial" w:cs="Arial"/>
                <w:color w:val="FF0000"/>
                <w:sz w:val="16"/>
                <w:szCs w:val="16"/>
              </w:rPr>
              <w:br/>
              <w:t>-</w:t>
            </w:r>
            <w:r w:rsidRPr="003D5734">
              <w:rPr>
                <w:rFonts w:ascii="Arial" w:eastAsia="Times New Roman" w:hAnsi="Arial" w:cs="Arial"/>
                <w:color w:val="FF0000"/>
                <w:sz w:val="16"/>
                <w:szCs w:val="16"/>
                <w:rtl/>
              </w:rPr>
              <w:t>تلتزم الشركة المجهزة للعلاج بتوفير الفحوصات للطفرة الوراثية</w:t>
            </w:r>
            <w:r w:rsidRPr="003D5734">
              <w:rPr>
                <w:rFonts w:ascii="Arial" w:eastAsia="Times New Roman" w:hAnsi="Arial" w:cs="Arial"/>
                <w:color w:val="FF0000"/>
                <w:sz w:val="16"/>
                <w:szCs w:val="16"/>
              </w:rPr>
              <w:t xml:space="preserve"> t350i </w:t>
            </w:r>
            <w:r w:rsidRPr="003D5734">
              <w:rPr>
                <w:rFonts w:ascii="Arial" w:eastAsia="Times New Roman" w:hAnsi="Arial" w:cs="Arial"/>
                <w:color w:val="FF0000"/>
                <w:sz w:val="16"/>
                <w:szCs w:val="16"/>
                <w:rtl/>
              </w:rPr>
              <w:t>مجانا</w:t>
            </w:r>
            <w:r w:rsidRPr="003D5734">
              <w:rPr>
                <w:rFonts w:ascii="Arial" w:eastAsia="Times New Roman" w:hAnsi="Arial" w:cs="Arial"/>
                <w:color w:val="FF0000"/>
                <w:sz w:val="16"/>
                <w:szCs w:val="16"/>
              </w:rPr>
              <w:br/>
              <w:t>-</w:t>
            </w:r>
            <w:r w:rsidRPr="003D5734">
              <w:rPr>
                <w:rFonts w:ascii="Arial" w:eastAsia="Times New Roman" w:hAnsi="Arial" w:cs="Arial"/>
                <w:color w:val="FF0000"/>
                <w:sz w:val="16"/>
                <w:szCs w:val="16"/>
                <w:rtl/>
              </w:rPr>
              <w:t>تتنزم الشركة بعلاج 15 مريض مجانا مع كل عقد</w:t>
            </w:r>
            <w:r w:rsidRPr="003D5734">
              <w:rPr>
                <w:rFonts w:ascii="Arial" w:eastAsia="Times New Roman" w:hAnsi="Arial" w:cs="Arial"/>
                <w:color w:val="FF0000"/>
                <w:sz w:val="16"/>
                <w:szCs w:val="16"/>
              </w:rPr>
              <w:br/>
              <w:t>-</w:t>
            </w:r>
            <w:r w:rsidRPr="003D5734">
              <w:rPr>
                <w:rFonts w:ascii="Arial" w:eastAsia="Times New Roman" w:hAnsi="Arial" w:cs="Arial"/>
                <w:color w:val="FF0000"/>
                <w:sz w:val="16"/>
                <w:szCs w:val="16"/>
                <w:rtl/>
              </w:rPr>
              <w:t>تشكيل لجنة من ثلاث دوائر تشرف على صرف ومتابعة المرضى</w:t>
            </w:r>
            <w:r w:rsidRPr="003D5734">
              <w:rPr>
                <w:rFonts w:ascii="Arial" w:eastAsia="Times New Roman" w:hAnsi="Arial" w:cs="Arial"/>
                <w:color w:val="FF0000"/>
                <w:sz w:val="16"/>
                <w:szCs w:val="16"/>
              </w:rPr>
              <w:br/>
              <w:t>-</w:t>
            </w:r>
            <w:r w:rsidRPr="003D5734">
              <w:rPr>
                <w:rFonts w:ascii="Arial" w:eastAsia="Times New Roman" w:hAnsi="Arial" w:cs="Arial"/>
                <w:color w:val="FF0000"/>
                <w:sz w:val="16"/>
                <w:szCs w:val="16"/>
                <w:rtl/>
              </w:rPr>
              <w:t>يطلب للسنة الاولى</w:t>
            </w:r>
            <w:r w:rsidRPr="003D5734">
              <w:rPr>
                <w:rFonts w:ascii="Arial" w:eastAsia="Times New Roman" w:hAnsi="Arial" w:cs="Arial"/>
                <w:color w:val="FF0000"/>
                <w:sz w:val="16"/>
                <w:szCs w:val="16"/>
              </w:rPr>
              <w:t xml:space="preserve">  </w:t>
            </w:r>
            <w:r w:rsidRPr="003D5734">
              <w:rPr>
                <w:rFonts w:ascii="Arial" w:eastAsia="Times New Roman" w:hAnsi="Arial" w:cs="Arial"/>
                <w:color w:val="FF0000"/>
                <w:sz w:val="16"/>
                <w:szCs w:val="16"/>
                <w:rtl/>
              </w:rPr>
              <w:t>احتياج لعلاج 50 مريض فقط</w:t>
            </w:r>
            <w:r w:rsidRPr="003D5734">
              <w:rPr>
                <w:rFonts w:ascii="Arial" w:eastAsia="Times New Roman" w:hAnsi="Arial" w:cs="Arial"/>
                <w:color w:val="FF0000"/>
                <w:sz w:val="16"/>
                <w:szCs w:val="16"/>
              </w:rPr>
              <w:t xml:space="preserve">  /1139-</w:t>
            </w:r>
            <w:r w:rsidRPr="003D5734">
              <w:rPr>
                <w:rFonts w:ascii="Arial" w:eastAsia="Times New Roman" w:hAnsi="Arial" w:cs="Arial"/>
                <w:color w:val="FF0000"/>
                <w:sz w:val="16"/>
                <w:szCs w:val="16"/>
                <w:rtl/>
              </w:rPr>
              <w:t>تقر المواد الاتية في القائمة الاساسية المستوى الاول كخط اول لعلاج مرضى</w:t>
            </w:r>
            <w:r w:rsidRPr="003D5734">
              <w:rPr>
                <w:rFonts w:ascii="Arial" w:eastAsia="Times New Roman" w:hAnsi="Arial" w:cs="Arial"/>
                <w:color w:val="FF0000"/>
                <w:sz w:val="16"/>
                <w:szCs w:val="16"/>
              </w:rPr>
              <w:t xml:space="preserve"> CML </w:t>
            </w:r>
            <w:r w:rsidRPr="003D5734">
              <w:rPr>
                <w:rFonts w:ascii="Arial" w:eastAsia="Times New Roman" w:hAnsi="Arial" w:cs="Arial"/>
                <w:color w:val="FF0000"/>
                <w:sz w:val="16"/>
                <w:szCs w:val="16"/>
                <w:rtl/>
              </w:rPr>
              <w:t>لمن يحملون الطفرة الوراثية</w:t>
            </w:r>
            <w:r w:rsidRPr="003D5734">
              <w:rPr>
                <w:rFonts w:ascii="Arial" w:eastAsia="Times New Roman" w:hAnsi="Arial" w:cs="Arial"/>
                <w:color w:val="FF0000"/>
                <w:sz w:val="16"/>
                <w:szCs w:val="16"/>
              </w:rPr>
              <w:t xml:space="preserve"> t350i </w:t>
            </w:r>
            <w:r w:rsidRPr="003D5734">
              <w:rPr>
                <w:rFonts w:ascii="Arial" w:eastAsia="Times New Roman" w:hAnsi="Arial" w:cs="Arial"/>
                <w:color w:val="FF0000"/>
                <w:sz w:val="16"/>
                <w:szCs w:val="16"/>
                <w:rtl/>
              </w:rPr>
              <w:t xml:space="preserve">وكخط ثالث للمرضى الغير مستجيبين للخطين الاول والثاني </w:t>
            </w:r>
          </w:p>
        </w:tc>
        <w:tc>
          <w:tcPr>
            <w:tcW w:w="1069"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rPr>
                <w:rFonts w:ascii="Calibri" w:eastAsia="Times New Roman" w:hAnsi="Calibri" w:cs="Calibri"/>
                <w:color w:val="000000"/>
              </w:rPr>
            </w:pPr>
            <w:r w:rsidRPr="003D5734">
              <w:rPr>
                <w:rFonts w:ascii="Calibri" w:eastAsia="Times New Roman" w:hAnsi="Calibri" w:cs="Calibri"/>
                <w:color w:val="000000"/>
              </w:rPr>
              <w:t>7200</w:t>
            </w:r>
          </w:p>
        </w:tc>
        <w:tc>
          <w:tcPr>
            <w:tcW w:w="783"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rPr>
                <w:rFonts w:ascii="Calibri" w:eastAsia="Times New Roman" w:hAnsi="Calibri" w:cs="Calibri"/>
                <w:color w:val="000000"/>
              </w:rPr>
            </w:pPr>
            <w:r w:rsidRPr="003D5734">
              <w:rPr>
                <w:rFonts w:ascii="Calibri" w:eastAsia="Times New Roman" w:hAnsi="Calibri" w:cs="Calibri"/>
                <w:color w:val="000000"/>
              </w:rPr>
              <w:t>30 tab</w:t>
            </w:r>
          </w:p>
        </w:tc>
        <w:tc>
          <w:tcPr>
            <w:tcW w:w="1582"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rPr>
                <w:rFonts w:ascii="Calibri" w:eastAsia="Times New Roman" w:hAnsi="Calibri" w:cs="Calibri"/>
                <w:color w:val="000000"/>
              </w:rPr>
            </w:pPr>
            <w:r w:rsidRPr="003D5734">
              <w:rPr>
                <w:rFonts w:ascii="Calibri" w:eastAsia="Times New Roman" w:hAnsi="Calibri" w:cs="Calibri"/>
                <w:color w:val="000000"/>
              </w:rPr>
              <w:t xml:space="preserve">  5403.99$</w:t>
            </w:r>
          </w:p>
        </w:tc>
        <w:tc>
          <w:tcPr>
            <w:tcW w:w="1069"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jc w:val="center"/>
              <w:rPr>
                <w:rFonts w:ascii="Calibri" w:eastAsia="Times New Roman" w:hAnsi="Calibri" w:cs="Calibri"/>
                <w:color w:val="000000"/>
              </w:rPr>
            </w:pPr>
            <w:r w:rsidRPr="003D5734">
              <w:rPr>
                <w:rFonts w:ascii="Calibri" w:eastAsia="Times New Roman" w:hAnsi="Calibri" w:cs="Calibri"/>
                <w:color w:val="000000"/>
              </w:rPr>
              <w:t>3782.79$</w:t>
            </w:r>
          </w:p>
        </w:tc>
        <w:tc>
          <w:tcPr>
            <w:tcW w:w="1183"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rPr>
                <w:rFonts w:ascii="Calibri" w:eastAsia="Times New Roman" w:hAnsi="Calibri" w:cs="Calibri"/>
                <w:color w:val="000000"/>
              </w:rPr>
            </w:pPr>
            <w:r w:rsidRPr="003D5734">
              <w:rPr>
                <w:rFonts w:ascii="Calibri" w:eastAsia="Times New Roman" w:hAnsi="Calibri" w:cs="Calibri"/>
                <w:color w:val="000000"/>
              </w:rPr>
              <w:t>2431.79$</w:t>
            </w:r>
          </w:p>
        </w:tc>
        <w:tc>
          <w:tcPr>
            <w:tcW w:w="1088"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rPr>
                <w:rFonts w:ascii="Calibri" w:eastAsia="Times New Roman" w:hAnsi="Calibri" w:cs="Calibri"/>
                <w:color w:val="000000"/>
              </w:rPr>
            </w:pPr>
            <w:r w:rsidRPr="003D5734">
              <w:rPr>
                <w:rFonts w:ascii="Calibri" w:eastAsia="Times New Roman" w:hAnsi="Calibri" w:cs="Calibri"/>
                <w:color w:val="000000"/>
              </w:rPr>
              <w:t>1350.99$</w:t>
            </w:r>
          </w:p>
        </w:tc>
      </w:tr>
      <w:tr w:rsidR="003D5734" w:rsidRPr="003D5734" w:rsidTr="003D5734">
        <w:trPr>
          <w:trHeight w:val="2743"/>
        </w:trPr>
        <w:tc>
          <w:tcPr>
            <w:tcW w:w="1067" w:type="dxa"/>
            <w:tcBorders>
              <w:top w:val="nil"/>
              <w:left w:val="single" w:sz="4" w:space="0" w:color="auto"/>
              <w:bottom w:val="single" w:sz="4" w:space="0" w:color="auto"/>
              <w:right w:val="single" w:sz="4" w:space="0" w:color="auto"/>
            </w:tcBorders>
            <w:shd w:val="clear" w:color="000000" w:fill="FFFFFF"/>
            <w:hideMark/>
          </w:tcPr>
          <w:p w:rsidR="003D5734" w:rsidRPr="003D5734" w:rsidRDefault="003D5734" w:rsidP="003D5734">
            <w:pPr>
              <w:spacing w:after="0" w:line="240" w:lineRule="auto"/>
              <w:rPr>
                <w:rFonts w:ascii="Arial" w:eastAsia="Times New Roman" w:hAnsi="Arial" w:cs="Arial"/>
                <w:color w:val="000000"/>
                <w:sz w:val="16"/>
                <w:szCs w:val="16"/>
              </w:rPr>
            </w:pPr>
            <w:r w:rsidRPr="003D5734">
              <w:rPr>
                <w:rFonts w:ascii="Arial" w:eastAsia="Times New Roman" w:hAnsi="Arial" w:cs="Arial"/>
                <w:color w:val="000000"/>
                <w:sz w:val="16"/>
                <w:szCs w:val="16"/>
              </w:rPr>
              <w:t>15-B00-131</w:t>
            </w:r>
          </w:p>
        </w:tc>
        <w:tc>
          <w:tcPr>
            <w:tcW w:w="3219" w:type="dxa"/>
            <w:tcBorders>
              <w:top w:val="nil"/>
              <w:left w:val="nil"/>
              <w:bottom w:val="single" w:sz="4" w:space="0" w:color="auto"/>
              <w:right w:val="single" w:sz="4" w:space="0" w:color="auto"/>
            </w:tcBorders>
            <w:shd w:val="clear" w:color="auto" w:fill="auto"/>
            <w:hideMark/>
          </w:tcPr>
          <w:p w:rsidR="003D5734" w:rsidRPr="003D5734" w:rsidRDefault="003D5734" w:rsidP="003D5734">
            <w:pPr>
              <w:spacing w:after="240" w:line="240" w:lineRule="auto"/>
              <w:rPr>
                <w:rFonts w:ascii="Arial" w:eastAsia="Times New Roman" w:hAnsi="Arial" w:cs="Arial"/>
              </w:rPr>
            </w:pPr>
            <w:r w:rsidRPr="003D5734">
              <w:rPr>
                <w:rFonts w:ascii="Arial" w:eastAsia="Times New Roman" w:hAnsi="Arial" w:cs="Arial"/>
              </w:rPr>
              <w:t>Ponatinib 15mg film coated tablet</w:t>
            </w:r>
            <w:r w:rsidRPr="003D5734">
              <w:rPr>
                <w:rFonts w:ascii="Arial" w:eastAsia="Times New Roman" w:hAnsi="Arial" w:cs="Arial"/>
                <w:color w:val="FF0000"/>
              </w:rPr>
              <w:br/>
            </w:r>
            <w:r w:rsidRPr="003D5734">
              <w:rPr>
                <w:rFonts w:ascii="Arial" w:eastAsia="Times New Roman" w:hAnsi="Arial" w:cs="Arial"/>
                <w:color w:val="FF0000"/>
                <w:sz w:val="16"/>
                <w:szCs w:val="16"/>
              </w:rPr>
              <w:br/>
              <w:t>-</w:t>
            </w:r>
            <w:r w:rsidRPr="003D5734">
              <w:rPr>
                <w:rFonts w:ascii="Arial" w:eastAsia="Times New Roman" w:hAnsi="Arial" w:cs="Arial"/>
                <w:color w:val="FF0000"/>
                <w:sz w:val="16"/>
                <w:szCs w:val="16"/>
                <w:rtl/>
              </w:rPr>
              <w:t>تلتزم الشركة المجهزة للعلاج بتوفير الفحوصات للطفرة الوراثية</w:t>
            </w:r>
            <w:r w:rsidRPr="003D5734">
              <w:rPr>
                <w:rFonts w:ascii="Arial" w:eastAsia="Times New Roman" w:hAnsi="Arial" w:cs="Arial"/>
                <w:color w:val="FF0000"/>
                <w:sz w:val="16"/>
                <w:szCs w:val="16"/>
              </w:rPr>
              <w:t xml:space="preserve"> t350i </w:t>
            </w:r>
            <w:r w:rsidRPr="003D5734">
              <w:rPr>
                <w:rFonts w:ascii="Arial" w:eastAsia="Times New Roman" w:hAnsi="Arial" w:cs="Arial"/>
                <w:color w:val="FF0000"/>
                <w:sz w:val="16"/>
                <w:szCs w:val="16"/>
                <w:rtl/>
              </w:rPr>
              <w:t>مجانا</w:t>
            </w:r>
            <w:r w:rsidRPr="003D5734">
              <w:rPr>
                <w:rFonts w:ascii="Arial" w:eastAsia="Times New Roman" w:hAnsi="Arial" w:cs="Arial"/>
                <w:color w:val="FF0000"/>
                <w:sz w:val="16"/>
                <w:szCs w:val="16"/>
              </w:rPr>
              <w:br/>
              <w:t>-</w:t>
            </w:r>
            <w:r w:rsidRPr="003D5734">
              <w:rPr>
                <w:rFonts w:ascii="Arial" w:eastAsia="Times New Roman" w:hAnsi="Arial" w:cs="Arial"/>
                <w:color w:val="FF0000"/>
                <w:sz w:val="16"/>
                <w:szCs w:val="16"/>
                <w:rtl/>
              </w:rPr>
              <w:t>تتنزم الشركة بعلاج 15 مريض مجانا مع كل عقد</w:t>
            </w:r>
            <w:r w:rsidRPr="003D5734">
              <w:rPr>
                <w:rFonts w:ascii="Arial" w:eastAsia="Times New Roman" w:hAnsi="Arial" w:cs="Arial"/>
                <w:color w:val="FF0000"/>
                <w:sz w:val="16"/>
                <w:szCs w:val="16"/>
              </w:rPr>
              <w:br/>
              <w:t>-</w:t>
            </w:r>
            <w:r w:rsidRPr="003D5734">
              <w:rPr>
                <w:rFonts w:ascii="Arial" w:eastAsia="Times New Roman" w:hAnsi="Arial" w:cs="Arial"/>
                <w:color w:val="FF0000"/>
                <w:sz w:val="16"/>
                <w:szCs w:val="16"/>
                <w:rtl/>
              </w:rPr>
              <w:t>تشكيل لجنة من ثلاث دوائر تشرف على صرف ومتابعة المرضى</w:t>
            </w:r>
            <w:r w:rsidRPr="003D5734">
              <w:rPr>
                <w:rFonts w:ascii="Arial" w:eastAsia="Times New Roman" w:hAnsi="Arial" w:cs="Arial"/>
                <w:color w:val="FF0000"/>
                <w:sz w:val="16"/>
                <w:szCs w:val="16"/>
              </w:rPr>
              <w:br/>
              <w:t>-</w:t>
            </w:r>
            <w:r w:rsidRPr="003D5734">
              <w:rPr>
                <w:rFonts w:ascii="Arial" w:eastAsia="Times New Roman" w:hAnsi="Arial" w:cs="Arial"/>
                <w:color w:val="FF0000"/>
                <w:sz w:val="16"/>
                <w:szCs w:val="16"/>
                <w:rtl/>
              </w:rPr>
              <w:t>يطلب للسنة الاولى</w:t>
            </w:r>
            <w:r w:rsidRPr="003D5734">
              <w:rPr>
                <w:rFonts w:ascii="Arial" w:eastAsia="Times New Roman" w:hAnsi="Arial" w:cs="Arial"/>
                <w:color w:val="FF0000"/>
                <w:sz w:val="16"/>
                <w:szCs w:val="16"/>
              </w:rPr>
              <w:t xml:space="preserve">  </w:t>
            </w:r>
            <w:r w:rsidRPr="003D5734">
              <w:rPr>
                <w:rFonts w:ascii="Arial" w:eastAsia="Times New Roman" w:hAnsi="Arial" w:cs="Arial"/>
                <w:color w:val="FF0000"/>
                <w:sz w:val="16"/>
                <w:szCs w:val="16"/>
                <w:rtl/>
              </w:rPr>
              <w:t>احتياج لعلاج 50 مريض فقط</w:t>
            </w:r>
            <w:r w:rsidRPr="003D5734">
              <w:rPr>
                <w:rFonts w:ascii="Arial" w:eastAsia="Times New Roman" w:hAnsi="Arial" w:cs="Arial"/>
                <w:color w:val="FF0000"/>
                <w:sz w:val="16"/>
                <w:szCs w:val="16"/>
              </w:rPr>
              <w:t xml:space="preserve">  </w:t>
            </w:r>
            <w:r w:rsidRPr="003D5734">
              <w:rPr>
                <w:rFonts w:ascii="Arial" w:eastAsia="Times New Roman" w:hAnsi="Arial" w:cs="Arial"/>
                <w:color w:val="FF0000"/>
                <w:sz w:val="16"/>
                <w:szCs w:val="16"/>
                <w:rtl/>
              </w:rPr>
              <w:t>ج/1139-تقر المواد الاتية في القائمة الاساسية المستوى الاول كخط اول لعلاج مرضى</w:t>
            </w:r>
            <w:r w:rsidRPr="003D5734">
              <w:rPr>
                <w:rFonts w:ascii="Arial" w:eastAsia="Times New Roman" w:hAnsi="Arial" w:cs="Arial"/>
                <w:color w:val="FF0000"/>
                <w:sz w:val="16"/>
                <w:szCs w:val="16"/>
              </w:rPr>
              <w:t xml:space="preserve"> CML </w:t>
            </w:r>
            <w:r w:rsidRPr="003D5734">
              <w:rPr>
                <w:rFonts w:ascii="Arial" w:eastAsia="Times New Roman" w:hAnsi="Arial" w:cs="Arial"/>
                <w:color w:val="FF0000"/>
                <w:sz w:val="16"/>
                <w:szCs w:val="16"/>
                <w:rtl/>
              </w:rPr>
              <w:t>لمن يحملون الطفرة الوراثية</w:t>
            </w:r>
            <w:r w:rsidRPr="003D5734">
              <w:rPr>
                <w:rFonts w:ascii="Arial" w:eastAsia="Times New Roman" w:hAnsi="Arial" w:cs="Arial"/>
                <w:color w:val="FF0000"/>
                <w:sz w:val="16"/>
                <w:szCs w:val="16"/>
              </w:rPr>
              <w:t xml:space="preserve"> t350i </w:t>
            </w:r>
            <w:r w:rsidRPr="003D5734">
              <w:rPr>
                <w:rFonts w:ascii="Arial" w:eastAsia="Times New Roman" w:hAnsi="Arial" w:cs="Arial"/>
                <w:color w:val="FF0000"/>
                <w:sz w:val="16"/>
                <w:szCs w:val="16"/>
                <w:rtl/>
              </w:rPr>
              <w:t xml:space="preserve">وكخط ثالث للمرضى الغير مستجيبين للخطين الاول والثاني </w:t>
            </w:r>
          </w:p>
        </w:tc>
        <w:tc>
          <w:tcPr>
            <w:tcW w:w="1069"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jc w:val="right"/>
              <w:rPr>
                <w:rFonts w:ascii="Calibri" w:eastAsia="Times New Roman" w:hAnsi="Calibri" w:cs="Calibri"/>
                <w:color w:val="000000"/>
              </w:rPr>
            </w:pPr>
            <w:r w:rsidRPr="003D5734">
              <w:rPr>
                <w:rFonts w:ascii="Calibri" w:eastAsia="Times New Roman" w:hAnsi="Calibri" w:cs="Calibri"/>
                <w:color w:val="000000"/>
              </w:rPr>
              <w:t>57600</w:t>
            </w:r>
          </w:p>
        </w:tc>
        <w:tc>
          <w:tcPr>
            <w:tcW w:w="783"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rPr>
                <w:rFonts w:ascii="Calibri" w:eastAsia="Times New Roman" w:hAnsi="Calibri" w:cs="Calibri"/>
                <w:color w:val="000000"/>
              </w:rPr>
            </w:pPr>
            <w:r w:rsidRPr="003D5734">
              <w:rPr>
                <w:rFonts w:ascii="Calibri" w:eastAsia="Times New Roman" w:hAnsi="Calibri" w:cs="Calibri"/>
                <w:color w:val="000000"/>
              </w:rPr>
              <w:t>30 tab</w:t>
            </w:r>
          </w:p>
        </w:tc>
        <w:tc>
          <w:tcPr>
            <w:tcW w:w="1582"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rPr>
                <w:rFonts w:ascii="Calibri" w:eastAsia="Times New Roman" w:hAnsi="Calibri" w:cs="Calibri"/>
                <w:color w:val="000000"/>
              </w:rPr>
            </w:pPr>
            <w:r w:rsidRPr="003D5734">
              <w:rPr>
                <w:rFonts w:ascii="Calibri" w:eastAsia="Times New Roman" w:hAnsi="Calibri" w:cs="Calibri"/>
                <w:color w:val="000000"/>
              </w:rPr>
              <w:t>2703$</w:t>
            </w:r>
          </w:p>
        </w:tc>
        <w:tc>
          <w:tcPr>
            <w:tcW w:w="1069"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jc w:val="center"/>
              <w:rPr>
                <w:rFonts w:ascii="Calibri" w:eastAsia="Times New Roman" w:hAnsi="Calibri" w:cs="Calibri"/>
                <w:color w:val="000000"/>
              </w:rPr>
            </w:pPr>
            <w:r w:rsidRPr="003D5734">
              <w:rPr>
                <w:rFonts w:ascii="Calibri" w:eastAsia="Times New Roman" w:hAnsi="Calibri" w:cs="Calibri"/>
                <w:color w:val="000000"/>
              </w:rPr>
              <w:t>1892.1$</w:t>
            </w:r>
          </w:p>
        </w:tc>
        <w:tc>
          <w:tcPr>
            <w:tcW w:w="1183"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rPr>
                <w:rFonts w:ascii="Calibri" w:eastAsia="Times New Roman" w:hAnsi="Calibri" w:cs="Calibri"/>
                <w:color w:val="000000"/>
              </w:rPr>
            </w:pPr>
            <w:r w:rsidRPr="003D5734">
              <w:rPr>
                <w:rFonts w:ascii="Calibri" w:eastAsia="Times New Roman" w:hAnsi="Calibri" w:cs="Calibri"/>
                <w:color w:val="000000"/>
              </w:rPr>
              <w:t>1216.35$</w:t>
            </w:r>
          </w:p>
        </w:tc>
        <w:tc>
          <w:tcPr>
            <w:tcW w:w="1088" w:type="dxa"/>
            <w:tcBorders>
              <w:top w:val="nil"/>
              <w:left w:val="nil"/>
              <w:bottom w:val="single" w:sz="4" w:space="0" w:color="auto"/>
              <w:right w:val="single" w:sz="4" w:space="0" w:color="auto"/>
            </w:tcBorders>
            <w:shd w:val="clear" w:color="auto" w:fill="auto"/>
            <w:vAlign w:val="center"/>
            <w:hideMark/>
          </w:tcPr>
          <w:p w:rsidR="003D5734" w:rsidRPr="003D5734" w:rsidRDefault="003D5734" w:rsidP="003D5734">
            <w:pPr>
              <w:spacing w:after="0" w:line="240" w:lineRule="auto"/>
              <w:rPr>
                <w:rFonts w:ascii="Calibri" w:eastAsia="Times New Roman" w:hAnsi="Calibri" w:cs="Calibri"/>
                <w:color w:val="000000"/>
              </w:rPr>
            </w:pPr>
            <w:r w:rsidRPr="003D5734">
              <w:rPr>
                <w:rFonts w:ascii="Calibri" w:eastAsia="Times New Roman" w:hAnsi="Calibri" w:cs="Calibri"/>
                <w:color w:val="000000"/>
              </w:rPr>
              <w:t>675.75$</w:t>
            </w:r>
          </w:p>
        </w:tc>
      </w:tr>
    </w:tbl>
    <w:p w:rsidR="00C82E39" w:rsidRDefault="00C82E39">
      <w:bookmarkStart w:id="2" w:name="_GoBack"/>
      <w:bookmarkEnd w:id="2"/>
    </w:p>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lastRenderedPageBreak/>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lastRenderedPageBreak/>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lastRenderedPageBreak/>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lastRenderedPageBreak/>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B. The</w:t>
            </w:r>
            <w:bookmarkEnd w:id="6"/>
            <w:bookmarkEnd w:id="7"/>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lastRenderedPageBreak/>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lastRenderedPageBreak/>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lastRenderedPageBreak/>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lastRenderedPageBreak/>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6E6A29">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80032A">
              <w:rPr>
                <w:rFonts w:ascii="Arial" w:hAnsi="Arial"/>
                <w:b/>
                <w:spacing w:val="-2"/>
                <w:sz w:val="24"/>
                <w:szCs w:val="24"/>
                <w:highlight w:val="cyan"/>
              </w:rPr>
              <w:t>5</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745D1">
              <w:rPr>
                <w:rFonts w:ascii="Arial" w:hAnsi="Arial"/>
                <w:b/>
                <w:spacing w:val="-2"/>
                <w:sz w:val="24"/>
                <w:szCs w:val="24"/>
                <w:highlight w:val="cyan"/>
              </w:rPr>
              <w:t>A</w:t>
            </w:r>
            <w:r w:rsidR="006E6A29">
              <w:rPr>
                <w:rFonts w:ascii="Arial" w:hAnsi="Arial"/>
                <w:b/>
                <w:spacing w:val="-2"/>
                <w:sz w:val="24"/>
                <w:szCs w:val="24"/>
                <w:highlight w:val="cyan"/>
              </w:rPr>
              <w:t>G</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6E6A29">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80032A">
              <w:rPr>
                <w:rFonts w:ascii="Arial" w:hAnsi="Arial"/>
                <w:bCs/>
                <w:spacing w:val="-2"/>
                <w:sz w:val="24"/>
                <w:szCs w:val="24"/>
              </w:rPr>
              <w:t>5</w:t>
            </w:r>
            <w:r w:rsidR="00C745D1">
              <w:rPr>
                <w:rFonts w:ascii="Arial" w:hAnsi="Arial"/>
                <w:bCs/>
                <w:spacing w:val="-2"/>
                <w:sz w:val="24"/>
                <w:szCs w:val="24"/>
              </w:rPr>
              <w:t>A</w:t>
            </w:r>
            <w:r w:rsidR="006E6A29">
              <w:rPr>
                <w:rFonts w:ascii="Arial" w:hAnsi="Arial"/>
                <w:bCs/>
                <w:spacing w:val="-2"/>
                <w:sz w:val="24"/>
                <w:szCs w:val="24"/>
              </w:rPr>
              <w:t>G</w:t>
            </w: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0E7F9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0E7F90">
              <w:rPr>
                <w:rFonts w:ascii="Arial" w:hAnsi="Arial"/>
                <w:b/>
                <w:sz w:val="24"/>
                <w:szCs w:val="24"/>
                <w:highlight w:val="yellow"/>
                <w:lang w:val="en-GB"/>
              </w:rPr>
              <w:t>20</w:t>
            </w:r>
            <w:r w:rsidRPr="004D22E1">
              <w:rPr>
                <w:rFonts w:ascii="Arial" w:hAnsi="Arial"/>
                <w:b/>
                <w:sz w:val="24"/>
                <w:szCs w:val="24"/>
                <w:highlight w:val="yellow"/>
                <w:lang w:val="en-GB"/>
              </w:rPr>
              <w:t xml:space="preserve"> /  </w:t>
            </w:r>
            <w:r w:rsidR="000E7F90">
              <w:rPr>
                <w:rFonts w:ascii="Arial" w:hAnsi="Arial"/>
                <w:b/>
                <w:sz w:val="24"/>
                <w:szCs w:val="24"/>
                <w:highlight w:val="yellow"/>
                <w:lang w:val="en-GB"/>
              </w:rPr>
              <w:t>6</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F8297F">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F8297F">
              <w:rPr>
                <w:rFonts w:ascii="Arial Narrow" w:eastAsia="Calibri" w:hAnsi="Arial Narrow" w:cs="Arial"/>
                <w:sz w:val="24"/>
                <w:szCs w:val="24"/>
                <w:highlight w:val="cyan"/>
              </w:rPr>
              <w:t>27</w:t>
            </w:r>
            <w:r w:rsidRPr="004D22E1">
              <w:rPr>
                <w:rFonts w:ascii="Arial Narrow" w:eastAsia="Calibri" w:hAnsi="Arial Narrow" w:cs="Arial"/>
                <w:sz w:val="24"/>
                <w:szCs w:val="24"/>
                <w:highlight w:val="cyan"/>
              </w:rPr>
              <w:t xml:space="preserve">/  </w:t>
            </w:r>
            <w:r w:rsidR="00F8297F">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F8297F">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( 28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F8297F">
              <w:rPr>
                <w:rFonts w:ascii="Arial Narrow" w:eastAsia="Calibri" w:hAnsi="Arial Narrow" w:cs="Arial"/>
                <w:sz w:val="24"/>
                <w:szCs w:val="24"/>
                <w:highlight w:val="cyan"/>
              </w:rPr>
              <w:t>25</w:t>
            </w:r>
            <w:r w:rsidRPr="004D22E1">
              <w:rPr>
                <w:rFonts w:ascii="Arial Narrow" w:eastAsia="Calibri" w:hAnsi="Arial Narrow" w:cs="Arial"/>
                <w:sz w:val="24"/>
                <w:szCs w:val="24"/>
                <w:highlight w:val="cyan"/>
              </w:rPr>
              <w:t xml:space="preserve">/ </w:t>
            </w:r>
            <w:r w:rsidR="00F8297F">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D5441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Med/</w:t>
            </w:r>
            <w:r w:rsidR="0080032A">
              <w:rPr>
                <w:rFonts w:ascii="Arial" w:hAnsi="Arial"/>
                <w:b/>
                <w:spacing w:val="-2"/>
                <w:sz w:val="24"/>
                <w:szCs w:val="24"/>
                <w:highlight w:val="yellow"/>
              </w:rPr>
              <w:t>5</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A3519">
              <w:rPr>
                <w:rFonts w:ascii="Arial" w:hAnsi="Arial"/>
                <w:bCs/>
                <w:spacing w:val="-2"/>
                <w:sz w:val="24"/>
                <w:szCs w:val="24"/>
              </w:rPr>
              <w:t>A</w:t>
            </w:r>
            <w:r w:rsidR="00D5441D">
              <w:rPr>
                <w:rFonts w:ascii="Arial" w:hAnsi="Arial"/>
                <w:bCs/>
                <w:spacing w:val="-2"/>
                <w:sz w:val="24"/>
                <w:szCs w:val="24"/>
              </w:rPr>
              <w:t>G</w:t>
            </w:r>
          </w:p>
          <w:p w:rsidR="00672659" w:rsidRPr="004D22E1" w:rsidRDefault="00672659" w:rsidP="00D5441D">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80032A">
              <w:rPr>
                <w:rFonts w:ascii="Arial" w:hAnsi="Arial"/>
                <w:bCs/>
                <w:spacing w:val="-2"/>
                <w:sz w:val="24"/>
                <w:szCs w:val="24"/>
                <w:u w:val="single"/>
              </w:rPr>
              <w:t>5A</w:t>
            </w:r>
            <w:r w:rsidR="00D5441D">
              <w:rPr>
                <w:rFonts w:ascii="Arial" w:hAnsi="Arial"/>
                <w:bCs/>
                <w:spacing w:val="-2"/>
                <w:sz w:val="24"/>
                <w:szCs w:val="24"/>
                <w:u w:val="single"/>
              </w:rPr>
              <w:t>G</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4A2118">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4A2118">
              <w:rPr>
                <w:rFonts w:ascii="Arial" w:hAnsi="Arial"/>
                <w:sz w:val="24"/>
                <w:szCs w:val="24"/>
                <w:highlight w:val="yellow"/>
                <w:lang w:val="en-GB"/>
              </w:rPr>
              <w:t>27</w:t>
            </w:r>
            <w:r w:rsidRPr="008C600C">
              <w:rPr>
                <w:rFonts w:ascii="Arial" w:hAnsi="Arial"/>
                <w:sz w:val="24"/>
                <w:szCs w:val="24"/>
                <w:highlight w:val="yellow"/>
                <w:lang w:val="en-GB"/>
              </w:rPr>
              <w:t xml:space="preserve"> /    </w:t>
            </w:r>
            <w:r w:rsidR="008115FB">
              <w:rPr>
                <w:rFonts w:ascii="Arial" w:hAnsi="Arial"/>
                <w:sz w:val="24"/>
                <w:szCs w:val="24"/>
                <w:highlight w:val="yellow"/>
                <w:lang w:val="en-GB"/>
              </w:rPr>
              <w:t>6</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4A2118">
            <w:pPr>
              <w:spacing w:line="240" w:lineRule="exact"/>
              <w:rPr>
                <w:rFonts w:ascii="Arial" w:hAnsi="Arial"/>
                <w:bCs/>
                <w:sz w:val="24"/>
                <w:szCs w:val="24"/>
                <w:lang w:val="en-GB"/>
              </w:rPr>
            </w:pPr>
            <w:r w:rsidRPr="004D22E1">
              <w:rPr>
                <w:rFonts w:ascii="Arial" w:hAnsi="Arial"/>
                <w:bCs/>
                <w:sz w:val="24"/>
                <w:szCs w:val="24"/>
                <w:lang w:val="en-GB"/>
              </w:rPr>
              <w:t xml:space="preserve">Date: [    </w:t>
            </w:r>
            <w:r w:rsidR="004A2118">
              <w:rPr>
                <w:rFonts w:ascii="Arial" w:hAnsi="Arial"/>
                <w:bCs/>
                <w:sz w:val="24"/>
                <w:szCs w:val="24"/>
                <w:lang w:val="en-GB"/>
              </w:rPr>
              <w:t>28</w:t>
            </w:r>
            <w:r w:rsidRPr="004D22E1">
              <w:rPr>
                <w:rFonts w:ascii="Arial" w:hAnsi="Arial"/>
                <w:bCs/>
                <w:sz w:val="24"/>
                <w:szCs w:val="24"/>
                <w:lang w:val="en-GB"/>
              </w:rPr>
              <w:t xml:space="preserve">–  </w:t>
            </w:r>
            <w:r w:rsidR="008115FB">
              <w:rPr>
                <w:rFonts w:ascii="Arial" w:hAnsi="Arial"/>
                <w:bCs/>
                <w:sz w:val="24"/>
                <w:szCs w:val="24"/>
                <w:lang w:val="en-GB"/>
              </w:rPr>
              <w:t>6</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1"/>
        <w:gridCol w:w="455"/>
        <w:gridCol w:w="525"/>
        <w:gridCol w:w="629"/>
      </w:tblGrid>
      <w:tr w:rsidR="00DE11BF" w:rsidRPr="00233B59" w:rsidTr="007147B2">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7147B2">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3"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7147B2">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7147B2" w:rsidRPr="00233B59" w:rsidTr="007147B2">
        <w:trPr>
          <w:trHeight w:val="1609"/>
        </w:trPr>
        <w:tc>
          <w:tcPr>
            <w:tcW w:w="190" w:type="pct"/>
            <w:shd w:val="clear" w:color="auto" w:fill="F2F2F2"/>
          </w:tcPr>
          <w:p w:rsidR="007147B2"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7147B2" w:rsidRDefault="007147B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7147B2" w:rsidRDefault="007147B2">
            <w:pPr>
              <w:rPr>
                <w:rFonts w:ascii="Arial" w:hAnsi="Arial" w:cs="Arial"/>
                <w:color w:val="000000"/>
                <w:sz w:val="16"/>
                <w:szCs w:val="16"/>
              </w:rPr>
            </w:pPr>
            <w:r>
              <w:rPr>
                <w:rFonts w:ascii="Arial" w:hAnsi="Arial" w:cs="Arial"/>
                <w:color w:val="000000"/>
                <w:sz w:val="16"/>
                <w:szCs w:val="16"/>
              </w:rPr>
              <w:t>15-B00-132</w:t>
            </w:r>
          </w:p>
        </w:tc>
        <w:tc>
          <w:tcPr>
            <w:tcW w:w="303" w:type="pct"/>
            <w:shd w:val="clear" w:color="auto" w:fill="F2F2F2"/>
          </w:tcPr>
          <w:p w:rsidR="007147B2" w:rsidRDefault="007147B2">
            <w:pPr>
              <w:spacing w:after="240"/>
              <w:rPr>
                <w:rFonts w:ascii="Arial" w:hAnsi="Arial" w:cs="Arial"/>
              </w:rPr>
            </w:pPr>
            <w:r>
              <w:rPr>
                <w:rFonts w:ascii="Arial" w:hAnsi="Arial" w:cs="Arial"/>
              </w:rPr>
              <w:t xml:space="preserve">Ponatinib 45mg film coated tablet </w:t>
            </w:r>
            <w:r>
              <w:rPr>
                <w:rFonts w:ascii="Arial" w:hAnsi="Arial" w:cs="Arial"/>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r>
            <w:r>
              <w:rPr>
                <w:rFonts w:ascii="Arial" w:hAnsi="Arial" w:cs="Arial"/>
                <w:color w:val="FF0000"/>
                <w:sz w:val="16"/>
                <w:szCs w:val="16"/>
              </w:rPr>
              <w:lastRenderedPageBreak/>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/1139-</w:t>
            </w:r>
            <w:r>
              <w:rPr>
                <w:rFonts w:ascii="Arial" w:hAnsi="Arial" w:cs="Arial"/>
                <w:color w:val="FF0000"/>
                <w:sz w:val="16"/>
                <w:szCs w:val="16"/>
                <w:rtl/>
              </w:rPr>
              <w:t>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t350i </w:t>
            </w:r>
            <w:r>
              <w:rPr>
                <w:rFonts w:ascii="Arial" w:hAnsi="Arial" w:cs="Arial"/>
                <w:color w:val="FF0000"/>
                <w:sz w:val="16"/>
                <w:szCs w:val="16"/>
                <w:rtl/>
              </w:rPr>
              <w:t xml:space="preserve">وكخط ثالث للمرضى الغير مستجيبين للخطين الاول والثاني </w:t>
            </w:r>
          </w:p>
        </w:tc>
        <w:tc>
          <w:tcPr>
            <w:tcW w:w="184"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7147B2" w:rsidRDefault="007147B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7147B2" w:rsidRDefault="007147B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7147B2" w:rsidRDefault="007147B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7147B2"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7147B2" w:rsidRPr="00233B59" w:rsidRDefault="007147B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7147B2"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7147B2" w:rsidRDefault="007147B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7147B2"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7147B2" w:rsidRPr="00233B59" w:rsidTr="007147B2">
        <w:trPr>
          <w:trHeight w:val="1609"/>
        </w:trPr>
        <w:tc>
          <w:tcPr>
            <w:tcW w:w="190" w:type="pct"/>
            <w:shd w:val="clear" w:color="auto" w:fill="F2F2F2"/>
          </w:tcPr>
          <w:p w:rsidR="007147B2"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7147B2" w:rsidRDefault="007147B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7147B2" w:rsidRDefault="007147B2">
            <w:pPr>
              <w:rPr>
                <w:rFonts w:ascii="Arial" w:hAnsi="Arial" w:cs="Arial"/>
                <w:color w:val="000000"/>
                <w:sz w:val="16"/>
                <w:szCs w:val="16"/>
              </w:rPr>
            </w:pPr>
            <w:r>
              <w:rPr>
                <w:rFonts w:ascii="Arial" w:hAnsi="Arial" w:cs="Arial"/>
                <w:color w:val="000000"/>
                <w:sz w:val="16"/>
                <w:szCs w:val="16"/>
              </w:rPr>
              <w:t>15-B00-131</w:t>
            </w:r>
          </w:p>
        </w:tc>
        <w:tc>
          <w:tcPr>
            <w:tcW w:w="303" w:type="pct"/>
            <w:shd w:val="clear" w:color="auto" w:fill="F2F2F2"/>
          </w:tcPr>
          <w:p w:rsidR="007147B2" w:rsidRDefault="007147B2">
            <w:pPr>
              <w:spacing w:after="240"/>
              <w:rPr>
                <w:rFonts w:ascii="Arial" w:hAnsi="Arial" w:cs="Arial"/>
              </w:rPr>
            </w:pPr>
            <w:r>
              <w:rPr>
                <w:rFonts w:ascii="Arial" w:hAnsi="Arial" w:cs="Arial"/>
              </w:rPr>
              <w:t>Ponatinib 15mg film coated tablet</w:t>
            </w:r>
            <w:r>
              <w:rPr>
                <w:rFonts w:ascii="Arial" w:hAnsi="Arial" w:cs="Arial"/>
                <w:color w:val="FF0000"/>
              </w:rPr>
              <w:br/>
            </w:r>
            <w:r>
              <w:rPr>
                <w:rFonts w:ascii="Arial" w:hAnsi="Arial" w:cs="Arial"/>
                <w:color w:val="FF0000"/>
                <w:sz w:val="16"/>
                <w:szCs w:val="16"/>
              </w:rPr>
              <w:br/>
              <w:t>-</w:t>
            </w:r>
            <w:r>
              <w:rPr>
                <w:rFonts w:ascii="Arial" w:hAnsi="Arial" w:cs="Arial"/>
                <w:color w:val="FF0000"/>
                <w:sz w:val="16"/>
                <w:szCs w:val="16"/>
                <w:rtl/>
              </w:rPr>
              <w:t xml:space="preserve">تلتزم الشركة المجهزة </w:t>
            </w:r>
            <w:r>
              <w:rPr>
                <w:rFonts w:ascii="Arial" w:hAnsi="Arial" w:cs="Arial"/>
                <w:color w:val="FF0000"/>
                <w:sz w:val="16"/>
                <w:szCs w:val="16"/>
                <w:rtl/>
              </w:rPr>
              <w:lastRenderedPageBreak/>
              <w:t>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w:t>
            </w:r>
            <w:r>
              <w:rPr>
                <w:rFonts w:ascii="Arial" w:hAnsi="Arial" w:cs="Arial"/>
                <w:color w:val="FF0000"/>
                <w:sz w:val="16"/>
                <w:szCs w:val="16"/>
                <w:rtl/>
              </w:rPr>
              <w:t>ج/1139-تقر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t350i </w:t>
            </w:r>
            <w:r>
              <w:rPr>
                <w:rFonts w:ascii="Arial" w:hAnsi="Arial" w:cs="Arial"/>
                <w:color w:val="FF0000"/>
                <w:sz w:val="16"/>
                <w:szCs w:val="16"/>
                <w:rtl/>
              </w:rPr>
              <w:t xml:space="preserve">وكخط ثالث للمرضى الغير مستجيبين للخطين الاول </w:t>
            </w:r>
            <w:r>
              <w:rPr>
                <w:rFonts w:ascii="Arial" w:hAnsi="Arial" w:cs="Arial"/>
                <w:color w:val="FF0000"/>
                <w:sz w:val="16"/>
                <w:szCs w:val="16"/>
                <w:rtl/>
              </w:rPr>
              <w:lastRenderedPageBreak/>
              <w:t xml:space="preserve">والثاني </w:t>
            </w:r>
          </w:p>
        </w:tc>
        <w:tc>
          <w:tcPr>
            <w:tcW w:w="184"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7147B2" w:rsidRDefault="007147B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7147B2" w:rsidRDefault="007147B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rsidR="007147B2" w:rsidRDefault="007147B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7147B2"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7147B2" w:rsidRPr="00233B59" w:rsidRDefault="007147B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7147B2"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7147B2" w:rsidRDefault="007147B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7147B2" w:rsidRPr="00233B59"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4" w:type="pct"/>
            <w:shd w:val="clear" w:color="auto" w:fill="F2F2F2"/>
            <w:vAlign w:val="center"/>
          </w:tcPr>
          <w:p w:rsidR="007147B2" w:rsidRDefault="007147B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r w:rsidRPr="008D12BA">
              <w:rPr>
                <w:sz w:val="24"/>
                <w:szCs w:val="24"/>
              </w:rPr>
              <w:t>following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 xml:space="preserve">-The seller should compensate the items failed in the analysis and the exp..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r w:rsidRPr="008D12BA">
              <w:rPr>
                <w:sz w:val="24"/>
                <w:szCs w:val="24"/>
              </w:rPr>
              <w:t>from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Kimadia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r w:rsidRPr="008D12BA">
              <w:rPr>
                <w:sz w:val="24"/>
                <w:szCs w:val="24"/>
              </w:rPr>
              <w:t>d-In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6B5" w:rsidRDefault="002F46B5" w:rsidP="00400881">
      <w:pPr>
        <w:spacing w:after="0" w:line="240" w:lineRule="auto"/>
      </w:pPr>
      <w:r>
        <w:separator/>
      </w:r>
    </w:p>
  </w:endnote>
  <w:endnote w:type="continuationSeparator" w:id="0">
    <w:p w:rsidR="002F46B5" w:rsidRDefault="002F46B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AB78B5" w:rsidRPr="00D1391E" w:rsidRDefault="00AB78B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D5734">
          <w:rPr>
            <w:noProof/>
            <w:sz w:val="24"/>
            <w:szCs w:val="24"/>
          </w:rPr>
          <w:t>92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6B5" w:rsidRDefault="002F46B5" w:rsidP="00400881">
      <w:pPr>
        <w:spacing w:after="0" w:line="240" w:lineRule="auto"/>
      </w:pPr>
      <w:r>
        <w:separator/>
      </w:r>
    </w:p>
  </w:footnote>
  <w:footnote w:type="continuationSeparator" w:id="0">
    <w:p w:rsidR="002F46B5" w:rsidRDefault="002F46B5" w:rsidP="00400881">
      <w:pPr>
        <w:spacing w:after="0" w:line="240" w:lineRule="auto"/>
      </w:pPr>
      <w:r>
        <w:continuationSeparator/>
      </w:r>
    </w:p>
  </w:footnote>
  <w:footnote w:id="1">
    <w:p w:rsidR="00AB78B5" w:rsidRDefault="00AB78B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AB78B5" w:rsidRDefault="00AB78B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AB78B5" w:rsidRDefault="00AB78B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B78B5" w:rsidRDefault="00AB7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55C7"/>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0E7F90"/>
    <w:rsid w:val="00101766"/>
    <w:rsid w:val="001107FB"/>
    <w:rsid w:val="00111594"/>
    <w:rsid w:val="001151FC"/>
    <w:rsid w:val="00126EDB"/>
    <w:rsid w:val="00126F30"/>
    <w:rsid w:val="00133B8B"/>
    <w:rsid w:val="00137410"/>
    <w:rsid w:val="00145566"/>
    <w:rsid w:val="00147A8A"/>
    <w:rsid w:val="001534BC"/>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3168"/>
    <w:rsid w:val="00214234"/>
    <w:rsid w:val="00214A79"/>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E5D78"/>
    <w:rsid w:val="002F062E"/>
    <w:rsid w:val="002F1FA5"/>
    <w:rsid w:val="002F276D"/>
    <w:rsid w:val="002F46B5"/>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4264"/>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5734"/>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10F1"/>
    <w:rsid w:val="00483084"/>
    <w:rsid w:val="00484A3C"/>
    <w:rsid w:val="00485B85"/>
    <w:rsid w:val="00493564"/>
    <w:rsid w:val="00494EC7"/>
    <w:rsid w:val="00496A27"/>
    <w:rsid w:val="004A2118"/>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5F3146"/>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E6A29"/>
    <w:rsid w:val="006F20C3"/>
    <w:rsid w:val="006F3866"/>
    <w:rsid w:val="00704953"/>
    <w:rsid w:val="00706B5D"/>
    <w:rsid w:val="00712168"/>
    <w:rsid w:val="0071216C"/>
    <w:rsid w:val="00713E7F"/>
    <w:rsid w:val="007143D2"/>
    <w:rsid w:val="007147B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032A"/>
    <w:rsid w:val="00806889"/>
    <w:rsid w:val="0080732B"/>
    <w:rsid w:val="008115FB"/>
    <w:rsid w:val="008135B7"/>
    <w:rsid w:val="00821A38"/>
    <w:rsid w:val="00821F49"/>
    <w:rsid w:val="00826799"/>
    <w:rsid w:val="00831CEB"/>
    <w:rsid w:val="00835BAA"/>
    <w:rsid w:val="00837A21"/>
    <w:rsid w:val="00841C53"/>
    <w:rsid w:val="00844C91"/>
    <w:rsid w:val="00845C04"/>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00A0"/>
    <w:rsid w:val="008B2009"/>
    <w:rsid w:val="008B3EFD"/>
    <w:rsid w:val="008B59A7"/>
    <w:rsid w:val="008B7483"/>
    <w:rsid w:val="008B7D65"/>
    <w:rsid w:val="008C1B20"/>
    <w:rsid w:val="008C1C09"/>
    <w:rsid w:val="008C37A1"/>
    <w:rsid w:val="008C4D1A"/>
    <w:rsid w:val="008C600C"/>
    <w:rsid w:val="008C68C5"/>
    <w:rsid w:val="008C6EA8"/>
    <w:rsid w:val="008D12BA"/>
    <w:rsid w:val="008D34A2"/>
    <w:rsid w:val="008D609C"/>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32EF"/>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2B16"/>
    <w:rsid w:val="00A33D4F"/>
    <w:rsid w:val="00A36F21"/>
    <w:rsid w:val="00A4641F"/>
    <w:rsid w:val="00A5237E"/>
    <w:rsid w:val="00A557C0"/>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B78B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2751F"/>
    <w:rsid w:val="00B32A86"/>
    <w:rsid w:val="00B35640"/>
    <w:rsid w:val="00B41A87"/>
    <w:rsid w:val="00B42068"/>
    <w:rsid w:val="00B451E1"/>
    <w:rsid w:val="00B55D0D"/>
    <w:rsid w:val="00B56BD0"/>
    <w:rsid w:val="00B60B3B"/>
    <w:rsid w:val="00B70D3F"/>
    <w:rsid w:val="00B7242C"/>
    <w:rsid w:val="00B73914"/>
    <w:rsid w:val="00B73E3C"/>
    <w:rsid w:val="00B92C4C"/>
    <w:rsid w:val="00B9375D"/>
    <w:rsid w:val="00B94070"/>
    <w:rsid w:val="00B94084"/>
    <w:rsid w:val="00B9632E"/>
    <w:rsid w:val="00BA02CD"/>
    <w:rsid w:val="00BA0B10"/>
    <w:rsid w:val="00BA62C8"/>
    <w:rsid w:val="00BB0628"/>
    <w:rsid w:val="00BC091B"/>
    <w:rsid w:val="00BC1C24"/>
    <w:rsid w:val="00BC3E5C"/>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52E"/>
    <w:rsid w:val="00C5581E"/>
    <w:rsid w:val="00C55B6A"/>
    <w:rsid w:val="00C5602B"/>
    <w:rsid w:val="00C641ED"/>
    <w:rsid w:val="00C71A9E"/>
    <w:rsid w:val="00C722EB"/>
    <w:rsid w:val="00C727F7"/>
    <w:rsid w:val="00C737B7"/>
    <w:rsid w:val="00C745D1"/>
    <w:rsid w:val="00C75AA3"/>
    <w:rsid w:val="00C82E39"/>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441D"/>
    <w:rsid w:val="00D54D82"/>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B449E"/>
    <w:rsid w:val="00DB4E88"/>
    <w:rsid w:val="00DB569E"/>
    <w:rsid w:val="00DB5A1F"/>
    <w:rsid w:val="00DC1578"/>
    <w:rsid w:val="00DC7F5A"/>
    <w:rsid w:val="00DD5C6D"/>
    <w:rsid w:val="00DE11BF"/>
    <w:rsid w:val="00DE36D3"/>
    <w:rsid w:val="00DF49C9"/>
    <w:rsid w:val="00DF68FB"/>
    <w:rsid w:val="00E03919"/>
    <w:rsid w:val="00E10844"/>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0E2B"/>
    <w:rsid w:val="00EA5B25"/>
    <w:rsid w:val="00EC6693"/>
    <w:rsid w:val="00EC7A99"/>
    <w:rsid w:val="00EC7C54"/>
    <w:rsid w:val="00EC7EC3"/>
    <w:rsid w:val="00ED622E"/>
    <w:rsid w:val="00ED7F32"/>
    <w:rsid w:val="00EE0878"/>
    <w:rsid w:val="00EE5C8F"/>
    <w:rsid w:val="00EF03B0"/>
    <w:rsid w:val="00EF360C"/>
    <w:rsid w:val="00EF69FA"/>
    <w:rsid w:val="00F0225B"/>
    <w:rsid w:val="00F03D1A"/>
    <w:rsid w:val="00F10C65"/>
    <w:rsid w:val="00F1702D"/>
    <w:rsid w:val="00F207B7"/>
    <w:rsid w:val="00F20CCC"/>
    <w:rsid w:val="00F21788"/>
    <w:rsid w:val="00F27793"/>
    <w:rsid w:val="00F359AA"/>
    <w:rsid w:val="00F35E7A"/>
    <w:rsid w:val="00F361F9"/>
    <w:rsid w:val="00F36755"/>
    <w:rsid w:val="00F36ED4"/>
    <w:rsid w:val="00F37097"/>
    <w:rsid w:val="00F40F9A"/>
    <w:rsid w:val="00F429E4"/>
    <w:rsid w:val="00F554FE"/>
    <w:rsid w:val="00F55589"/>
    <w:rsid w:val="00F61D66"/>
    <w:rsid w:val="00F63E18"/>
    <w:rsid w:val="00F754B1"/>
    <w:rsid w:val="00F82011"/>
    <w:rsid w:val="00F825DB"/>
    <w:rsid w:val="00F8297F"/>
    <w:rsid w:val="00F836D8"/>
    <w:rsid w:val="00F867E4"/>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2664807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06487562">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37D69-44A4-4171-A008-1DD548040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135</Pages>
  <Words>35764</Words>
  <Characters>203858</Characters>
  <Application>Microsoft Office Word</Application>
  <DocSecurity>0</DocSecurity>
  <Lines>1698</Lines>
  <Paragraphs>478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239144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197</cp:revision>
  <cp:lastPrinted>2023-10-19T08:13:00Z</cp:lastPrinted>
  <dcterms:created xsi:type="dcterms:W3CDTF">2022-01-13T10:10:00Z</dcterms:created>
  <dcterms:modified xsi:type="dcterms:W3CDTF">2024-06-10T19:05:00Z</dcterms:modified>
</cp:coreProperties>
</file>