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716F24">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E135E2">
              <w:rPr>
                <w:sz w:val="32"/>
                <w:szCs w:val="32"/>
                <w:highlight w:val="yellow"/>
                <w:lang w:bidi="ar-IQ"/>
              </w:rPr>
              <w:t>12</w:t>
            </w:r>
            <w:r w:rsidR="00285C21" w:rsidRPr="000744B5">
              <w:rPr>
                <w:sz w:val="32"/>
                <w:szCs w:val="32"/>
                <w:highlight w:val="yellow"/>
                <w:lang w:bidi="ar-IQ"/>
              </w:rPr>
              <w:t>\202</w:t>
            </w:r>
            <w:r w:rsidR="000744B5" w:rsidRPr="000744B5">
              <w:rPr>
                <w:sz w:val="32"/>
                <w:szCs w:val="32"/>
                <w:highlight w:val="yellow"/>
                <w:lang w:bidi="ar-IQ"/>
              </w:rPr>
              <w:t>4</w:t>
            </w:r>
            <w:r w:rsidR="00716F24">
              <w:rPr>
                <w:sz w:val="32"/>
                <w:szCs w:val="32"/>
                <w:highlight w:val="yellow"/>
                <w:lang w:bidi="ar-IQ"/>
              </w:rPr>
              <w:t xml:space="preserve"> A</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716F24">
            <w:pPr>
              <w:bidi/>
              <w:jc w:val="both"/>
              <w:rPr>
                <w:sz w:val="32"/>
                <w:szCs w:val="32"/>
                <w:rtl/>
                <w:lang w:bidi="ar-IQ"/>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E57A2B">
              <w:rPr>
                <w:rFonts w:asciiTheme="minorBidi" w:hAnsiTheme="minorBidi" w:hint="cs"/>
                <w:color w:val="000000"/>
                <w:sz w:val="32"/>
                <w:szCs w:val="32"/>
                <w:rtl/>
                <w:lang w:bidi="ar-LB"/>
              </w:rPr>
              <w:t xml:space="preserve">  </w:t>
            </w:r>
            <w:r w:rsidR="000744B5">
              <w:rPr>
                <w:rFonts w:asciiTheme="minorBidi" w:hAnsiTheme="minorBidi" w:hint="cs"/>
                <w:color w:val="000000"/>
                <w:sz w:val="32"/>
                <w:szCs w:val="32"/>
                <w:highlight w:val="yellow"/>
                <w:rtl/>
                <w:lang w:bidi="ar-IQ"/>
              </w:rPr>
              <w:t xml:space="preserve">    </w:t>
            </w:r>
            <w:r w:rsidR="00716F24">
              <w:rPr>
                <w:rFonts w:asciiTheme="minorBidi" w:hAnsiTheme="minorBidi" w:hint="cs"/>
                <w:color w:val="000000"/>
                <w:sz w:val="32"/>
                <w:szCs w:val="32"/>
                <w:highlight w:val="yellow"/>
                <w:rtl/>
                <w:lang w:bidi="ar-IQ"/>
              </w:rPr>
              <w:t>4</w:t>
            </w:r>
            <w:r w:rsidR="00C42FB5" w:rsidRPr="000744B5">
              <w:rPr>
                <w:rFonts w:asciiTheme="minorBidi" w:hAnsiTheme="minorBidi"/>
                <w:color w:val="000000"/>
                <w:sz w:val="32"/>
                <w:szCs w:val="32"/>
                <w:highlight w:val="yellow"/>
                <w:lang w:bidi="ar-LB"/>
              </w:rPr>
              <w:t>/</w:t>
            </w:r>
            <w:r w:rsidR="000744B5">
              <w:rPr>
                <w:rFonts w:asciiTheme="minorBidi" w:hAnsiTheme="minorBidi" w:hint="cs"/>
                <w:color w:val="000000"/>
                <w:sz w:val="32"/>
                <w:szCs w:val="32"/>
                <w:highlight w:val="yellow"/>
                <w:rtl/>
                <w:lang w:bidi="ar-LB"/>
              </w:rPr>
              <w:t xml:space="preserve"> </w:t>
            </w:r>
            <w:r w:rsidR="00716F24">
              <w:rPr>
                <w:rFonts w:asciiTheme="minorBidi" w:hAnsiTheme="minorBidi" w:hint="cs"/>
                <w:color w:val="000000"/>
                <w:sz w:val="32"/>
                <w:szCs w:val="32"/>
                <w:highlight w:val="yellow"/>
                <w:rtl/>
                <w:lang w:bidi="ar-LB"/>
              </w:rPr>
              <w:t>6</w:t>
            </w:r>
            <w:r w:rsidRPr="000744B5">
              <w:rPr>
                <w:rFonts w:asciiTheme="minorBidi" w:hAnsiTheme="minorBidi"/>
                <w:color w:val="000000"/>
                <w:sz w:val="32"/>
                <w:szCs w:val="32"/>
                <w:highlight w:val="yellow"/>
                <w:rtl/>
                <w:lang w:bidi="ar-LB"/>
              </w:rPr>
              <w:t>/</w:t>
            </w:r>
            <w:bookmarkStart w:id="0" w:name="_GoBack"/>
            <w:r w:rsidRPr="000744B5">
              <w:rPr>
                <w:rFonts w:asciiTheme="minorBidi" w:hAnsiTheme="minorBidi"/>
                <w:color w:val="000000"/>
                <w:sz w:val="32"/>
                <w:szCs w:val="32"/>
                <w:highlight w:val="yellow"/>
                <w:rtl/>
                <w:lang w:bidi="ar-LB"/>
              </w:rPr>
              <w:t>202</w:t>
            </w:r>
            <w:r w:rsidR="004C0A56">
              <w:rPr>
                <w:rFonts w:asciiTheme="minorBidi" w:hAnsiTheme="minorBidi" w:hint="cs"/>
                <w:color w:val="000000"/>
                <w:sz w:val="32"/>
                <w:szCs w:val="32"/>
                <w:rtl/>
                <w:lang w:bidi="ar-IQ"/>
              </w:rPr>
              <w:t>4</w:t>
            </w:r>
            <w:bookmarkEnd w:id="0"/>
            <w:r w:rsidR="000744B5">
              <w:rPr>
                <w:rFonts w:asciiTheme="minorBidi" w:hAnsiTheme="minorBidi" w:hint="cs"/>
                <w:color w:val="000000"/>
                <w:sz w:val="32"/>
                <w:szCs w:val="32"/>
                <w:rtl/>
                <w:lang w:bidi="ar-IQ"/>
              </w:rPr>
              <w:t xml:space="preserve"> </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1058E8">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716F24">
              <w:rPr>
                <w:rFonts w:ascii="Calibri" w:hAnsi="Calibri" w:cs="Arial"/>
                <w:bCs/>
                <w:sz w:val="36"/>
                <w:szCs w:val="36"/>
                <w:lang w:bidi="ar-IQ"/>
              </w:rPr>
              <w:t>A</w:t>
            </w:r>
            <w:r w:rsidR="001058E8">
              <w:rPr>
                <w:rFonts w:ascii="Calibri" w:hAnsi="Calibri" w:cs="Arial"/>
                <w:bCs/>
                <w:sz w:val="36"/>
                <w:szCs w:val="36"/>
                <w:lang w:bidi="ar-IQ"/>
              </w:rPr>
              <w:t>12</w:t>
            </w:r>
            <w:r w:rsidR="00285C21">
              <w:rPr>
                <w:sz w:val="32"/>
                <w:szCs w:val="32"/>
                <w:lang w:bidi="ar-IQ"/>
              </w:rPr>
              <w:t>\202</w:t>
            </w:r>
            <w:r w:rsidR="000744B5">
              <w:rPr>
                <w:sz w:val="32"/>
                <w:szCs w:val="32"/>
                <w:lang w:bidi="ar-IQ"/>
              </w:rPr>
              <w:t>4</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281AA3" w:rsidRPr="00281AA3" w:rsidRDefault="00B367A8" w:rsidP="00716F24">
            <w:pPr>
              <w:pStyle w:val="Header"/>
              <w:numPr>
                <w:ilvl w:val="0"/>
                <w:numId w:val="1"/>
              </w:numPr>
              <w:bidi/>
              <w:jc w:val="both"/>
              <w:rPr>
                <w:sz w:val="24"/>
                <w:szCs w:val="24"/>
              </w:rPr>
            </w:pPr>
            <w:r w:rsidRPr="00212FFB">
              <w:rPr>
                <w:rFonts w:hint="cs"/>
                <w:sz w:val="24"/>
                <w:szCs w:val="24"/>
                <w:rtl/>
              </w:rPr>
              <w:t xml:space="preserve">تأريخ اعلان المناقصة يوم </w:t>
            </w:r>
            <w:r w:rsidR="00716F24">
              <w:rPr>
                <w:rFonts w:hint="cs"/>
                <w:sz w:val="24"/>
                <w:szCs w:val="24"/>
                <w:rtl/>
                <w:lang w:bidi="ar-IQ"/>
              </w:rPr>
              <w:t>4</w:t>
            </w:r>
            <w:r w:rsidRPr="000744B5">
              <w:rPr>
                <w:rFonts w:hint="cs"/>
                <w:sz w:val="24"/>
                <w:szCs w:val="24"/>
                <w:highlight w:val="yellow"/>
                <w:rtl/>
              </w:rPr>
              <w:t xml:space="preserve">/ </w:t>
            </w:r>
            <w:r w:rsidR="00716F24">
              <w:rPr>
                <w:rFonts w:hint="cs"/>
                <w:sz w:val="24"/>
                <w:szCs w:val="24"/>
                <w:highlight w:val="yellow"/>
                <w:rtl/>
              </w:rPr>
              <w:t>6</w:t>
            </w:r>
            <w:r w:rsidR="000744B5">
              <w:rPr>
                <w:rFonts w:hint="cs"/>
                <w:sz w:val="24"/>
                <w:szCs w:val="24"/>
                <w:highlight w:val="yellow"/>
                <w:rtl/>
              </w:rPr>
              <w:t xml:space="preserve"> </w:t>
            </w:r>
            <w:r w:rsidRPr="000744B5">
              <w:rPr>
                <w:rFonts w:hint="cs"/>
                <w:sz w:val="24"/>
                <w:szCs w:val="24"/>
                <w:highlight w:val="yellow"/>
                <w:rtl/>
              </w:rPr>
              <w:t>/</w:t>
            </w:r>
            <w:r w:rsidR="00A92527">
              <w:rPr>
                <w:rFonts w:hint="cs"/>
                <w:sz w:val="24"/>
                <w:szCs w:val="24"/>
                <w:highlight w:val="yellow"/>
                <w:rtl/>
              </w:rPr>
              <w:t xml:space="preserve">4 </w:t>
            </w:r>
            <w:r w:rsidRPr="000744B5">
              <w:rPr>
                <w:rFonts w:hint="cs"/>
                <w:sz w:val="24"/>
                <w:szCs w:val="24"/>
                <w:highlight w:val="yellow"/>
                <w:rtl/>
              </w:rPr>
              <w:t>202</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F9299F">
              <w:rPr>
                <w:rFonts w:hint="cs"/>
                <w:sz w:val="24"/>
                <w:szCs w:val="24"/>
                <w:rtl/>
                <w:lang w:bidi="ar-IQ"/>
              </w:rPr>
              <w:t>4</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716F24">
              <w:rPr>
                <w:rFonts w:hint="cs"/>
                <w:color w:val="000000"/>
                <w:spacing w:val="-2"/>
                <w:sz w:val="24"/>
                <w:szCs w:val="24"/>
                <w:highlight w:val="yellow"/>
                <w:rtl/>
                <w:lang w:bidi="ar-IQ"/>
              </w:rPr>
              <w:t>25</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716F24">
              <w:rPr>
                <w:rFonts w:hint="cs"/>
                <w:color w:val="000000"/>
                <w:spacing w:val="-2"/>
                <w:sz w:val="24"/>
                <w:szCs w:val="24"/>
                <w:highlight w:val="yellow"/>
                <w:rtl/>
              </w:rPr>
              <w:t>6</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D6386B">
              <w:rPr>
                <w:rFonts w:hint="cs"/>
                <w:color w:val="000000"/>
                <w:spacing w:val="-2"/>
                <w:sz w:val="24"/>
                <w:szCs w:val="24"/>
                <w:rtl/>
              </w:rPr>
              <w:t>4</w:t>
            </w:r>
          </w:p>
          <w:p w:rsidR="00B367A8" w:rsidRPr="00212FFB" w:rsidRDefault="00B367A8" w:rsidP="00281AA3">
            <w:pPr>
              <w:pStyle w:val="Header"/>
              <w:numPr>
                <w:ilvl w:val="0"/>
                <w:numId w:val="1"/>
              </w:numPr>
              <w:bidi/>
              <w:jc w:val="both"/>
              <w:rPr>
                <w:sz w:val="24"/>
                <w:szCs w:val="24"/>
                <w:rtl/>
              </w:rPr>
            </w:pPr>
            <w:r w:rsidRPr="000744B5">
              <w:rPr>
                <w:color w:val="000000"/>
                <w:spacing w:val="-2"/>
                <w:sz w:val="24"/>
                <w:szCs w:val="24"/>
                <w:highlight w:val="yellow"/>
                <w:rtl/>
              </w:rPr>
              <w:lastRenderedPageBreak/>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p w:rsidR="006C79F8" w:rsidRDefault="006C79F8"/>
    <w:tbl>
      <w:tblPr>
        <w:tblW w:w="9440" w:type="dxa"/>
        <w:tblInd w:w="93" w:type="dxa"/>
        <w:tblLook w:val="04A0" w:firstRow="1" w:lastRow="0" w:firstColumn="1" w:lastColumn="0" w:noHBand="0" w:noVBand="1"/>
      </w:tblPr>
      <w:tblGrid>
        <w:gridCol w:w="1300"/>
        <w:gridCol w:w="2260"/>
        <w:gridCol w:w="2680"/>
        <w:gridCol w:w="1100"/>
        <w:gridCol w:w="1020"/>
        <w:gridCol w:w="1080"/>
      </w:tblGrid>
      <w:tr w:rsidR="00716F24" w:rsidRPr="00716F24" w:rsidTr="00716F24">
        <w:trPr>
          <w:trHeight w:val="420"/>
        </w:trPr>
        <w:tc>
          <w:tcPr>
            <w:tcW w:w="9440" w:type="dxa"/>
            <w:gridSpan w:val="6"/>
            <w:tcBorders>
              <w:top w:val="single" w:sz="4" w:space="0" w:color="auto"/>
              <w:left w:val="single" w:sz="4" w:space="0" w:color="auto"/>
              <w:bottom w:val="single" w:sz="4" w:space="0" w:color="auto"/>
              <w:right w:val="single" w:sz="4" w:space="0" w:color="auto"/>
            </w:tcBorders>
            <w:shd w:val="clear" w:color="000000" w:fill="FFFF00"/>
            <w:vAlign w:val="center"/>
            <w:hideMark/>
          </w:tcPr>
          <w:p w:rsidR="00716F24" w:rsidRPr="00716F24" w:rsidRDefault="00716F24" w:rsidP="00716F24">
            <w:pPr>
              <w:spacing w:after="0" w:line="240" w:lineRule="auto"/>
              <w:jc w:val="center"/>
              <w:rPr>
                <w:rFonts w:ascii="Arial" w:eastAsia="Times New Roman" w:hAnsi="Arial" w:cs="Arial"/>
                <w:b/>
                <w:bCs/>
                <w:color w:val="000000"/>
                <w:sz w:val="24"/>
                <w:szCs w:val="24"/>
              </w:rPr>
            </w:pPr>
            <w:r w:rsidRPr="00716F24">
              <w:rPr>
                <w:rFonts w:ascii="Arial" w:eastAsia="Times New Roman" w:hAnsi="Arial" w:cs="Arial"/>
                <w:b/>
                <w:bCs/>
                <w:color w:val="000000"/>
                <w:sz w:val="24"/>
                <w:szCs w:val="24"/>
              </w:rPr>
              <w:t xml:space="preserve">         </w:t>
            </w:r>
            <w:bookmarkStart w:id="1" w:name="RANGE!A1:F3"/>
            <w:r w:rsidRPr="00716F24">
              <w:rPr>
                <w:rFonts w:ascii="Arial" w:eastAsia="Times New Roman" w:hAnsi="Arial" w:cs="Arial"/>
                <w:b/>
                <w:bCs/>
                <w:color w:val="000000"/>
                <w:sz w:val="24"/>
                <w:szCs w:val="24"/>
              </w:rPr>
              <w:t xml:space="preserve">A 12-2024   </w:t>
            </w:r>
            <w:r w:rsidRPr="00716F24">
              <w:rPr>
                <w:rFonts w:ascii="Arial" w:eastAsia="Times New Roman" w:hAnsi="Arial" w:cs="Arial"/>
                <w:b/>
                <w:bCs/>
                <w:color w:val="000000"/>
                <w:sz w:val="24"/>
                <w:szCs w:val="24"/>
                <w:rtl/>
              </w:rPr>
              <w:t>مصانع وطني</w:t>
            </w:r>
            <w:r w:rsidRPr="00716F24">
              <w:rPr>
                <w:rFonts w:ascii="Arial" w:eastAsia="Times New Roman" w:hAnsi="Arial" w:cs="Arial"/>
                <w:b/>
                <w:bCs/>
                <w:color w:val="000000"/>
                <w:sz w:val="24"/>
                <w:szCs w:val="24"/>
              </w:rPr>
              <w:t xml:space="preserve">       </w:t>
            </w:r>
            <w:bookmarkEnd w:id="1"/>
          </w:p>
        </w:tc>
      </w:tr>
      <w:tr w:rsidR="00716F24" w:rsidRPr="00716F24" w:rsidTr="00716F24">
        <w:trPr>
          <w:trHeight w:val="780"/>
        </w:trPr>
        <w:tc>
          <w:tcPr>
            <w:tcW w:w="1300" w:type="dxa"/>
            <w:tcBorders>
              <w:top w:val="nil"/>
              <w:left w:val="single" w:sz="4" w:space="0" w:color="auto"/>
              <w:bottom w:val="single" w:sz="4" w:space="0" w:color="auto"/>
              <w:right w:val="single" w:sz="4" w:space="0" w:color="auto"/>
            </w:tcBorders>
            <w:shd w:val="clear" w:color="000000" w:fill="C4BD97"/>
            <w:vAlign w:val="center"/>
            <w:hideMark/>
          </w:tcPr>
          <w:p w:rsidR="00716F24" w:rsidRPr="00716F24" w:rsidRDefault="00716F24" w:rsidP="00716F24">
            <w:pPr>
              <w:spacing w:after="0" w:line="240" w:lineRule="auto"/>
              <w:jc w:val="center"/>
              <w:rPr>
                <w:rFonts w:ascii="Arial" w:eastAsia="Times New Roman" w:hAnsi="Arial" w:cs="Arial"/>
                <w:b/>
                <w:bCs/>
                <w:color w:val="000000"/>
                <w:sz w:val="24"/>
                <w:szCs w:val="24"/>
              </w:rPr>
            </w:pPr>
            <w:r w:rsidRPr="00716F24">
              <w:rPr>
                <w:rFonts w:ascii="Arial" w:eastAsia="Times New Roman" w:hAnsi="Arial" w:cs="Arial"/>
                <w:b/>
                <w:bCs/>
                <w:color w:val="000000"/>
                <w:sz w:val="24"/>
                <w:szCs w:val="24"/>
              </w:rPr>
              <w:t>national code</w:t>
            </w:r>
          </w:p>
        </w:tc>
        <w:tc>
          <w:tcPr>
            <w:tcW w:w="2260" w:type="dxa"/>
            <w:tcBorders>
              <w:top w:val="nil"/>
              <w:left w:val="nil"/>
              <w:bottom w:val="single" w:sz="4" w:space="0" w:color="auto"/>
              <w:right w:val="single" w:sz="4" w:space="0" w:color="auto"/>
            </w:tcBorders>
            <w:shd w:val="clear" w:color="000000" w:fill="C4BD97"/>
            <w:vAlign w:val="center"/>
            <w:hideMark/>
          </w:tcPr>
          <w:p w:rsidR="00716F24" w:rsidRPr="00716F24" w:rsidRDefault="00716F24" w:rsidP="00716F24">
            <w:pPr>
              <w:spacing w:after="0" w:line="240" w:lineRule="auto"/>
              <w:jc w:val="center"/>
              <w:rPr>
                <w:rFonts w:ascii="Arial" w:eastAsia="Times New Roman" w:hAnsi="Arial" w:cs="Arial"/>
                <w:b/>
                <w:bCs/>
                <w:color w:val="000000"/>
                <w:sz w:val="24"/>
                <w:szCs w:val="24"/>
              </w:rPr>
            </w:pPr>
            <w:r w:rsidRPr="00716F24">
              <w:rPr>
                <w:rFonts w:ascii="Arial" w:eastAsia="Times New Roman" w:hAnsi="Arial" w:cs="Arial"/>
                <w:b/>
                <w:bCs/>
                <w:color w:val="000000"/>
                <w:sz w:val="24"/>
                <w:szCs w:val="24"/>
              </w:rPr>
              <w:t>ITEMS</w:t>
            </w:r>
          </w:p>
        </w:tc>
        <w:tc>
          <w:tcPr>
            <w:tcW w:w="2680" w:type="dxa"/>
            <w:tcBorders>
              <w:top w:val="nil"/>
              <w:left w:val="nil"/>
              <w:bottom w:val="single" w:sz="4" w:space="0" w:color="auto"/>
              <w:right w:val="single" w:sz="4" w:space="0" w:color="auto"/>
            </w:tcBorders>
            <w:shd w:val="clear" w:color="000000" w:fill="C4BD97"/>
            <w:vAlign w:val="center"/>
            <w:hideMark/>
          </w:tcPr>
          <w:p w:rsidR="00716F24" w:rsidRPr="00716F24" w:rsidRDefault="00716F24" w:rsidP="00716F24">
            <w:pPr>
              <w:spacing w:after="0" w:line="240" w:lineRule="auto"/>
              <w:jc w:val="center"/>
              <w:rPr>
                <w:rFonts w:ascii="Arial" w:eastAsia="Times New Roman" w:hAnsi="Arial" w:cs="Arial"/>
                <w:b/>
                <w:bCs/>
                <w:color w:val="000000"/>
                <w:sz w:val="24"/>
                <w:szCs w:val="24"/>
              </w:rPr>
            </w:pPr>
            <w:r w:rsidRPr="00716F24">
              <w:rPr>
                <w:rFonts w:ascii="Arial" w:eastAsia="Times New Roman" w:hAnsi="Arial" w:cs="Arial"/>
                <w:b/>
                <w:bCs/>
                <w:color w:val="000000"/>
                <w:sz w:val="24"/>
                <w:szCs w:val="24"/>
              </w:rPr>
              <w:t>NOTE NEED</w:t>
            </w:r>
          </w:p>
        </w:tc>
        <w:tc>
          <w:tcPr>
            <w:tcW w:w="1100" w:type="dxa"/>
            <w:tcBorders>
              <w:top w:val="nil"/>
              <w:left w:val="nil"/>
              <w:bottom w:val="single" w:sz="4" w:space="0" w:color="auto"/>
              <w:right w:val="single" w:sz="4" w:space="0" w:color="auto"/>
            </w:tcBorders>
            <w:shd w:val="clear" w:color="000000" w:fill="C4BD97"/>
            <w:vAlign w:val="center"/>
            <w:hideMark/>
          </w:tcPr>
          <w:p w:rsidR="00716F24" w:rsidRPr="00716F24" w:rsidRDefault="00716F24" w:rsidP="00716F24">
            <w:pPr>
              <w:spacing w:after="0" w:line="240" w:lineRule="auto"/>
              <w:jc w:val="center"/>
              <w:rPr>
                <w:rFonts w:ascii="Arial" w:eastAsia="Times New Roman" w:hAnsi="Arial" w:cs="Arial"/>
                <w:b/>
                <w:bCs/>
                <w:color w:val="000000"/>
                <w:sz w:val="24"/>
                <w:szCs w:val="24"/>
              </w:rPr>
            </w:pPr>
            <w:r w:rsidRPr="00716F24">
              <w:rPr>
                <w:rFonts w:ascii="Arial" w:eastAsia="Times New Roman" w:hAnsi="Arial" w:cs="Arial"/>
                <w:b/>
                <w:bCs/>
                <w:color w:val="000000"/>
                <w:sz w:val="24"/>
                <w:szCs w:val="24"/>
              </w:rPr>
              <w:t>TOTAL 2025</w:t>
            </w:r>
          </w:p>
        </w:tc>
        <w:tc>
          <w:tcPr>
            <w:tcW w:w="1020" w:type="dxa"/>
            <w:tcBorders>
              <w:top w:val="nil"/>
              <w:left w:val="nil"/>
              <w:bottom w:val="single" w:sz="4" w:space="0" w:color="auto"/>
              <w:right w:val="single" w:sz="4" w:space="0" w:color="auto"/>
            </w:tcBorders>
            <w:shd w:val="clear" w:color="000000" w:fill="C4BD97"/>
            <w:vAlign w:val="center"/>
            <w:hideMark/>
          </w:tcPr>
          <w:p w:rsidR="00716F24" w:rsidRPr="00716F24" w:rsidRDefault="00716F24" w:rsidP="00716F24">
            <w:pPr>
              <w:spacing w:after="0" w:line="240" w:lineRule="auto"/>
              <w:jc w:val="center"/>
              <w:rPr>
                <w:rFonts w:ascii="Arial" w:eastAsia="Times New Roman" w:hAnsi="Arial" w:cs="Arial"/>
                <w:b/>
                <w:bCs/>
                <w:color w:val="000000"/>
                <w:sz w:val="24"/>
                <w:szCs w:val="24"/>
              </w:rPr>
            </w:pPr>
            <w:r w:rsidRPr="00716F24">
              <w:rPr>
                <w:rFonts w:ascii="Arial" w:eastAsia="Times New Roman" w:hAnsi="Arial" w:cs="Arial"/>
                <w:b/>
                <w:bCs/>
                <w:color w:val="000000"/>
                <w:sz w:val="24"/>
                <w:szCs w:val="24"/>
              </w:rPr>
              <w:t>pack</w:t>
            </w:r>
          </w:p>
        </w:tc>
        <w:tc>
          <w:tcPr>
            <w:tcW w:w="1080" w:type="dxa"/>
            <w:tcBorders>
              <w:top w:val="nil"/>
              <w:left w:val="nil"/>
              <w:bottom w:val="single" w:sz="4" w:space="0" w:color="auto"/>
              <w:right w:val="single" w:sz="4" w:space="0" w:color="auto"/>
            </w:tcBorders>
            <w:shd w:val="clear" w:color="000000" w:fill="C4BD97"/>
            <w:vAlign w:val="center"/>
            <w:hideMark/>
          </w:tcPr>
          <w:p w:rsidR="00716F24" w:rsidRPr="00716F24" w:rsidRDefault="00716F24" w:rsidP="00716F24">
            <w:pPr>
              <w:bidi/>
              <w:spacing w:after="0" w:line="240" w:lineRule="auto"/>
              <w:jc w:val="center"/>
              <w:rPr>
                <w:rFonts w:ascii="Arial" w:eastAsia="Times New Roman" w:hAnsi="Arial" w:cs="Arial"/>
                <w:b/>
                <w:bCs/>
                <w:color w:val="000000"/>
                <w:sz w:val="24"/>
                <w:szCs w:val="24"/>
              </w:rPr>
            </w:pPr>
            <w:r w:rsidRPr="00716F24">
              <w:rPr>
                <w:rFonts w:ascii="Arial" w:eastAsia="Times New Roman" w:hAnsi="Arial" w:cs="Arial"/>
                <w:b/>
                <w:bCs/>
                <w:color w:val="000000"/>
                <w:sz w:val="24"/>
                <w:szCs w:val="24"/>
                <w:rtl/>
              </w:rPr>
              <w:t>كلفة 2025</w:t>
            </w:r>
            <w:r w:rsidRPr="00716F24">
              <w:rPr>
                <w:rFonts w:ascii="Arial" w:eastAsia="Times New Roman" w:hAnsi="Arial" w:cs="Arial"/>
                <w:b/>
                <w:bCs/>
                <w:color w:val="000000"/>
                <w:sz w:val="24"/>
                <w:szCs w:val="24"/>
              </w:rPr>
              <w:t>ID</w:t>
            </w:r>
          </w:p>
        </w:tc>
      </w:tr>
      <w:tr w:rsidR="00716F24" w:rsidRPr="00716F24" w:rsidTr="00716F24">
        <w:trPr>
          <w:trHeight w:val="4005"/>
        </w:trPr>
        <w:tc>
          <w:tcPr>
            <w:tcW w:w="1300" w:type="dxa"/>
            <w:tcBorders>
              <w:top w:val="nil"/>
              <w:left w:val="single" w:sz="4" w:space="0" w:color="auto"/>
              <w:bottom w:val="single" w:sz="4" w:space="0" w:color="auto"/>
              <w:right w:val="single" w:sz="4" w:space="0" w:color="auto"/>
            </w:tcBorders>
            <w:shd w:val="clear" w:color="000000" w:fill="FFFFFF"/>
            <w:noWrap/>
            <w:vAlign w:val="center"/>
            <w:hideMark/>
          </w:tcPr>
          <w:p w:rsidR="00716F24" w:rsidRPr="00716F24" w:rsidRDefault="00716F24" w:rsidP="00716F24">
            <w:pPr>
              <w:spacing w:after="0" w:line="240" w:lineRule="auto"/>
              <w:jc w:val="center"/>
              <w:rPr>
                <w:rFonts w:ascii="Arial" w:eastAsia="Times New Roman" w:hAnsi="Arial" w:cs="Arial"/>
                <w:b/>
                <w:bCs/>
                <w:sz w:val="20"/>
                <w:szCs w:val="20"/>
              </w:rPr>
            </w:pPr>
            <w:r w:rsidRPr="00716F24">
              <w:rPr>
                <w:rFonts w:ascii="Arial" w:eastAsia="Times New Roman" w:hAnsi="Arial" w:cs="Arial"/>
                <w:b/>
                <w:bCs/>
                <w:sz w:val="20"/>
                <w:szCs w:val="20"/>
              </w:rPr>
              <w:t>04-M00-007</w:t>
            </w:r>
          </w:p>
        </w:tc>
        <w:tc>
          <w:tcPr>
            <w:tcW w:w="2260" w:type="dxa"/>
            <w:tcBorders>
              <w:top w:val="nil"/>
              <w:left w:val="nil"/>
              <w:bottom w:val="single" w:sz="4" w:space="0" w:color="auto"/>
              <w:right w:val="single" w:sz="4" w:space="0" w:color="auto"/>
            </w:tcBorders>
            <w:shd w:val="clear" w:color="auto" w:fill="auto"/>
            <w:vAlign w:val="center"/>
            <w:hideMark/>
          </w:tcPr>
          <w:p w:rsidR="00716F24" w:rsidRPr="00716F24" w:rsidRDefault="00716F24" w:rsidP="00716F24">
            <w:pPr>
              <w:spacing w:after="0" w:line="240" w:lineRule="auto"/>
              <w:jc w:val="center"/>
              <w:rPr>
                <w:rFonts w:ascii="Arial" w:eastAsia="Times New Roman" w:hAnsi="Arial" w:cs="Arial"/>
                <w:b/>
                <w:bCs/>
                <w:sz w:val="20"/>
                <w:szCs w:val="20"/>
              </w:rPr>
            </w:pPr>
            <w:r w:rsidRPr="00716F24">
              <w:rPr>
                <w:rFonts w:ascii="Arial" w:eastAsia="Times New Roman" w:hAnsi="Arial" w:cs="Arial"/>
                <w:b/>
                <w:bCs/>
                <w:sz w:val="20"/>
                <w:szCs w:val="20"/>
              </w:rPr>
              <w:t>risdiplam 60 mg as a powder for reconstitution to provide 0.75 mg/ml oral solution</w:t>
            </w:r>
          </w:p>
        </w:tc>
        <w:tc>
          <w:tcPr>
            <w:tcW w:w="2680" w:type="dxa"/>
            <w:tcBorders>
              <w:top w:val="nil"/>
              <w:left w:val="nil"/>
              <w:bottom w:val="single" w:sz="4" w:space="0" w:color="auto"/>
              <w:right w:val="single" w:sz="4" w:space="0" w:color="auto"/>
            </w:tcBorders>
            <w:shd w:val="clear" w:color="auto" w:fill="auto"/>
            <w:vAlign w:val="center"/>
            <w:hideMark/>
          </w:tcPr>
          <w:p w:rsidR="00716F24" w:rsidRPr="00716F24" w:rsidRDefault="00716F24" w:rsidP="00716F24">
            <w:pPr>
              <w:bidi/>
              <w:spacing w:after="0" w:line="240" w:lineRule="auto"/>
              <w:jc w:val="center"/>
              <w:rPr>
                <w:rFonts w:ascii="Arial" w:eastAsia="Times New Roman" w:hAnsi="Arial" w:cs="Arial"/>
                <w:b/>
                <w:bCs/>
                <w:sz w:val="20"/>
                <w:szCs w:val="20"/>
              </w:rPr>
            </w:pPr>
            <w:r w:rsidRPr="00716F24">
              <w:rPr>
                <w:rFonts w:ascii="Arial" w:eastAsia="Times New Roman" w:hAnsi="Arial" w:cs="Arial"/>
                <w:b/>
                <w:bCs/>
                <w:sz w:val="20"/>
                <w:szCs w:val="20"/>
                <w:rtl/>
              </w:rPr>
              <w:t xml:space="preserve">ج/ 1174 </w:t>
            </w:r>
            <w:r w:rsidRPr="00716F24">
              <w:rPr>
                <w:rFonts w:ascii="Arial" w:eastAsia="Times New Roman" w:hAnsi="Arial" w:cs="Arial"/>
                <w:b/>
                <w:bCs/>
                <w:sz w:val="20"/>
                <w:szCs w:val="20"/>
                <w:rtl/>
              </w:rPr>
              <w:br/>
              <w:t>ج1134 .</w:t>
            </w:r>
            <w:r w:rsidRPr="00716F24">
              <w:rPr>
                <w:rFonts w:ascii="Arial" w:eastAsia="Times New Roman" w:hAnsi="Arial" w:cs="Arial"/>
                <w:b/>
                <w:bCs/>
                <w:sz w:val="20"/>
                <w:szCs w:val="20"/>
                <w:rtl/>
              </w:rPr>
              <w:br/>
              <w:t xml:space="preserve">1128 </w:t>
            </w:r>
            <w:r w:rsidRPr="00716F24">
              <w:rPr>
                <w:rFonts w:ascii="Arial" w:eastAsia="Times New Roman" w:hAnsi="Arial" w:cs="Arial"/>
                <w:b/>
                <w:bCs/>
                <w:sz w:val="20"/>
                <w:szCs w:val="20"/>
                <w:rtl/>
              </w:rPr>
              <w:br/>
              <w:t>1213</w:t>
            </w:r>
            <w:r w:rsidRPr="00716F24">
              <w:rPr>
                <w:rFonts w:ascii="Arial" w:eastAsia="Times New Roman" w:hAnsi="Arial" w:cs="Arial"/>
                <w:b/>
                <w:bCs/>
                <w:sz w:val="20"/>
                <w:szCs w:val="20"/>
                <w:rtl/>
              </w:rPr>
              <w:br/>
              <w:t>-يحدد لعلاج عدد المرضى  60 مريض للمادة  و تتكفل الشركة المجهزة بتوفير 20%  من كمية الاحتياج مجانا .وفق اخر رسائل سعرية</w:t>
            </w:r>
            <w:r w:rsidRPr="00716F24">
              <w:rPr>
                <w:rFonts w:ascii="Arial" w:eastAsia="Times New Roman" w:hAnsi="Arial" w:cs="Arial"/>
                <w:b/>
                <w:bCs/>
                <w:sz w:val="20"/>
                <w:szCs w:val="20"/>
                <w:rtl/>
              </w:rPr>
              <w:br/>
            </w:r>
            <w:r w:rsidRPr="00716F24">
              <w:rPr>
                <w:rFonts w:ascii="Arial" w:eastAsia="Times New Roman" w:hAnsi="Arial" w:cs="Arial"/>
                <w:b/>
                <w:bCs/>
                <w:sz w:val="20"/>
                <w:szCs w:val="20"/>
                <w:rtl/>
              </w:rPr>
              <w:br/>
              <w:t xml:space="preserve">ان تقوم الشركة بتوفير الفحوصات الجينية بالاضافة الى تقديم برنامج خدمة المريض ( </w:t>
            </w:r>
            <w:r w:rsidRPr="00716F24">
              <w:rPr>
                <w:rFonts w:ascii="Arial" w:eastAsia="Times New Roman" w:hAnsi="Arial" w:cs="Arial"/>
                <w:b/>
                <w:bCs/>
                <w:sz w:val="20"/>
                <w:szCs w:val="20"/>
              </w:rPr>
              <w:t>Patient support program</w:t>
            </w:r>
            <w:r w:rsidRPr="00716F24">
              <w:rPr>
                <w:rFonts w:ascii="Arial" w:eastAsia="Times New Roman" w:hAnsi="Arial" w:cs="Arial"/>
                <w:b/>
                <w:bCs/>
                <w:sz w:val="20"/>
                <w:szCs w:val="20"/>
                <w:rtl/>
              </w:rPr>
              <w:t xml:space="preserve">  ) بالتنسيق مع اللجان الاستشارية </w:t>
            </w:r>
          </w:p>
        </w:tc>
        <w:tc>
          <w:tcPr>
            <w:tcW w:w="1100" w:type="dxa"/>
            <w:tcBorders>
              <w:top w:val="nil"/>
              <w:left w:val="nil"/>
              <w:bottom w:val="single" w:sz="4" w:space="0" w:color="auto"/>
              <w:right w:val="single" w:sz="4" w:space="0" w:color="auto"/>
            </w:tcBorders>
            <w:shd w:val="clear" w:color="auto" w:fill="auto"/>
            <w:vAlign w:val="center"/>
            <w:hideMark/>
          </w:tcPr>
          <w:p w:rsidR="00716F24" w:rsidRPr="00716F24" w:rsidRDefault="00716F24" w:rsidP="00716F24">
            <w:pPr>
              <w:spacing w:after="0" w:line="240" w:lineRule="auto"/>
              <w:jc w:val="center"/>
              <w:rPr>
                <w:rFonts w:ascii="Arial" w:eastAsia="Times New Roman" w:hAnsi="Arial" w:cs="Arial"/>
                <w:b/>
                <w:bCs/>
                <w:color w:val="000000"/>
              </w:rPr>
            </w:pPr>
            <w:r w:rsidRPr="00716F24">
              <w:rPr>
                <w:rFonts w:ascii="Arial" w:eastAsia="Times New Roman" w:hAnsi="Arial" w:cs="Arial"/>
                <w:b/>
                <w:bCs/>
                <w:color w:val="000000"/>
              </w:rPr>
              <w:t>1200</w:t>
            </w:r>
          </w:p>
        </w:tc>
        <w:tc>
          <w:tcPr>
            <w:tcW w:w="1020" w:type="dxa"/>
            <w:tcBorders>
              <w:top w:val="nil"/>
              <w:left w:val="nil"/>
              <w:bottom w:val="single" w:sz="4" w:space="0" w:color="auto"/>
              <w:right w:val="single" w:sz="4" w:space="0" w:color="auto"/>
            </w:tcBorders>
            <w:shd w:val="clear" w:color="auto" w:fill="auto"/>
            <w:vAlign w:val="center"/>
            <w:hideMark/>
          </w:tcPr>
          <w:p w:rsidR="00716F24" w:rsidRPr="00716F24" w:rsidRDefault="00716F24" w:rsidP="00716F24">
            <w:pPr>
              <w:spacing w:after="0" w:line="240" w:lineRule="auto"/>
              <w:jc w:val="center"/>
              <w:rPr>
                <w:rFonts w:ascii="Arial" w:eastAsia="Times New Roman" w:hAnsi="Arial" w:cs="Arial"/>
                <w:b/>
                <w:bCs/>
                <w:color w:val="000000"/>
              </w:rPr>
            </w:pPr>
            <w:r w:rsidRPr="00716F24">
              <w:rPr>
                <w:rFonts w:ascii="Arial" w:eastAsia="Times New Roman" w:hAnsi="Arial" w:cs="Arial"/>
                <w:b/>
                <w:bCs/>
                <w:color w:val="000000"/>
              </w:rPr>
              <w:t>1 Bott.</w:t>
            </w:r>
          </w:p>
        </w:tc>
        <w:tc>
          <w:tcPr>
            <w:tcW w:w="1080" w:type="dxa"/>
            <w:tcBorders>
              <w:top w:val="nil"/>
              <w:left w:val="nil"/>
              <w:bottom w:val="single" w:sz="4" w:space="0" w:color="auto"/>
              <w:right w:val="single" w:sz="4" w:space="0" w:color="auto"/>
            </w:tcBorders>
            <w:shd w:val="clear" w:color="auto" w:fill="auto"/>
            <w:vAlign w:val="center"/>
            <w:hideMark/>
          </w:tcPr>
          <w:p w:rsidR="00716F24" w:rsidRPr="00716F24" w:rsidRDefault="00716F24" w:rsidP="00716F24">
            <w:pPr>
              <w:spacing w:after="0" w:line="240" w:lineRule="auto"/>
              <w:jc w:val="center"/>
              <w:rPr>
                <w:rFonts w:ascii="Arial" w:eastAsia="Times New Roman" w:hAnsi="Arial" w:cs="Arial"/>
                <w:b/>
                <w:bCs/>
                <w:color w:val="000000"/>
              </w:rPr>
            </w:pPr>
            <w:r w:rsidRPr="00716F24">
              <w:rPr>
                <w:rFonts w:ascii="Arial" w:eastAsia="Times New Roman" w:hAnsi="Arial" w:cs="Arial"/>
                <w:b/>
                <w:bCs/>
                <w:color w:val="000000"/>
              </w:rPr>
              <w:t>2059200</w:t>
            </w:r>
          </w:p>
        </w:tc>
      </w:tr>
    </w:tbl>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lastRenderedPageBreak/>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lastRenderedPageBreak/>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716F24">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716F24" w:rsidRPr="00716F24">
              <w:rPr>
                <w:color w:val="000000"/>
                <w:sz w:val="32"/>
                <w:szCs w:val="32"/>
                <w:highlight w:val="yellow"/>
              </w:rPr>
              <w:t>12</w:t>
            </w:r>
            <w:r w:rsidR="00285C21" w:rsidRPr="000744B5">
              <w:rPr>
                <w:sz w:val="32"/>
                <w:szCs w:val="32"/>
                <w:highlight w:val="yellow"/>
                <w:lang w:bidi="ar-IQ"/>
              </w:rPr>
              <w:t>\202</w:t>
            </w:r>
            <w:r w:rsidR="000744B5" w:rsidRPr="000744B5">
              <w:rPr>
                <w:sz w:val="32"/>
                <w:szCs w:val="32"/>
                <w:highlight w:val="yellow"/>
                <w:lang w:bidi="ar-IQ"/>
              </w:rPr>
              <w:t>4</w:t>
            </w:r>
            <w:r w:rsidR="00716F24">
              <w:rPr>
                <w:rFonts w:hint="cs"/>
                <w:color w:val="000000"/>
                <w:sz w:val="24"/>
                <w:szCs w:val="24"/>
                <w:rtl/>
                <w:lang w:bidi="ar-IQ"/>
              </w:rPr>
              <w:t xml:space="preserve"> </w:t>
            </w:r>
            <w:r w:rsidR="00716F24">
              <w:rPr>
                <w:color w:val="000000"/>
                <w:sz w:val="24"/>
                <w:szCs w:val="24"/>
                <w:lang w:bidi="ar-IQ"/>
              </w:rPr>
              <w:t xml:space="preserve"> </w:t>
            </w:r>
            <w:r w:rsidR="00716F24" w:rsidRPr="00716F24">
              <w:rPr>
                <w:b/>
                <w:bCs/>
                <w:color w:val="000000"/>
                <w:sz w:val="32"/>
                <w:szCs w:val="32"/>
                <w:lang w:bidi="ar-IQ"/>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716F24">
            <w:pPr>
              <w:bidi/>
              <w:spacing w:line="300" w:lineRule="exact"/>
              <w:jc w:val="both"/>
              <w:rPr>
                <w:color w:val="000000"/>
                <w:sz w:val="24"/>
                <w:szCs w:val="24"/>
                <w:rtl/>
                <w:lang w:bidi="ar-IQ"/>
              </w:rPr>
            </w:pPr>
            <w:r w:rsidRPr="00825AE7">
              <w:rPr>
                <w:color w:val="000000"/>
                <w:sz w:val="24"/>
                <w:szCs w:val="24"/>
                <w:rtl/>
              </w:rPr>
              <w:t xml:space="preserve">رقم كتاب الدعوة </w:t>
            </w:r>
            <w:r w:rsidR="00716F24">
              <w:rPr>
                <w:color w:val="000000"/>
                <w:sz w:val="24"/>
                <w:szCs w:val="24"/>
                <w:lang w:bidi="ar-IQ"/>
              </w:rPr>
              <w:t xml:space="preserve">A </w:t>
            </w:r>
            <w:r w:rsidR="005177B5">
              <w:rPr>
                <w:color w:val="000000"/>
                <w:sz w:val="24"/>
                <w:szCs w:val="24"/>
                <w:lang w:bidi="ar-IQ"/>
              </w:rPr>
              <w:t>12</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hint="cs"/>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E57A2B" w:rsidRPr="00777479">
                <w:rPr>
                  <w:rStyle w:val="Hyperlink"/>
                  <w:b/>
                  <w:bCs/>
                  <w:sz w:val="24"/>
                  <w:szCs w:val="24"/>
                  <w:lang w:bidi="ar-IQ"/>
                </w:rPr>
                <w:t>dg@kimadia.gov.iq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826909">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826909">
              <w:rPr>
                <w:rFonts w:hint="cs"/>
                <w:b/>
                <w:bCs/>
                <w:color w:val="FF0000"/>
                <w:sz w:val="24"/>
                <w:szCs w:val="24"/>
                <w:highlight w:val="yellow"/>
                <w:rtl/>
                <w:lang w:bidi="ar-IQ"/>
              </w:rPr>
              <w:t>4</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AE53D7">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AE53D7">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 / /   202</w:t>
            </w:r>
            <w:r w:rsidR="00AE53D7">
              <w:rPr>
                <w:rFonts w:ascii="Times New Roman" w:eastAsia="Times New Roman" w:hAnsi="Times New Roman" w:cs="Times New Roman" w:hint="cs"/>
                <w:sz w:val="24"/>
                <w:szCs w:val="24"/>
                <w:rtl/>
              </w:rPr>
              <w:t>4</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995965">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للمناقصةبالدينارالعراقيأومايعادلهابعملةٍقابلةللتحويل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16F24">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716F24">
              <w:rPr>
                <w:rFonts w:hint="cs"/>
                <w:color w:val="000000"/>
                <w:sz w:val="24"/>
                <w:szCs w:val="24"/>
                <w:rtl/>
                <w:lang w:bidi="ar-IQ"/>
              </w:rPr>
              <w:t>4</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716F24">
              <w:rPr>
                <w:rFonts w:hint="cs"/>
                <w:color w:val="000000"/>
                <w:sz w:val="24"/>
                <w:szCs w:val="24"/>
                <w:highlight w:val="yellow"/>
                <w:rtl/>
                <w:lang w:bidi="ar-IQ"/>
              </w:rPr>
              <w:t>6</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485A23">
              <w:rPr>
                <w:rFonts w:hint="cs"/>
                <w:color w:val="000000"/>
                <w:sz w:val="24"/>
                <w:szCs w:val="24"/>
                <w:highlight w:val="yellow"/>
                <w:rtl/>
                <w:lang w:bidi="ar-IQ"/>
              </w:rPr>
              <w:t>4</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716F24">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716F24">
              <w:rPr>
                <w:rFonts w:hint="cs"/>
                <w:color w:val="000000"/>
                <w:sz w:val="24"/>
                <w:szCs w:val="24"/>
                <w:highlight w:val="yellow"/>
                <w:rtl/>
              </w:rPr>
              <w:t>5</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716F24">
              <w:rPr>
                <w:rFonts w:hint="cs"/>
                <w:color w:val="000000"/>
                <w:sz w:val="24"/>
                <w:szCs w:val="24"/>
                <w:highlight w:val="yellow"/>
                <w:rtl/>
              </w:rPr>
              <w:t>6</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485A23">
              <w:rPr>
                <w:rFonts w:hint="cs"/>
                <w:color w:val="000000"/>
                <w:sz w:val="24"/>
                <w:szCs w:val="24"/>
                <w:rtl/>
              </w:rPr>
              <w:t>4</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6C5E41" w:rsidP="005F063C">
            <w:pPr>
              <w:bidi/>
              <w:spacing w:before="120" w:after="120"/>
              <w:ind w:left="5"/>
              <w:rPr>
                <w:color w:val="000000"/>
                <w:szCs w:val="24"/>
                <w:rtl/>
                <w:lang w:bidi="ar-IQ"/>
              </w:rPr>
            </w:pPr>
            <w:r>
              <w:rPr>
                <w:noProof/>
                <w:rtl/>
              </w:rPr>
              <mc:AlternateContent>
                <mc:Choice Requires="wps">
                  <w:drawing>
                    <wp:anchor distT="0" distB="0" distL="114300" distR="114300" simplePos="0" relativeHeight="251660288" behindDoc="0" locked="0" layoutInCell="1" allowOverlap="1">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1064E9" w:rsidRDefault="001064E9"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1611F3" w:rsidRDefault="006C5E41" w:rsidP="001611F3">
            <w:pPr>
              <w:tabs>
                <w:tab w:val="left" w:pos="1315"/>
              </w:tabs>
              <w:bidi/>
              <w:spacing w:before="120" w:after="120"/>
              <w:ind w:left="5"/>
              <w:rPr>
                <w:color w:val="000000"/>
                <w:sz w:val="24"/>
                <w:szCs w:val="24"/>
                <w:rtl/>
                <w:lang w:bidi="ar-IQ"/>
              </w:rPr>
            </w:pPr>
            <w:r>
              <w:rPr>
                <w:noProof/>
                <w:rtl/>
              </w:rPr>
              <mc:AlternateContent>
                <mc:Choice Requires="wps">
                  <w:drawing>
                    <wp:anchor distT="0" distB="0" distL="114300" distR="114300" simplePos="0" relativeHeight="251663360" behindDoc="0" locked="0" layoutInCell="1" allowOverlap="1">
                      <wp:simplePos x="0" y="0"/>
                      <wp:positionH relativeFrom="column">
                        <wp:posOffset>3494405</wp:posOffset>
                      </wp:positionH>
                      <wp:positionV relativeFrom="paragraph">
                        <wp:posOffset>239395</wp:posOffset>
                      </wp:positionV>
                      <wp:extent cx="1583690" cy="242570"/>
                      <wp:effectExtent l="0" t="0" r="16510" b="2413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690" cy="242570"/>
                              </a:xfrm>
                              <a:prstGeom prst="rect">
                                <a:avLst/>
                              </a:prstGeom>
                              <a:solidFill>
                                <a:srgbClr val="FFFFFF"/>
                              </a:solidFill>
                              <a:ln w="9525">
                                <a:solidFill>
                                  <a:srgbClr val="000000"/>
                                </a:solidFill>
                                <a:miter lim="800000"/>
                                <a:headEnd/>
                                <a:tailEnd/>
                              </a:ln>
                            </wps:spPr>
                            <wps:txbx>
                              <w:txbxContent>
                                <w:p w:rsidR="001064E9" w:rsidRDefault="001064E9"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75.15pt;margin-top:18.85pt;width:124.7pt;height:1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281AA3" w:rsidRDefault="00281AA3"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mc:Fallback>
              </mc:AlternateConten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6C5E41" w:rsidP="001611F3">
            <w:pPr>
              <w:tabs>
                <w:tab w:val="left" w:pos="1315"/>
              </w:tabs>
              <w:bidi/>
              <w:spacing w:before="120" w:after="120"/>
              <w:ind w:left="5"/>
              <w:rPr>
                <w:color w:val="000000"/>
                <w:sz w:val="24"/>
                <w:szCs w:val="24"/>
                <w:rtl/>
                <w:lang w:bidi="ar-IQ"/>
              </w:rPr>
            </w:pPr>
            <w:r>
              <w:rPr>
                <w:noProof/>
                <w:color w:val="000000"/>
                <w:sz w:val="24"/>
                <w:szCs w:val="24"/>
                <w:rtl/>
              </w:rPr>
              <mc:AlternateContent>
                <mc:Choice Requires="wps">
                  <w:drawing>
                    <wp:anchor distT="0" distB="0" distL="114300" distR="114300" simplePos="0" relativeHeight="251661312" behindDoc="0" locked="0" layoutInCell="1" allowOverlap="1">
                      <wp:simplePos x="0" y="0"/>
                      <wp:positionH relativeFrom="column">
                        <wp:posOffset>3306445</wp:posOffset>
                      </wp:positionH>
                      <wp:positionV relativeFrom="paragraph">
                        <wp:posOffset>68580</wp:posOffset>
                      </wp:positionV>
                      <wp:extent cx="1971675" cy="19050"/>
                      <wp:effectExtent l="0" t="0" r="28575"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260.35pt;margin-top:5.4pt;width:155.25pt;height:1.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mc:Fallback>
              </mc:AlternateConten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716F2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716F2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716F2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716F2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716F2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716F24">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716F24">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716F2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716F2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716F2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716F2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16F24">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16F2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716F24">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716F2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16F2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16F24">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716F24">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716F2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716F2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716F24">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716F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716F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716F24">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716F2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16F24">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716F24">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716F24">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716F24">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716F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716F2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716F2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16F2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716F2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716F2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716F2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716F2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716F2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16F24">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716F24">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716F2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716F24">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716F2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716F2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D61CE6" w:rsidRPr="006F42FC" w:rsidTr="001064E9">
        <w:tc>
          <w:tcPr>
            <w:tcW w:w="720" w:type="dxa"/>
            <w:shd w:val="clear" w:color="auto" w:fill="BFBFBF"/>
            <w:vAlign w:val="center"/>
          </w:tcPr>
          <w:p w:rsidR="00D61CE6" w:rsidRDefault="00D61CE6" w:rsidP="00073752">
            <w:pPr>
              <w:bidi/>
              <w:spacing w:after="0" w:line="260" w:lineRule="exact"/>
              <w:jc w:val="center"/>
              <w:rPr>
                <w:rFonts w:ascii="Times New Roman" w:hAnsi="Times New Roman" w:cs="Times New Roman"/>
                <w:b/>
                <w:bCs/>
                <w:color w:val="000000"/>
                <w:rtl/>
              </w:rPr>
            </w:pPr>
          </w:p>
        </w:tc>
        <w:tc>
          <w:tcPr>
            <w:tcW w:w="450"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tcPr>
          <w:p w:rsidR="00D61CE6" w:rsidRDefault="00D61CE6">
            <w:pPr>
              <w:rPr>
                <w:rFonts w:ascii="Arial" w:hAnsi="Arial" w:cs="Arial"/>
                <w:sz w:val="20"/>
                <w:szCs w:val="20"/>
              </w:rPr>
            </w:pPr>
            <w:r>
              <w:rPr>
                <w:rFonts w:ascii="Arial" w:hAnsi="Arial" w:cs="Arial"/>
                <w:sz w:val="20"/>
                <w:szCs w:val="20"/>
              </w:rPr>
              <w:t>04-M00-007</w:t>
            </w:r>
          </w:p>
        </w:tc>
        <w:tc>
          <w:tcPr>
            <w:tcW w:w="2555" w:type="dxa"/>
            <w:shd w:val="clear" w:color="auto" w:fill="BFBFBF"/>
          </w:tcPr>
          <w:p w:rsidR="00D3136D" w:rsidRPr="00D3136D" w:rsidRDefault="00D61CE6" w:rsidP="00D3136D">
            <w:pPr>
              <w:rPr>
                <w:rFonts w:ascii="Arial" w:hAnsi="Arial" w:cs="Arial"/>
                <w:sz w:val="20"/>
                <w:szCs w:val="20"/>
              </w:rPr>
            </w:pPr>
            <w:r>
              <w:rPr>
                <w:rFonts w:ascii="Arial" w:hAnsi="Arial" w:cs="Arial"/>
                <w:sz w:val="20"/>
                <w:szCs w:val="20"/>
              </w:rPr>
              <w:t>risdiplam 60 mg as a powder for reconstitution to provide 0.75 mg/ml oral solution</w:t>
            </w:r>
            <w:r w:rsidR="00D3136D" w:rsidRPr="00D3136D">
              <w:rPr>
                <w:rFonts w:ascii="Arial" w:hAnsi="Arial" w:cs="Arial"/>
                <w:sz w:val="20"/>
                <w:szCs w:val="20"/>
                <w:rtl/>
              </w:rPr>
              <w:t>ج/ 1174</w:t>
            </w:r>
            <w:r w:rsidR="00D3136D" w:rsidRPr="00D3136D">
              <w:rPr>
                <w:rFonts w:ascii="Arial" w:hAnsi="Arial" w:cs="Arial"/>
                <w:sz w:val="20"/>
                <w:szCs w:val="20"/>
              </w:rPr>
              <w:t xml:space="preserve"> </w:t>
            </w:r>
          </w:p>
          <w:p w:rsidR="00D3136D" w:rsidRPr="00D3136D" w:rsidRDefault="00D3136D" w:rsidP="00D3136D">
            <w:pPr>
              <w:rPr>
                <w:rFonts w:ascii="Arial" w:hAnsi="Arial" w:cs="Arial"/>
                <w:sz w:val="20"/>
                <w:szCs w:val="20"/>
              </w:rPr>
            </w:pPr>
            <w:r w:rsidRPr="00D3136D">
              <w:rPr>
                <w:rFonts w:ascii="Arial" w:hAnsi="Arial" w:cs="Arial"/>
                <w:sz w:val="20"/>
                <w:szCs w:val="20"/>
                <w:rtl/>
              </w:rPr>
              <w:t>ج1134</w:t>
            </w:r>
            <w:r w:rsidRPr="00D3136D">
              <w:rPr>
                <w:rFonts w:ascii="Arial" w:hAnsi="Arial" w:cs="Arial"/>
                <w:sz w:val="20"/>
                <w:szCs w:val="20"/>
              </w:rPr>
              <w:t xml:space="preserve"> .</w:t>
            </w:r>
          </w:p>
          <w:p w:rsidR="00D3136D" w:rsidRPr="00D3136D" w:rsidRDefault="00D3136D" w:rsidP="00D3136D">
            <w:pPr>
              <w:rPr>
                <w:rFonts w:ascii="Arial" w:hAnsi="Arial" w:cs="Arial"/>
                <w:sz w:val="20"/>
                <w:szCs w:val="20"/>
              </w:rPr>
            </w:pPr>
            <w:r w:rsidRPr="00D3136D">
              <w:rPr>
                <w:rFonts w:ascii="Arial" w:hAnsi="Arial" w:cs="Arial"/>
                <w:sz w:val="20"/>
                <w:szCs w:val="20"/>
              </w:rPr>
              <w:t xml:space="preserve">1128 </w:t>
            </w:r>
          </w:p>
          <w:p w:rsidR="00D3136D" w:rsidRPr="00D3136D" w:rsidRDefault="00D3136D" w:rsidP="00D3136D">
            <w:pPr>
              <w:rPr>
                <w:rFonts w:ascii="Arial" w:hAnsi="Arial" w:cs="Arial"/>
                <w:sz w:val="20"/>
                <w:szCs w:val="20"/>
              </w:rPr>
            </w:pPr>
            <w:r w:rsidRPr="00D3136D">
              <w:rPr>
                <w:rFonts w:ascii="Arial" w:hAnsi="Arial" w:cs="Arial"/>
                <w:sz w:val="20"/>
                <w:szCs w:val="20"/>
              </w:rPr>
              <w:t>1213</w:t>
            </w:r>
          </w:p>
          <w:p w:rsidR="00D3136D" w:rsidRPr="00D3136D" w:rsidRDefault="00D3136D" w:rsidP="00D3136D">
            <w:pPr>
              <w:rPr>
                <w:rFonts w:ascii="Arial" w:hAnsi="Arial" w:cs="Arial"/>
                <w:sz w:val="20"/>
                <w:szCs w:val="20"/>
              </w:rPr>
            </w:pPr>
            <w:r w:rsidRPr="00D3136D">
              <w:rPr>
                <w:rFonts w:ascii="Arial" w:hAnsi="Arial" w:cs="Arial"/>
                <w:sz w:val="20"/>
                <w:szCs w:val="20"/>
              </w:rPr>
              <w:t>-</w:t>
            </w:r>
            <w:r w:rsidRPr="00D3136D">
              <w:rPr>
                <w:rFonts w:ascii="Arial" w:hAnsi="Arial" w:cs="Arial"/>
                <w:sz w:val="20"/>
                <w:szCs w:val="20"/>
                <w:rtl/>
              </w:rPr>
              <w:t>يحدد لعلاج عدد المرضى  60 مريض للمادة  و تتكفل الشركة المجهزة بتوفير 20%  من كمية الاحتياج مجانا .وفق اخر رسائل سعرية</w:t>
            </w:r>
          </w:p>
          <w:p w:rsidR="00D3136D" w:rsidRPr="00D3136D" w:rsidRDefault="00D3136D" w:rsidP="00D3136D">
            <w:pPr>
              <w:rPr>
                <w:rFonts w:ascii="Arial" w:hAnsi="Arial" w:cs="Arial"/>
                <w:sz w:val="20"/>
                <w:szCs w:val="20"/>
              </w:rPr>
            </w:pPr>
          </w:p>
          <w:p w:rsidR="00D61CE6" w:rsidRDefault="00D3136D" w:rsidP="00D3136D">
            <w:pPr>
              <w:rPr>
                <w:rFonts w:ascii="Arial" w:hAnsi="Arial" w:cs="Arial"/>
                <w:sz w:val="20"/>
                <w:szCs w:val="20"/>
              </w:rPr>
            </w:pPr>
            <w:r w:rsidRPr="00D3136D">
              <w:rPr>
                <w:rFonts w:ascii="Arial" w:hAnsi="Arial" w:cs="Arial"/>
                <w:sz w:val="20"/>
                <w:szCs w:val="20"/>
                <w:rtl/>
              </w:rPr>
              <w:t>ان تقوم الشركة بتوفير الفحوصات الجينية بالاضافة الى تقديم برنامج خدمة المريض</w:t>
            </w:r>
            <w:r w:rsidRPr="00D3136D">
              <w:rPr>
                <w:rFonts w:ascii="Arial" w:hAnsi="Arial" w:cs="Arial"/>
                <w:sz w:val="20"/>
                <w:szCs w:val="20"/>
              </w:rPr>
              <w:t xml:space="preserve"> ( Patient </w:t>
            </w:r>
            <w:r w:rsidRPr="00D3136D">
              <w:rPr>
                <w:rFonts w:ascii="Arial" w:hAnsi="Arial" w:cs="Arial"/>
                <w:sz w:val="20"/>
                <w:szCs w:val="20"/>
              </w:rPr>
              <w:lastRenderedPageBreak/>
              <w:t xml:space="preserve">support program  ) </w:t>
            </w:r>
            <w:r w:rsidRPr="00D3136D">
              <w:rPr>
                <w:rFonts w:ascii="Arial" w:hAnsi="Arial" w:cs="Arial"/>
                <w:sz w:val="20"/>
                <w:szCs w:val="20"/>
                <w:rtl/>
              </w:rPr>
              <w:t>بالتنسيق مع اللجان الاستشارية</w:t>
            </w:r>
          </w:p>
        </w:tc>
        <w:tc>
          <w:tcPr>
            <w:tcW w:w="566"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D61CE6"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D61CE6"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D61CE6"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D61CE6" w:rsidRPr="006F42FC" w:rsidRDefault="00D61CE6"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lastRenderedPageBreak/>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CF5D7E"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lastRenderedPageBreak/>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D7E" w:rsidRDefault="00CF5D7E" w:rsidP="00400881">
      <w:pPr>
        <w:spacing w:after="0" w:line="240" w:lineRule="auto"/>
      </w:pPr>
      <w:r>
        <w:separator/>
      </w:r>
    </w:p>
  </w:endnote>
  <w:endnote w:type="continuationSeparator" w:id="0">
    <w:p w:rsidR="00CF5D7E" w:rsidRDefault="00CF5D7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1064E9" w:rsidRPr="00D1391E" w:rsidRDefault="001064E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716F24">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D7E" w:rsidRDefault="00CF5D7E" w:rsidP="00400881">
      <w:pPr>
        <w:spacing w:after="0" w:line="240" w:lineRule="auto"/>
      </w:pPr>
      <w:r>
        <w:separator/>
      </w:r>
    </w:p>
  </w:footnote>
  <w:footnote w:type="continuationSeparator" w:id="0">
    <w:p w:rsidR="00CF5D7E" w:rsidRDefault="00CF5D7E" w:rsidP="00400881">
      <w:pPr>
        <w:spacing w:after="0" w:line="240" w:lineRule="auto"/>
      </w:pPr>
      <w:r>
        <w:continuationSeparator/>
      </w:r>
    </w:p>
  </w:footnote>
  <w:footnote w:id="1">
    <w:p w:rsidR="001064E9" w:rsidRPr="00E00D5D" w:rsidRDefault="001064E9"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1064E9" w:rsidRPr="003D09C4" w:rsidRDefault="001064E9"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1064E9" w:rsidRDefault="001064E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64E9" w:rsidRDefault="001064E9"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60393"/>
    <w:rsid w:val="0006678F"/>
    <w:rsid w:val="00070B2F"/>
    <w:rsid w:val="00072013"/>
    <w:rsid w:val="00073752"/>
    <w:rsid w:val="000744B5"/>
    <w:rsid w:val="00077452"/>
    <w:rsid w:val="000830BE"/>
    <w:rsid w:val="00085210"/>
    <w:rsid w:val="00091AE6"/>
    <w:rsid w:val="000A5161"/>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B5275"/>
    <w:rsid w:val="001C1E8C"/>
    <w:rsid w:val="001D18A5"/>
    <w:rsid w:val="001D364D"/>
    <w:rsid w:val="001D4346"/>
    <w:rsid w:val="001F39A8"/>
    <w:rsid w:val="001F4EA1"/>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6D1"/>
    <w:rsid w:val="002539E3"/>
    <w:rsid w:val="00261EC8"/>
    <w:rsid w:val="00263140"/>
    <w:rsid w:val="00266537"/>
    <w:rsid w:val="00267A02"/>
    <w:rsid w:val="002700F5"/>
    <w:rsid w:val="00271341"/>
    <w:rsid w:val="002800C9"/>
    <w:rsid w:val="00281AA3"/>
    <w:rsid w:val="0028343A"/>
    <w:rsid w:val="00285C21"/>
    <w:rsid w:val="00287D79"/>
    <w:rsid w:val="00292406"/>
    <w:rsid w:val="00292A7E"/>
    <w:rsid w:val="002945B4"/>
    <w:rsid w:val="002A2D33"/>
    <w:rsid w:val="002A2D6A"/>
    <w:rsid w:val="002A6643"/>
    <w:rsid w:val="002A69B6"/>
    <w:rsid w:val="002B0E81"/>
    <w:rsid w:val="002B0F3D"/>
    <w:rsid w:val="002C0BDB"/>
    <w:rsid w:val="002C5E16"/>
    <w:rsid w:val="002D2BEE"/>
    <w:rsid w:val="002D3D23"/>
    <w:rsid w:val="002D467D"/>
    <w:rsid w:val="002D491C"/>
    <w:rsid w:val="002D4EAB"/>
    <w:rsid w:val="002D63BA"/>
    <w:rsid w:val="002E5140"/>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82749"/>
    <w:rsid w:val="00382DEC"/>
    <w:rsid w:val="00384BD0"/>
    <w:rsid w:val="0039132C"/>
    <w:rsid w:val="003A010C"/>
    <w:rsid w:val="003A08A1"/>
    <w:rsid w:val="003A2CDE"/>
    <w:rsid w:val="003A35B1"/>
    <w:rsid w:val="003A6E0C"/>
    <w:rsid w:val="003B002A"/>
    <w:rsid w:val="003B0A4C"/>
    <w:rsid w:val="003B1D3F"/>
    <w:rsid w:val="003B3AD3"/>
    <w:rsid w:val="003B3CB7"/>
    <w:rsid w:val="003B7DDD"/>
    <w:rsid w:val="003C0993"/>
    <w:rsid w:val="003C11A8"/>
    <w:rsid w:val="003C421B"/>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C07"/>
    <w:rsid w:val="00524619"/>
    <w:rsid w:val="005257F0"/>
    <w:rsid w:val="00525E0B"/>
    <w:rsid w:val="00527ADB"/>
    <w:rsid w:val="00531F3C"/>
    <w:rsid w:val="00533CF4"/>
    <w:rsid w:val="0053566D"/>
    <w:rsid w:val="005376EF"/>
    <w:rsid w:val="00540120"/>
    <w:rsid w:val="005448A2"/>
    <w:rsid w:val="0054534F"/>
    <w:rsid w:val="005457C3"/>
    <w:rsid w:val="0054593F"/>
    <w:rsid w:val="00547640"/>
    <w:rsid w:val="00552691"/>
    <w:rsid w:val="005552CF"/>
    <w:rsid w:val="00560DB6"/>
    <w:rsid w:val="00561681"/>
    <w:rsid w:val="00561CEB"/>
    <w:rsid w:val="00572689"/>
    <w:rsid w:val="00574CA6"/>
    <w:rsid w:val="0058354E"/>
    <w:rsid w:val="00586B5A"/>
    <w:rsid w:val="00587585"/>
    <w:rsid w:val="00591F0A"/>
    <w:rsid w:val="00594D13"/>
    <w:rsid w:val="005A2DDF"/>
    <w:rsid w:val="005A6216"/>
    <w:rsid w:val="005B05F9"/>
    <w:rsid w:val="005B33C3"/>
    <w:rsid w:val="005B3C7B"/>
    <w:rsid w:val="005B402F"/>
    <w:rsid w:val="005D6D94"/>
    <w:rsid w:val="005E66BE"/>
    <w:rsid w:val="005F063C"/>
    <w:rsid w:val="005F27D6"/>
    <w:rsid w:val="0060353D"/>
    <w:rsid w:val="006115F5"/>
    <w:rsid w:val="006121A0"/>
    <w:rsid w:val="006123E0"/>
    <w:rsid w:val="006144AC"/>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79EB"/>
    <w:rsid w:val="00682F5F"/>
    <w:rsid w:val="00685D78"/>
    <w:rsid w:val="00686137"/>
    <w:rsid w:val="006A04FE"/>
    <w:rsid w:val="006A453B"/>
    <w:rsid w:val="006B0652"/>
    <w:rsid w:val="006C5E41"/>
    <w:rsid w:val="006C79AC"/>
    <w:rsid w:val="006C79F8"/>
    <w:rsid w:val="006D0532"/>
    <w:rsid w:val="006D28F5"/>
    <w:rsid w:val="006D297D"/>
    <w:rsid w:val="006D2B1F"/>
    <w:rsid w:val="006E1346"/>
    <w:rsid w:val="006E3CC4"/>
    <w:rsid w:val="006E4937"/>
    <w:rsid w:val="006E69A4"/>
    <w:rsid w:val="006F0163"/>
    <w:rsid w:val="006F20C3"/>
    <w:rsid w:val="00701901"/>
    <w:rsid w:val="00703721"/>
    <w:rsid w:val="00706B5D"/>
    <w:rsid w:val="007073C2"/>
    <w:rsid w:val="00711762"/>
    <w:rsid w:val="007143D2"/>
    <w:rsid w:val="00716F24"/>
    <w:rsid w:val="00717A4F"/>
    <w:rsid w:val="00721956"/>
    <w:rsid w:val="00724507"/>
    <w:rsid w:val="00726812"/>
    <w:rsid w:val="007315BD"/>
    <w:rsid w:val="00734996"/>
    <w:rsid w:val="0073588C"/>
    <w:rsid w:val="00737608"/>
    <w:rsid w:val="00745F0A"/>
    <w:rsid w:val="00746BA1"/>
    <w:rsid w:val="00746F0D"/>
    <w:rsid w:val="007540AB"/>
    <w:rsid w:val="007551EA"/>
    <w:rsid w:val="007612C7"/>
    <w:rsid w:val="00773CAA"/>
    <w:rsid w:val="0077480E"/>
    <w:rsid w:val="007754AA"/>
    <w:rsid w:val="00784DDB"/>
    <w:rsid w:val="007866A9"/>
    <w:rsid w:val="007875BB"/>
    <w:rsid w:val="007954B2"/>
    <w:rsid w:val="007963B9"/>
    <w:rsid w:val="007A2366"/>
    <w:rsid w:val="007B630A"/>
    <w:rsid w:val="007B673D"/>
    <w:rsid w:val="007B6D2A"/>
    <w:rsid w:val="007C097E"/>
    <w:rsid w:val="007C2B76"/>
    <w:rsid w:val="007C3670"/>
    <w:rsid w:val="007C3781"/>
    <w:rsid w:val="007C4FBE"/>
    <w:rsid w:val="007C54F3"/>
    <w:rsid w:val="007D08A4"/>
    <w:rsid w:val="007D6262"/>
    <w:rsid w:val="007E0493"/>
    <w:rsid w:val="007E3363"/>
    <w:rsid w:val="007E5EAD"/>
    <w:rsid w:val="007F2565"/>
    <w:rsid w:val="007F3A04"/>
    <w:rsid w:val="007F46DD"/>
    <w:rsid w:val="007F6356"/>
    <w:rsid w:val="007F7F21"/>
    <w:rsid w:val="0080634B"/>
    <w:rsid w:val="00806889"/>
    <w:rsid w:val="00813E63"/>
    <w:rsid w:val="008159CA"/>
    <w:rsid w:val="00821F49"/>
    <w:rsid w:val="00824E32"/>
    <w:rsid w:val="00825AE7"/>
    <w:rsid w:val="00826799"/>
    <w:rsid w:val="00826909"/>
    <w:rsid w:val="00830F8F"/>
    <w:rsid w:val="00831CEB"/>
    <w:rsid w:val="00837A21"/>
    <w:rsid w:val="008412DE"/>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C74B0"/>
    <w:rsid w:val="008D2755"/>
    <w:rsid w:val="008D34A2"/>
    <w:rsid w:val="008D681B"/>
    <w:rsid w:val="008E10F1"/>
    <w:rsid w:val="008E3F66"/>
    <w:rsid w:val="008E5225"/>
    <w:rsid w:val="008E5C62"/>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2B53"/>
    <w:rsid w:val="00990434"/>
    <w:rsid w:val="0099090A"/>
    <w:rsid w:val="0099102F"/>
    <w:rsid w:val="00991658"/>
    <w:rsid w:val="00992D66"/>
    <w:rsid w:val="0099514E"/>
    <w:rsid w:val="00995965"/>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6169"/>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F0F91"/>
    <w:rsid w:val="00AF205A"/>
    <w:rsid w:val="00AF36A8"/>
    <w:rsid w:val="00AF38D5"/>
    <w:rsid w:val="00AF46EA"/>
    <w:rsid w:val="00B00E1D"/>
    <w:rsid w:val="00B043D5"/>
    <w:rsid w:val="00B05102"/>
    <w:rsid w:val="00B055AF"/>
    <w:rsid w:val="00B077B4"/>
    <w:rsid w:val="00B07B99"/>
    <w:rsid w:val="00B1261B"/>
    <w:rsid w:val="00B14C88"/>
    <w:rsid w:val="00B17EB8"/>
    <w:rsid w:val="00B23056"/>
    <w:rsid w:val="00B25B4B"/>
    <w:rsid w:val="00B32A86"/>
    <w:rsid w:val="00B367A8"/>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4D9C"/>
    <w:rsid w:val="00CA5816"/>
    <w:rsid w:val="00CA5E96"/>
    <w:rsid w:val="00CA6A23"/>
    <w:rsid w:val="00CA6E75"/>
    <w:rsid w:val="00CB43F5"/>
    <w:rsid w:val="00CB5069"/>
    <w:rsid w:val="00CB65F2"/>
    <w:rsid w:val="00CB7F62"/>
    <w:rsid w:val="00CC114E"/>
    <w:rsid w:val="00CC6788"/>
    <w:rsid w:val="00CC7FEE"/>
    <w:rsid w:val="00CD1995"/>
    <w:rsid w:val="00CD31BB"/>
    <w:rsid w:val="00CD33CB"/>
    <w:rsid w:val="00CD5803"/>
    <w:rsid w:val="00CD5FE1"/>
    <w:rsid w:val="00CE3041"/>
    <w:rsid w:val="00CE3FB1"/>
    <w:rsid w:val="00CF1B9A"/>
    <w:rsid w:val="00CF22FB"/>
    <w:rsid w:val="00CF27BA"/>
    <w:rsid w:val="00CF5536"/>
    <w:rsid w:val="00CF5D7E"/>
    <w:rsid w:val="00D00261"/>
    <w:rsid w:val="00D06625"/>
    <w:rsid w:val="00D13217"/>
    <w:rsid w:val="00D1391E"/>
    <w:rsid w:val="00D2216A"/>
    <w:rsid w:val="00D23965"/>
    <w:rsid w:val="00D30278"/>
    <w:rsid w:val="00D3136D"/>
    <w:rsid w:val="00D330CE"/>
    <w:rsid w:val="00D46B5D"/>
    <w:rsid w:val="00D542D4"/>
    <w:rsid w:val="00D57391"/>
    <w:rsid w:val="00D604C5"/>
    <w:rsid w:val="00D60D09"/>
    <w:rsid w:val="00D61CE6"/>
    <w:rsid w:val="00D6386B"/>
    <w:rsid w:val="00D646CC"/>
    <w:rsid w:val="00D66811"/>
    <w:rsid w:val="00D677C2"/>
    <w:rsid w:val="00D7041E"/>
    <w:rsid w:val="00D706DD"/>
    <w:rsid w:val="00D71EC9"/>
    <w:rsid w:val="00D736A7"/>
    <w:rsid w:val="00D74B0A"/>
    <w:rsid w:val="00D76509"/>
    <w:rsid w:val="00D82393"/>
    <w:rsid w:val="00D82DA0"/>
    <w:rsid w:val="00D85163"/>
    <w:rsid w:val="00D92D60"/>
    <w:rsid w:val="00D97D35"/>
    <w:rsid w:val="00DB449E"/>
    <w:rsid w:val="00DB5A1F"/>
    <w:rsid w:val="00DC1578"/>
    <w:rsid w:val="00DD0E7B"/>
    <w:rsid w:val="00DD5C6D"/>
    <w:rsid w:val="00DD6646"/>
    <w:rsid w:val="00DE11BF"/>
    <w:rsid w:val="00DF68FB"/>
    <w:rsid w:val="00DF6F34"/>
    <w:rsid w:val="00E00D5D"/>
    <w:rsid w:val="00E0305A"/>
    <w:rsid w:val="00E0658B"/>
    <w:rsid w:val="00E07E72"/>
    <w:rsid w:val="00E10844"/>
    <w:rsid w:val="00E135E2"/>
    <w:rsid w:val="00E13F84"/>
    <w:rsid w:val="00E154E4"/>
    <w:rsid w:val="00E166B2"/>
    <w:rsid w:val="00E16C3B"/>
    <w:rsid w:val="00E217A2"/>
    <w:rsid w:val="00E250CB"/>
    <w:rsid w:val="00E26B62"/>
    <w:rsid w:val="00E34B6B"/>
    <w:rsid w:val="00E36077"/>
    <w:rsid w:val="00E41F9E"/>
    <w:rsid w:val="00E431BB"/>
    <w:rsid w:val="00E46312"/>
    <w:rsid w:val="00E56E73"/>
    <w:rsid w:val="00E5701A"/>
    <w:rsid w:val="00E57A2B"/>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B1F7D"/>
    <w:rsid w:val="00FB296E"/>
    <w:rsid w:val="00FB4681"/>
    <w:rsid w:val="00FB4C0E"/>
    <w:rsid w:val="00FB5348"/>
    <w:rsid w:val="00FC0223"/>
    <w:rsid w:val="00FC3C26"/>
    <w:rsid w:val="00FC6719"/>
    <w:rsid w:val="00FD2C2C"/>
    <w:rsid w:val="00FD3113"/>
    <w:rsid w:val="00FE010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37624">
      <w:bodyDiv w:val="1"/>
      <w:marLeft w:val="0"/>
      <w:marRight w:val="0"/>
      <w:marTop w:val="0"/>
      <w:marBottom w:val="0"/>
      <w:divBdr>
        <w:top w:val="none" w:sz="0" w:space="0" w:color="auto"/>
        <w:left w:val="none" w:sz="0" w:space="0" w:color="auto"/>
        <w:bottom w:val="none" w:sz="0" w:space="0" w:color="auto"/>
        <w:right w:val="none" w:sz="0" w:space="0" w:color="auto"/>
      </w:divBdr>
    </w:div>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C638B-BCBF-4F8C-9463-B83750B05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115</Pages>
  <Words>30314</Words>
  <Characters>172793</Characters>
  <Application>Microsoft Office Word</Application>
  <DocSecurity>0</DocSecurity>
  <Lines>1439</Lines>
  <Paragraphs>405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202702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5</cp:revision>
  <cp:lastPrinted>2022-01-19T07:17:00Z</cp:lastPrinted>
  <dcterms:created xsi:type="dcterms:W3CDTF">2024-04-21T17:49:00Z</dcterms:created>
  <dcterms:modified xsi:type="dcterms:W3CDTF">2024-06-02T08:46:00Z</dcterms:modified>
</cp:coreProperties>
</file>